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E250B" w14:textId="78D08F8A" w:rsidR="00BF60EB" w:rsidRPr="00BF60EB" w:rsidRDefault="00BF60EB" w:rsidP="00BF60EB">
      <w:pPr>
        <w:pStyle w:val="a7"/>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УДК 335.543</w:t>
      </w:r>
    </w:p>
    <w:p w14:paraId="2F16C387" w14:textId="741FA754" w:rsidR="0094295B" w:rsidRPr="0094295B" w:rsidRDefault="0094295B" w:rsidP="0094295B">
      <w:pPr>
        <w:pStyle w:val="a7"/>
        <w:jc w:val="center"/>
        <w:outlineLvl w:val="0"/>
        <w:rPr>
          <w:rFonts w:ascii="Times New Roman" w:eastAsia="Times New Roman" w:hAnsi="Times New Roman" w:cs="Times New Roman"/>
          <w:b/>
          <w:bCs/>
          <w:sz w:val="28"/>
          <w:szCs w:val="28"/>
          <w:lang w:eastAsia="ru-RU"/>
        </w:rPr>
      </w:pPr>
      <w:r w:rsidRPr="0094295B">
        <w:rPr>
          <w:rFonts w:ascii="Times New Roman" w:eastAsia="Times New Roman" w:hAnsi="Times New Roman" w:cs="Times New Roman"/>
          <w:b/>
          <w:bCs/>
          <w:sz w:val="28"/>
          <w:szCs w:val="28"/>
          <w:lang w:eastAsia="ru-RU"/>
        </w:rPr>
        <w:t>Внедрение новых прогрессивных информационных технологий</w:t>
      </w:r>
    </w:p>
    <w:p w14:paraId="1757E331" w14:textId="77777777" w:rsidR="0094295B" w:rsidRPr="0094295B" w:rsidRDefault="0094295B" w:rsidP="0094295B">
      <w:pPr>
        <w:pStyle w:val="a7"/>
        <w:jc w:val="center"/>
        <w:outlineLvl w:val="0"/>
        <w:rPr>
          <w:rFonts w:ascii="Times New Roman" w:eastAsia="Times New Roman" w:hAnsi="Times New Roman" w:cs="Times New Roman"/>
          <w:b/>
          <w:bCs/>
          <w:sz w:val="28"/>
          <w:szCs w:val="28"/>
          <w:lang w:eastAsia="ru-RU"/>
        </w:rPr>
      </w:pPr>
      <w:r w:rsidRPr="0094295B">
        <w:rPr>
          <w:rFonts w:ascii="Times New Roman" w:eastAsia="Times New Roman" w:hAnsi="Times New Roman" w:cs="Times New Roman"/>
          <w:b/>
          <w:bCs/>
          <w:sz w:val="28"/>
          <w:szCs w:val="28"/>
          <w:lang w:eastAsia="ru-RU"/>
        </w:rPr>
        <w:t>таможенного администрирования, автоматизация таможенного</w:t>
      </w:r>
    </w:p>
    <w:p w14:paraId="21B39DC7" w14:textId="7574071F" w:rsidR="0094295B" w:rsidRDefault="0094295B" w:rsidP="0094295B">
      <w:pPr>
        <w:pStyle w:val="a7"/>
        <w:jc w:val="center"/>
        <w:outlineLvl w:val="0"/>
        <w:rPr>
          <w:rFonts w:ascii="Times New Roman" w:eastAsia="Times New Roman" w:hAnsi="Times New Roman" w:cs="Times New Roman"/>
          <w:b/>
          <w:bCs/>
          <w:sz w:val="28"/>
          <w:szCs w:val="28"/>
          <w:lang w:eastAsia="ru-RU"/>
        </w:rPr>
      </w:pPr>
      <w:r w:rsidRPr="0094295B">
        <w:rPr>
          <w:rFonts w:ascii="Times New Roman" w:eastAsia="Times New Roman" w:hAnsi="Times New Roman" w:cs="Times New Roman"/>
          <w:b/>
          <w:bCs/>
          <w:sz w:val="28"/>
          <w:szCs w:val="28"/>
          <w:lang w:eastAsia="ru-RU"/>
        </w:rPr>
        <w:t xml:space="preserve">декларирования как основы </w:t>
      </w:r>
      <w:proofErr w:type="spellStart"/>
      <w:r w:rsidRPr="0094295B">
        <w:rPr>
          <w:rFonts w:ascii="Times New Roman" w:eastAsia="Times New Roman" w:hAnsi="Times New Roman" w:cs="Times New Roman"/>
          <w:b/>
          <w:bCs/>
          <w:sz w:val="28"/>
          <w:szCs w:val="28"/>
          <w:lang w:eastAsia="ru-RU"/>
        </w:rPr>
        <w:t>цифровизации</w:t>
      </w:r>
      <w:proofErr w:type="spellEnd"/>
      <w:r w:rsidR="002F1B9E">
        <w:rPr>
          <w:rFonts w:ascii="Times New Roman" w:eastAsia="Times New Roman" w:hAnsi="Times New Roman" w:cs="Times New Roman"/>
          <w:b/>
          <w:bCs/>
          <w:sz w:val="28"/>
          <w:szCs w:val="28"/>
          <w:lang w:eastAsia="ru-RU"/>
        </w:rPr>
        <w:t xml:space="preserve"> и безопасности</w:t>
      </w:r>
      <w:r w:rsidRPr="0094295B">
        <w:rPr>
          <w:rFonts w:ascii="Times New Roman" w:eastAsia="Times New Roman" w:hAnsi="Times New Roman" w:cs="Times New Roman"/>
          <w:b/>
          <w:bCs/>
          <w:sz w:val="28"/>
          <w:szCs w:val="28"/>
          <w:lang w:eastAsia="ru-RU"/>
        </w:rPr>
        <w:t xml:space="preserve"> экономики</w:t>
      </w:r>
      <w:r w:rsidR="002F1B9E">
        <w:rPr>
          <w:rFonts w:ascii="Times New Roman" w:eastAsia="Times New Roman" w:hAnsi="Times New Roman" w:cs="Times New Roman"/>
          <w:b/>
          <w:bCs/>
          <w:sz w:val="28"/>
          <w:szCs w:val="28"/>
          <w:lang w:eastAsia="ru-RU"/>
        </w:rPr>
        <w:t xml:space="preserve"> Российской Федерации</w:t>
      </w:r>
    </w:p>
    <w:p w14:paraId="02B8A002" w14:textId="77777777" w:rsidR="0094295B" w:rsidRPr="0094295B" w:rsidRDefault="0094295B" w:rsidP="0094295B">
      <w:pPr>
        <w:pStyle w:val="a7"/>
        <w:jc w:val="center"/>
        <w:outlineLvl w:val="0"/>
        <w:rPr>
          <w:rFonts w:ascii="Times New Roman" w:eastAsia="Times New Roman" w:hAnsi="Times New Roman" w:cs="Times New Roman"/>
          <w:b/>
          <w:bCs/>
          <w:sz w:val="28"/>
          <w:szCs w:val="28"/>
          <w:lang w:eastAsia="ru-RU"/>
        </w:rPr>
      </w:pPr>
    </w:p>
    <w:p w14:paraId="1F2F6031" w14:textId="77777777" w:rsidR="00FF09E8" w:rsidRDefault="00803EB8" w:rsidP="00FF09E8">
      <w:pPr>
        <w:pStyle w:val="a7"/>
        <w:jc w:val="center"/>
        <w:outlineLvl w:val="0"/>
        <w:rPr>
          <w:rFonts w:ascii="Times New Roman" w:hAnsi="Times New Roman" w:cs="Times New Roman"/>
          <w:sz w:val="28"/>
          <w:szCs w:val="28"/>
        </w:rPr>
      </w:pPr>
      <w:r>
        <w:rPr>
          <w:rFonts w:ascii="Times New Roman" w:eastAsia="Times New Roman" w:hAnsi="Times New Roman" w:cs="Times New Roman"/>
          <w:b/>
          <w:bCs/>
          <w:sz w:val="28"/>
          <w:szCs w:val="28"/>
          <w:lang w:eastAsia="ru-RU"/>
        </w:rPr>
        <w:t>Кривонос</w:t>
      </w:r>
      <w:r w:rsidR="0094295B">
        <w:rPr>
          <w:rFonts w:ascii="Times New Roman" w:eastAsia="Times New Roman" w:hAnsi="Times New Roman" w:cs="Times New Roman"/>
          <w:b/>
          <w:bCs/>
          <w:sz w:val="28"/>
          <w:szCs w:val="28"/>
          <w:lang w:eastAsia="ru-RU"/>
        </w:rPr>
        <w:t xml:space="preserve"> Анастасия Дмитриевна</w:t>
      </w:r>
      <w:proofErr w:type="gramStart"/>
      <w:r w:rsidR="005923C4" w:rsidRPr="00FF09E8">
        <w:rPr>
          <w:rFonts w:ascii="Times New Roman" w:eastAsia="Times New Roman" w:hAnsi="Times New Roman" w:cs="Times New Roman"/>
          <w:b/>
          <w:bCs/>
          <w:sz w:val="28"/>
          <w:szCs w:val="28"/>
          <w:vertAlign w:val="superscript"/>
          <w:lang w:eastAsia="ru-RU"/>
        </w:rPr>
        <w:t>1</w:t>
      </w:r>
      <w:proofErr w:type="gramEnd"/>
      <w:r w:rsidR="00FF09E8" w:rsidRPr="00FF09E8">
        <w:rPr>
          <w:rFonts w:ascii="Times New Roman" w:eastAsia="Times New Roman" w:hAnsi="Times New Roman" w:cs="Times New Roman"/>
          <w:b/>
          <w:bCs/>
          <w:sz w:val="28"/>
          <w:szCs w:val="28"/>
          <w:lang w:eastAsia="ru-RU"/>
        </w:rPr>
        <w:t>,</w:t>
      </w:r>
      <w:r w:rsidR="00FF09E8" w:rsidRPr="00FF09E8">
        <w:rPr>
          <w:rFonts w:eastAsia="Times New Roman" w:cs="Times New Roman"/>
          <w:b/>
          <w:bCs/>
          <w:sz w:val="28"/>
          <w:szCs w:val="28"/>
          <w:lang w:eastAsia="ru-RU"/>
        </w:rPr>
        <w:t xml:space="preserve"> </w:t>
      </w:r>
      <w:r w:rsidR="00FF09E8" w:rsidRPr="00FF09E8">
        <w:rPr>
          <w:rFonts w:ascii="Times New Roman" w:hAnsi="Times New Roman" w:cs="Times New Roman"/>
          <w:sz w:val="28"/>
          <w:szCs w:val="28"/>
        </w:rPr>
        <w:t xml:space="preserve">ассистент </w:t>
      </w:r>
    </w:p>
    <w:p w14:paraId="26873D45" w14:textId="0C106D73" w:rsidR="00FF09E8" w:rsidRDefault="00FF09E8" w:rsidP="00FF09E8">
      <w:pPr>
        <w:pStyle w:val="a7"/>
        <w:jc w:val="center"/>
        <w:outlineLvl w:val="0"/>
        <w:rPr>
          <w:rFonts w:ascii="Times New Roman" w:hAnsi="Times New Roman" w:cs="Times New Roman"/>
          <w:sz w:val="28"/>
          <w:szCs w:val="28"/>
        </w:rPr>
      </w:pPr>
      <w:r w:rsidRPr="005923C4">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xml:space="preserve"> </w:t>
      </w:r>
      <w:r>
        <w:rPr>
          <w:rFonts w:ascii="Times New Roman" w:hAnsi="Times New Roman" w:cs="Times New Roman"/>
          <w:sz w:val="28"/>
          <w:szCs w:val="28"/>
        </w:rPr>
        <w:t>К</w:t>
      </w:r>
      <w:r w:rsidRPr="00FF09E8">
        <w:rPr>
          <w:rFonts w:ascii="Times New Roman" w:hAnsi="Times New Roman" w:cs="Times New Roman"/>
          <w:sz w:val="28"/>
          <w:szCs w:val="28"/>
        </w:rPr>
        <w:t>афедр</w:t>
      </w:r>
      <w:r>
        <w:rPr>
          <w:rFonts w:ascii="Times New Roman" w:hAnsi="Times New Roman" w:cs="Times New Roman"/>
          <w:sz w:val="28"/>
          <w:szCs w:val="28"/>
        </w:rPr>
        <w:t>а</w:t>
      </w:r>
      <w:r w:rsidRPr="00FF09E8">
        <w:rPr>
          <w:rFonts w:ascii="Times New Roman" w:hAnsi="Times New Roman" w:cs="Times New Roman"/>
          <w:sz w:val="28"/>
          <w:szCs w:val="28"/>
        </w:rPr>
        <w:t xml:space="preserve"> маркетинга и логистики</w:t>
      </w:r>
      <w:r>
        <w:rPr>
          <w:rFonts w:ascii="Times New Roman" w:hAnsi="Times New Roman" w:cs="Times New Roman"/>
          <w:sz w:val="28"/>
          <w:szCs w:val="28"/>
        </w:rPr>
        <w:t>,</w:t>
      </w:r>
      <w:r w:rsidRPr="00FF09E8">
        <w:rPr>
          <w:rFonts w:ascii="Times New Roman" w:hAnsi="Times New Roman" w:cs="Times New Roman"/>
          <w:sz w:val="28"/>
          <w:szCs w:val="28"/>
        </w:rPr>
        <w:t xml:space="preserve"> Высш</w:t>
      </w:r>
      <w:r>
        <w:rPr>
          <w:rFonts w:ascii="Times New Roman" w:hAnsi="Times New Roman" w:cs="Times New Roman"/>
          <w:sz w:val="28"/>
          <w:szCs w:val="28"/>
        </w:rPr>
        <w:t>ая</w:t>
      </w:r>
      <w:r w:rsidRPr="00FF09E8">
        <w:rPr>
          <w:rFonts w:ascii="Times New Roman" w:hAnsi="Times New Roman" w:cs="Times New Roman"/>
          <w:sz w:val="28"/>
          <w:szCs w:val="28"/>
        </w:rPr>
        <w:t xml:space="preserve"> школ</w:t>
      </w:r>
      <w:r>
        <w:rPr>
          <w:rFonts w:ascii="Times New Roman" w:hAnsi="Times New Roman" w:cs="Times New Roman"/>
          <w:sz w:val="28"/>
          <w:szCs w:val="28"/>
        </w:rPr>
        <w:t>а</w:t>
      </w:r>
      <w:r w:rsidRPr="00FF09E8">
        <w:rPr>
          <w:rFonts w:ascii="Times New Roman" w:hAnsi="Times New Roman" w:cs="Times New Roman"/>
          <w:sz w:val="28"/>
          <w:szCs w:val="28"/>
        </w:rPr>
        <w:t xml:space="preserve"> технологии и энергетики Федерального государственного бюджетного образовательного учреждения высшего образования "Санкт-Петербургский государственный университет промышленных технологий и дизайна"</w:t>
      </w:r>
    </w:p>
    <w:p w14:paraId="2235FCCA" w14:textId="5D2434FC" w:rsidR="00803EB8" w:rsidRDefault="00803EB8" w:rsidP="00FF09E8">
      <w:pPr>
        <w:spacing w:after="0" w:line="240" w:lineRule="auto"/>
        <w:jc w:val="center"/>
        <w:rPr>
          <w:rFonts w:ascii="Times New Roman" w:hAnsi="Times New Roman" w:cs="Times New Roman"/>
          <w:sz w:val="28"/>
          <w:szCs w:val="28"/>
        </w:rPr>
      </w:pPr>
      <w:r w:rsidRPr="00420EC6">
        <w:rPr>
          <w:rFonts w:ascii="Times New Roman" w:hAnsi="Times New Roman" w:cs="Times New Roman"/>
          <w:sz w:val="28"/>
          <w:szCs w:val="28"/>
        </w:rPr>
        <w:t>научный стажер</w:t>
      </w:r>
      <w:r w:rsidR="00FF09E8">
        <w:rPr>
          <w:rFonts w:ascii="Times New Roman" w:hAnsi="Times New Roman" w:cs="Times New Roman"/>
          <w:sz w:val="28"/>
          <w:szCs w:val="28"/>
        </w:rPr>
        <w:t xml:space="preserve">, </w:t>
      </w:r>
      <w:r w:rsidRPr="00420EC6">
        <w:rPr>
          <w:rFonts w:ascii="Times New Roman" w:hAnsi="Times New Roman" w:cs="Times New Roman"/>
          <w:sz w:val="28"/>
          <w:szCs w:val="28"/>
        </w:rPr>
        <w:t>Автономная некоммерческая организация высшего образования</w:t>
      </w:r>
      <w:r w:rsidR="00FF09E8">
        <w:rPr>
          <w:rFonts w:ascii="Times New Roman" w:hAnsi="Times New Roman" w:cs="Times New Roman"/>
          <w:sz w:val="28"/>
          <w:szCs w:val="28"/>
        </w:rPr>
        <w:t xml:space="preserve"> </w:t>
      </w:r>
      <w:r w:rsidRPr="00420EC6">
        <w:rPr>
          <w:rFonts w:ascii="Times New Roman" w:hAnsi="Times New Roman" w:cs="Times New Roman"/>
          <w:sz w:val="28"/>
          <w:szCs w:val="28"/>
        </w:rPr>
        <w:t>«Международный банковский институт имени Анатолия Собчака», Санкт-Петербург, Россия</w:t>
      </w:r>
    </w:p>
    <w:p w14:paraId="511699BD" w14:textId="77777777" w:rsidR="00FF09E8" w:rsidRPr="00FF09E8" w:rsidRDefault="00FF09E8" w:rsidP="00FF09E8">
      <w:pPr>
        <w:pStyle w:val="a6"/>
        <w:shd w:val="clear" w:color="auto" w:fill="FFFFFF"/>
        <w:spacing w:before="0" w:beforeAutospacing="0" w:after="0" w:afterAutospacing="0"/>
        <w:jc w:val="both"/>
        <w:rPr>
          <w:rFonts w:eastAsiaTheme="minorHAnsi"/>
          <w:sz w:val="28"/>
          <w:szCs w:val="28"/>
          <w:lang w:eastAsia="en-US"/>
        </w:rPr>
      </w:pPr>
      <w:r w:rsidRPr="00FF09E8">
        <w:rPr>
          <w:rFonts w:eastAsiaTheme="minorHAnsi"/>
          <w:sz w:val="28"/>
          <w:szCs w:val="28"/>
          <w:lang w:eastAsia="en-US"/>
        </w:rPr>
        <w:t>начальник отдела логистики транспортной компан</w:t>
      </w:r>
      <w:proofErr w:type="gramStart"/>
      <w:r w:rsidRPr="00FF09E8">
        <w:rPr>
          <w:rFonts w:eastAsiaTheme="minorHAnsi"/>
          <w:sz w:val="28"/>
          <w:szCs w:val="28"/>
          <w:lang w:eastAsia="en-US"/>
        </w:rPr>
        <w:t>ии ООО</w:t>
      </w:r>
      <w:proofErr w:type="gramEnd"/>
      <w:r w:rsidRPr="00FF09E8">
        <w:rPr>
          <w:rFonts w:eastAsiaTheme="minorHAnsi"/>
          <w:sz w:val="28"/>
          <w:szCs w:val="28"/>
          <w:lang w:eastAsia="en-US"/>
        </w:rPr>
        <w:t xml:space="preserve"> «СЛК ГРУПП»</w:t>
      </w:r>
    </w:p>
    <w:p w14:paraId="172830AA" w14:textId="75F5A695" w:rsidR="00803EB8" w:rsidRPr="00FF09E8" w:rsidRDefault="00803EB8" w:rsidP="00FD0654">
      <w:pPr>
        <w:spacing w:after="0" w:line="240" w:lineRule="auto"/>
        <w:jc w:val="center"/>
        <w:rPr>
          <w:rFonts w:ascii="Times New Roman" w:hAnsi="Times New Roman" w:cs="Times New Roman"/>
          <w:sz w:val="28"/>
          <w:szCs w:val="28"/>
        </w:rPr>
      </w:pPr>
      <w:r w:rsidRPr="00420EC6">
        <w:rPr>
          <w:rFonts w:ascii="Times New Roman" w:hAnsi="Times New Roman" w:cs="Times New Roman"/>
          <w:sz w:val="28"/>
          <w:szCs w:val="28"/>
        </w:rPr>
        <w:t xml:space="preserve">Адрес для корреспонденции: А.Д. Кривонос, </w:t>
      </w:r>
      <w:r w:rsidR="00FF09E8" w:rsidRPr="00FF09E8">
        <w:rPr>
          <w:rFonts w:ascii="Times New Roman" w:hAnsi="Times New Roman" w:cs="Times New Roman"/>
          <w:bCs/>
          <w:sz w:val="28"/>
          <w:szCs w:val="28"/>
        </w:rPr>
        <w:t>19</w:t>
      </w:r>
      <w:r w:rsidR="00FF09E8">
        <w:rPr>
          <w:rFonts w:ascii="Times New Roman" w:hAnsi="Times New Roman" w:cs="Times New Roman"/>
          <w:bCs/>
          <w:sz w:val="28"/>
          <w:szCs w:val="28"/>
        </w:rPr>
        <w:t>8095, Россия, Санкт — Петербург,</w:t>
      </w:r>
      <w:r w:rsidR="00A97C22">
        <w:rPr>
          <w:rFonts w:ascii="Times New Roman" w:hAnsi="Times New Roman" w:cs="Times New Roman"/>
          <w:bCs/>
          <w:sz w:val="28"/>
          <w:szCs w:val="28"/>
        </w:rPr>
        <w:t xml:space="preserve"> </w:t>
      </w:r>
      <w:r w:rsidR="00FF09E8" w:rsidRPr="00FF09E8">
        <w:rPr>
          <w:rFonts w:ascii="Times New Roman" w:hAnsi="Times New Roman" w:cs="Times New Roman"/>
          <w:bCs/>
          <w:sz w:val="28"/>
          <w:szCs w:val="28"/>
        </w:rPr>
        <w:t>улица Ивана Черных, дом 4</w:t>
      </w:r>
    </w:p>
    <w:p w14:paraId="458617B2" w14:textId="7BDFA6AC" w:rsidR="001D11AB" w:rsidRPr="004B08DE" w:rsidRDefault="00803EB8" w:rsidP="00FD0654">
      <w:pPr>
        <w:pStyle w:val="a7"/>
        <w:jc w:val="center"/>
        <w:rPr>
          <w:rFonts w:ascii="Times New Roman" w:hAnsi="Times New Roman" w:cs="Times New Roman"/>
          <w:sz w:val="28"/>
          <w:szCs w:val="28"/>
          <w:lang w:val="en-US"/>
        </w:rPr>
      </w:pPr>
      <w:r w:rsidRPr="00420EC6">
        <w:rPr>
          <w:rFonts w:ascii="Times New Roman" w:hAnsi="Times New Roman" w:cs="Times New Roman"/>
          <w:sz w:val="28"/>
          <w:szCs w:val="28"/>
        </w:rPr>
        <w:t>Тел</w:t>
      </w:r>
      <w:r w:rsidRPr="004B08DE">
        <w:rPr>
          <w:rFonts w:ascii="Times New Roman" w:hAnsi="Times New Roman" w:cs="Times New Roman"/>
          <w:sz w:val="28"/>
          <w:szCs w:val="28"/>
          <w:lang w:val="en-US"/>
        </w:rPr>
        <w:t xml:space="preserve">.: + 7 (911) 235 23 25. </w:t>
      </w:r>
      <w:r w:rsidRPr="00420EC6">
        <w:rPr>
          <w:rFonts w:ascii="Times New Roman" w:hAnsi="Times New Roman" w:cs="Times New Roman"/>
          <w:sz w:val="28"/>
          <w:szCs w:val="28"/>
          <w:lang w:val="en-US"/>
        </w:rPr>
        <w:t>E</w:t>
      </w:r>
      <w:r w:rsidRPr="004B08DE">
        <w:rPr>
          <w:rFonts w:ascii="Times New Roman" w:hAnsi="Times New Roman" w:cs="Times New Roman"/>
          <w:sz w:val="28"/>
          <w:szCs w:val="28"/>
          <w:lang w:val="en-US"/>
        </w:rPr>
        <w:t>-</w:t>
      </w:r>
      <w:r w:rsidRPr="00420EC6">
        <w:rPr>
          <w:rFonts w:ascii="Times New Roman" w:hAnsi="Times New Roman" w:cs="Times New Roman"/>
          <w:sz w:val="28"/>
          <w:szCs w:val="28"/>
          <w:lang w:val="en-US"/>
        </w:rPr>
        <w:t>mail</w:t>
      </w:r>
      <w:r w:rsidRPr="004B08DE">
        <w:rPr>
          <w:rFonts w:ascii="Times New Roman" w:hAnsi="Times New Roman" w:cs="Times New Roman"/>
          <w:sz w:val="28"/>
          <w:szCs w:val="28"/>
          <w:lang w:val="en-US"/>
        </w:rPr>
        <w:t xml:space="preserve">: </w:t>
      </w:r>
      <w:hyperlink r:id="rId9" w:history="1">
        <w:r w:rsidRPr="00420EC6">
          <w:rPr>
            <w:rStyle w:val="a5"/>
            <w:rFonts w:ascii="Times New Roman" w:hAnsi="Times New Roman" w:cs="Times New Roman"/>
            <w:sz w:val="28"/>
            <w:szCs w:val="28"/>
            <w:lang w:val="en-US"/>
          </w:rPr>
          <w:t>anastasiia</w:t>
        </w:r>
        <w:r w:rsidRPr="004B08DE">
          <w:rPr>
            <w:rStyle w:val="a5"/>
            <w:rFonts w:ascii="Times New Roman" w:hAnsi="Times New Roman" w:cs="Times New Roman"/>
            <w:sz w:val="28"/>
            <w:szCs w:val="28"/>
            <w:lang w:val="en-US"/>
          </w:rPr>
          <w:t>_</w:t>
        </w:r>
        <w:r w:rsidRPr="00420EC6">
          <w:rPr>
            <w:rStyle w:val="a5"/>
            <w:rFonts w:ascii="Times New Roman" w:hAnsi="Times New Roman" w:cs="Times New Roman"/>
            <w:sz w:val="28"/>
            <w:szCs w:val="28"/>
            <w:lang w:val="en-US"/>
          </w:rPr>
          <w:t>k</w:t>
        </w:r>
        <w:r w:rsidRPr="004B08DE">
          <w:rPr>
            <w:rStyle w:val="a5"/>
            <w:rFonts w:ascii="Times New Roman" w:hAnsi="Times New Roman" w:cs="Times New Roman"/>
            <w:sz w:val="28"/>
            <w:szCs w:val="28"/>
            <w:lang w:val="en-US"/>
          </w:rPr>
          <w:t>1989@</w:t>
        </w:r>
        <w:r w:rsidRPr="00420EC6">
          <w:rPr>
            <w:rStyle w:val="a5"/>
            <w:rFonts w:ascii="Times New Roman" w:hAnsi="Times New Roman" w:cs="Times New Roman"/>
            <w:sz w:val="28"/>
            <w:szCs w:val="28"/>
            <w:lang w:val="en-US"/>
          </w:rPr>
          <w:t>mail</w:t>
        </w:r>
        <w:r w:rsidRPr="004B08DE">
          <w:rPr>
            <w:rStyle w:val="a5"/>
            <w:rFonts w:ascii="Times New Roman" w:hAnsi="Times New Roman" w:cs="Times New Roman"/>
            <w:sz w:val="28"/>
            <w:szCs w:val="28"/>
            <w:lang w:val="en-US"/>
          </w:rPr>
          <w:t>.</w:t>
        </w:r>
        <w:r w:rsidRPr="00420EC6">
          <w:rPr>
            <w:rStyle w:val="a5"/>
            <w:rFonts w:ascii="Times New Roman" w:hAnsi="Times New Roman" w:cs="Times New Roman"/>
            <w:sz w:val="28"/>
            <w:szCs w:val="28"/>
            <w:lang w:val="en-US"/>
          </w:rPr>
          <w:t>ru</w:t>
        </w:r>
      </w:hyperlink>
    </w:p>
    <w:p w14:paraId="1028781A" w14:textId="245ACC4A" w:rsidR="001D11AB" w:rsidRPr="004B08DE" w:rsidRDefault="001D11AB" w:rsidP="001D11AB">
      <w:pPr>
        <w:pStyle w:val="a7"/>
        <w:jc w:val="both"/>
        <w:rPr>
          <w:rFonts w:ascii="Times New Roman" w:hAnsi="Times New Roman" w:cs="Times New Roman"/>
          <w:b/>
          <w:sz w:val="28"/>
          <w:szCs w:val="28"/>
          <w:shd w:val="clear" w:color="auto" w:fill="FFFFFF"/>
          <w:lang w:val="en-US"/>
        </w:rPr>
      </w:pPr>
    </w:p>
    <w:p w14:paraId="4A5BE9A8" w14:textId="6C60494F" w:rsidR="00803EB8" w:rsidRPr="00642B49" w:rsidRDefault="003E1853" w:rsidP="003E1853">
      <w:pPr>
        <w:pStyle w:val="a7"/>
        <w:jc w:val="center"/>
        <w:rPr>
          <w:rFonts w:ascii="Times New Roman Полужирный" w:hAnsi="Times New Roman Полужирный" w:cs="Times New Roman"/>
          <w:b/>
          <w:sz w:val="28"/>
          <w:szCs w:val="28"/>
          <w:shd w:val="clear" w:color="auto" w:fill="FFFFFF"/>
          <w:vertAlign w:val="superscript"/>
        </w:rPr>
      </w:pPr>
      <w:r>
        <w:rPr>
          <w:rFonts w:ascii="Times New Roman" w:hAnsi="Times New Roman" w:cs="Times New Roman"/>
          <w:b/>
          <w:sz w:val="28"/>
          <w:szCs w:val="28"/>
          <w:shd w:val="clear" w:color="auto" w:fill="FFFFFF"/>
        </w:rPr>
        <w:t>Ворона Анастасия Александровна</w:t>
      </w:r>
      <w:proofErr w:type="gramStart"/>
      <w:r w:rsidR="00642B49" w:rsidRPr="00642B49">
        <w:rPr>
          <w:rFonts w:ascii="Times New Roman Полужирный" w:hAnsi="Times New Roman Полужирный" w:cs="Times New Roman"/>
          <w:b/>
          <w:sz w:val="28"/>
          <w:szCs w:val="28"/>
          <w:shd w:val="clear" w:color="auto" w:fill="FFFFFF"/>
          <w:vertAlign w:val="superscript"/>
        </w:rPr>
        <w:t>2</w:t>
      </w:r>
      <w:proofErr w:type="gramEnd"/>
      <w:r w:rsidR="00CD6FB4">
        <w:rPr>
          <w:rFonts w:ascii="Times New Roman" w:hAnsi="Times New Roman" w:cs="Times New Roman"/>
          <w:sz w:val="28"/>
          <w:szCs w:val="28"/>
        </w:rPr>
        <w:t xml:space="preserve">, </w:t>
      </w:r>
      <w:r w:rsidR="00CD6FB4" w:rsidRPr="00642B49">
        <w:rPr>
          <w:rFonts w:ascii="Times New Roman" w:hAnsi="Times New Roman" w:cs="Times New Roman"/>
          <w:sz w:val="28"/>
          <w:szCs w:val="28"/>
        </w:rPr>
        <w:t>к.э.н.</w:t>
      </w:r>
    </w:p>
    <w:p w14:paraId="3E2D8EB2" w14:textId="7C5F21C9" w:rsidR="00206F04" w:rsidRDefault="00642B49" w:rsidP="00206F04">
      <w:pPr>
        <w:pStyle w:val="a7"/>
        <w:jc w:val="center"/>
        <w:rPr>
          <w:rFonts w:ascii="Times New Roman" w:hAnsi="Times New Roman" w:cs="Times New Roman"/>
          <w:sz w:val="28"/>
          <w:szCs w:val="28"/>
        </w:rPr>
      </w:pPr>
      <w:r w:rsidRPr="00642B49">
        <w:rPr>
          <w:rFonts w:ascii="Times New Roman" w:hAnsi="Times New Roman" w:cs="Times New Roman"/>
          <w:sz w:val="28"/>
          <w:szCs w:val="28"/>
          <w:vertAlign w:val="superscript"/>
        </w:rPr>
        <w:t>2</w:t>
      </w:r>
      <w:r w:rsidRPr="00642B49">
        <w:rPr>
          <w:rFonts w:ascii="Times New Roman" w:hAnsi="Times New Roman" w:cs="Times New Roman"/>
          <w:sz w:val="28"/>
          <w:szCs w:val="28"/>
        </w:rPr>
        <w:t xml:space="preserve"> Кафедра таможенного админист</w:t>
      </w:r>
      <w:r>
        <w:rPr>
          <w:rFonts w:ascii="Times New Roman" w:hAnsi="Times New Roman" w:cs="Times New Roman"/>
          <w:sz w:val="28"/>
          <w:szCs w:val="28"/>
        </w:rPr>
        <w:t>ри</w:t>
      </w:r>
      <w:r w:rsidRPr="00642B49">
        <w:rPr>
          <w:rFonts w:ascii="Times New Roman" w:hAnsi="Times New Roman" w:cs="Times New Roman"/>
          <w:sz w:val="28"/>
          <w:szCs w:val="28"/>
        </w:rPr>
        <w:t xml:space="preserve">рования, </w:t>
      </w:r>
      <w:r>
        <w:rPr>
          <w:rFonts w:ascii="Times New Roman" w:hAnsi="Times New Roman" w:cs="Times New Roman"/>
          <w:sz w:val="28"/>
          <w:szCs w:val="28"/>
        </w:rPr>
        <w:t>Северо-Западный институт управления Российской академии народного хозяйства при Президенте РФ</w:t>
      </w:r>
      <w:r w:rsidRPr="00642B49">
        <w:rPr>
          <w:rFonts w:ascii="Times New Roman" w:hAnsi="Times New Roman" w:cs="Times New Roman"/>
          <w:sz w:val="28"/>
          <w:szCs w:val="28"/>
        </w:rPr>
        <w:t>, Санкт-Петербург, Россия</w:t>
      </w:r>
    </w:p>
    <w:p w14:paraId="2FCC8A4C" w14:textId="34F88C5D" w:rsidR="00803EB8" w:rsidRPr="00642B49" w:rsidRDefault="00642B49" w:rsidP="00206F04">
      <w:pPr>
        <w:pStyle w:val="a7"/>
        <w:jc w:val="center"/>
        <w:rPr>
          <w:rFonts w:ascii="Times New Roman" w:hAnsi="Times New Roman" w:cs="Times New Roman"/>
          <w:sz w:val="28"/>
          <w:szCs w:val="28"/>
        </w:rPr>
      </w:pPr>
      <w:r w:rsidRPr="00642B49">
        <w:rPr>
          <w:rFonts w:ascii="Times New Roman" w:hAnsi="Times New Roman" w:cs="Times New Roman"/>
          <w:sz w:val="28"/>
          <w:szCs w:val="28"/>
        </w:rPr>
        <w:t>Адрес для корреспонденции: 191</w:t>
      </w:r>
      <w:r>
        <w:rPr>
          <w:rFonts w:ascii="Times New Roman" w:hAnsi="Times New Roman" w:cs="Times New Roman"/>
          <w:sz w:val="28"/>
          <w:szCs w:val="28"/>
        </w:rPr>
        <w:t>178</w:t>
      </w:r>
      <w:r w:rsidRPr="00642B49">
        <w:rPr>
          <w:rFonts w:ascii="Times New Roman" w:hAnsi="Times New Roman" w:cs="Times New Roman"/>
          <w:sz w:val="28"/>
          <w:szCs w:val="28"/>
        </w:rPr>
        <w:t>, Средний проспект В.О., д. 57/43 Санкт-Петербург, Россия Тел.: 8-960-239-75-13. E-</w:t>
      </w:r>
      <w:proofErr w:type="spellStart"/>
      <w:r w:rsidRPr="00642B49">
        <w:rPr>
          <w:rFonts w:ascii="Times New Roman" w:hAnsi="Times New Roman" w:cs="Times New Roman"/>
          <w:sz w:val="28"/>
          <w:szCs w:val="28"/>
        </w:rPr>
        <w:t>mail</w:t>
      </w:r>
      <w:proofErr w:type="spellEnd"/>
      <w:r w:rsidRPr="00642B49">
        <w:rPr>
          <w:rFonts w:ascii="Times New Roman" w:hAnsi="Times New Roman" w:cs="Times New Roman"/>
          <w:sz w:val="28"/>
          <w:szCs w:val="28"/>
        </w:rPr>
        <w:t>: anastasiya_o@mail.ru</w:t>
      </w:r>
    </w:p>
    <w:p w14:paraId="0C2F680C" w14:textId="11B74810" w:rsidR="00803EB8" w:rsidRPr="003E1853" w:rsidRDefault="00803EB8" w:rsidP="001D11AB">
      <w:pPr>
        <w:pStyle w:val="a7"/>
        <w:jc w:val="both"/>
        <w:rPr>
          <w:rFonts w:ascii="Times New Roman" w:hAnsi="Times New Roman" w:cs="Times New Roman"/>
          <w:b/>
          <w:sz w:val="28"/>
          <w:szCs w:val="28"/>
          <w:shd w:val="clear" w:color="auto" w:fill="FFFFFF"/>
        </w:rPr>
      </w:pPr>
    </w:p>
    <w:p w14:paraId="45AB4722" w14:textId="6032D218" w:rsidR="00642B49" w:rsidRDefault="00642B49" w:rsidP="00FD0654">
      <w:pPr>
        <w:pStyle w:val="a7"/>
        <w:spacing w:line="360" w:lineRule="auto"/>
        <w:ind w:firstLine="709"/>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Аннотация</w:t>
      </w:r>
    </w:p>
    <w:p w14:paraId="7B9427A0" w14:textId="0DD08DF9" w:rsidR="006460F1" w:rsidRPr="00FA2841" w:rsidRDefault="00CD6FB4" w:rsidP="00FD0654">
      <w:pPr>
        <w:shd w:val="clear" w:color="auto" w:fill="FEFEFE"/>
        <w:spacing w:after="0" w:line="360" w:lineRule="auto"/>
        <w:ind w:firstLine="709"/>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Современный мир повсеместно нацелен на поступательное развитие, что связано в основном с внедрение</w:t>
      </w:r>
      <w:r w:rsidR="00DF6886">
        <w:rPr>
          <w:rFonts w:ascii="Times New Roman" w:hAnsi="Times New Roman" w:cs="Times New Roman"/>
          <w:i/>
          <w:sz w:val="28"/>
          <w:szCs w:val="28"/>
          <w:shd w:val="clear" w:color="auto" w:fill="FFFFFF"/>
        </w:rPr>
        <w:t>м</w:t>
      </w:r>
      <w:r>
        <w:rPr>
          <w:rFonts w:ascii="Times New Roman" w:hAnsi="Times New Roman" w:cs="Times New Roman"/>
          <w:i/>
          <w:sz w:val="28"/>
          <w:szCs w:val="28"/>
          <w:shd w:val="clear" w:color="auto" w:fill="FFFFFF"/>
        </w:rPr>
        <w:t xml:space="preserve"> передовых технологий в деятельность всех структурных элементов экономики. Технологические решения и цифровые технологии позволяют ускорять процессы, что в конечном итоге повышает их результативность и эффективность</w:t>
      </w:r>
      <w:r w:rsidR="00DF6886">
        <w:rPr>
          <w:rFonts w:ascii="Times New Roman" w:hAnsi="Times New Roman" w:cs="Times New Roman"/>
          <w:i/>
          <w:sz w:val="28"/>
          <w:szCs w:val="28"/>
          <w:shd w:val="clear" w:color="auto" w:fill="FFFFFF"/>
        </w:rPr>
        <w:t>,  а также повышает безопасность данных</w:t>
      </w:r>
      <w:r>
        <w:rPr>
          <w:rFonts w:ascii="Times New Roman" w:hAnsi="Times New Roman" w:cs="Times New Roman"/>
          <w:i/>
          <w:sz w:val="28"/>
          <w:szCs w:val="28"/>
          <w:shd w:val="clear" w:color="auto" w:fill="FFFFFF"/>
        </w:rPr>
        <w:t xml:space="preserve">. </w:t>
      </w:r>
      <w:r w:rsidR="00CA218A">
        <w:rPr>
          <w:rFonts w:ascii="Times New Roman" w:hAnsi="Times New Roman" w:cs="Times New Roman"/>
          <w:i/>
          <w:sz w:val="28"/>
          <w:szCs w:val="28"/>
          <w:shd w:val="clear" w:color="auto" w:fill="FFFFFF"/>
        </w:rPr>
        <w:t>Определённо</w:t>
      </w:r>
      <w:r>
        <w:rPr>
          <w:rFonts w:ascii="Times New Roman" w:hAnsi="Times New Roman" w:cs="Times New Roman"/>
          <w:i/>
          <w:sz w:val="28"/>
          <w:szCs w:val="28"/>
          <w:shd w:val="clear" w:color="auto" w:fill="FFFFFF"/>
        </w:rPr>
        <w:t>, что цифровые технологии, особенно в деятельности Федеральной таможенной службы</w:t>
      </w:r>
      <w:r w:rsidR="00A0121D">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являются необходимым условием</w:t>
      </w:r>
      <w:r w:rsidR="00F1495D">
        <w:rPr>
          <w:rFonts w:ascii="Times New Roman" w:hAnsi="Times New Roman" w:cs="Times New Roman"/>
          <w:i/>
          <w:sz w:val="28"/>
          <w:szCs w:val="28"/>
          <w:shd w:val="clear" w:color="auto" w:fill="FFFFFF"/>
        </w:rPr>
        <w:t xml:space="preserve"> для совершенствования работы</w:t>
      </w:r>
      <w:r w:rsidR="00CA218A">
        <w:rPr>
          <w:rFonts w:ascii="Times New Roman" w:hAnsi="Times New Roman" w:cs="Times New Roman"/>
          <w:i/>
          <w:sz w:val="28"/>
          <w:szCs w:val="28"/>
          <w:shd w:val="clear" w:color="auto" w:fill="FFFFFF"/>
        </w:rPr>
        <w:t xml:space="preserve"> и дальнейшим ориентиром на пути к </w:t>
      </w:r>
      <w:r w:rsidR="006D6965">
        <w:rPr>
          <w:rFonts w:ascii="Times New Roman" w:hAnsi="Times New Roman" w:cs="Times New Roman"/>
          <w:i/>
          <w:sz w:val="28"/>
          <w:szCs w:val="28"/>
          <w:shd w:val="clear" w:color="auto" w:fill="FFFFFF"/>
        </w:rPr>
        <w:t>«</w:t>
      </w:r>
      <w:r w:rsidR="00CA218A">
        <w:rPr>
          <w:rFonts w:ascii="Times New Roman" w:hAnsi="Times New Roman" w:cs="Times New Roman"/>
          <w:i/>
          <w:sz w:val="28"/>
          <w:szCs w:val="28"/>
          <w:shd w:val="clear" w:color="auto" w:fill="FFFFFF"/>
        </w:rPr>
        <w:t>умной</w:t>
      </w:r>
      <w:r w:rsidR="006D6965">
        <w:rPr>
          <w:rFonts w:ascii="Times New Roman" w:hAnsi="Times New Roman" w:cs="Times New Roman"/>
          <w:i/>
          <w:sz w:val="28"/>
          <w:szCs w:val="28"/>
          <w:shd w:val="clear" w:color="auto" w:fill="FFFFFF"/>
        </w:rPr>
        <w:t>»</w:t>
      </w:r>
      <w:r w:rsidR="00CA218A">
        <w:rPr>
          <w:rFonts w:ascii="Times New Roman" w:hAnsi="Times New Roman" w:cs="Times New Roman"/>
          <w:i/>
          <w:sz w:val="28"/>
          <w:szCs w:val="28"/>
          <w:shd w:val="clear" w:color="auto" w:fill="FFFFFF"/>
        </w:rPr>
        <w:t xml:space="preserve"> таможне</w:t>
      </w:r>
      <w:r w:rsidR="00F1495D">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w:t>
      </w:r>
      <w:r w:rsidR="006460F1" w:rsidRPr="00ED28F2">
        <w:rPr>
          <w:rFonts w:ascii="Times New Roman" w:hAnsi="Times New Roman" w:cs="Times New Roman"/>
          <w:i/>
          <w:sz w:val="28"/>
          <w:szCs w:val="28"/>
          <w:shd w:val="clear" w:color="auto" w:fill="FFFFFF"/>
        </w:rPr>
        <w:t>В статье рассмотрены</w:t>
      </w:r>
      <w:r w:rsidR="006460F1">
        <w:rPr>
          <w:rFonts w:ascii="Times New Roman" w:hAnsi="Times New Roman" w:cs="Times New Roman"/>
          <w:i/>
          <w:sz w:val="28"/>
          <w:szCs w:val="28"/>
          <w:shd w:val="clear" w:color="auto" w:fill="FFFFFF"/>
        </w:rPr>
        <w:t xml:space="preserve"> основные </w:t>
      </w:r>
      <w:r w:rsidR="0043033C">
        <w:rPr>
          <w:rFonts w:ascii="Times New Roman" w:hAnsi="Times New Roman" w:cs="Times New Roman"/>
          <w:i/>
          <w:sz w:val="28"/>
          <w:szCs w:val="28"/>
          <w:shd w:val="clear" w:color="auto" w:fill="FFFFFF"/>
        </w:rPr>
        <w:t>прогрессивные</w:t>
      </w:r>
      <w:r w:rsidR="0094295B">
        <w:rPr>
          <w:rFonts w:ascii="Times New Roman" w:hAnsi="Times New Roman" w:cs="Times New Roman"/>
          <w:i/>
          <w:sz w:val="28"/>
          <w:szCs w:val="28"/>
          <w:shd w:val="clear" w:color="auto" w:fill="FFFFFF"/>
        </w:rPr>
        <w:t xml:space="preserve"> </w:t>
      </w:r>
      <w:r w:rsidR="0043033C">
        <w:rPr>
          <w:rFonts w:ascii="Times New Roman" w:hAnsi="Times New Roman" w:cs="Times New Roman"/>
          <w:i/>
          <w:sz w:val="28"/>
          <w:szCs w:val="28"/>
          <w:shd w:val="clear" w:color="auto" w:fill="FFFFFF"/>
        </w:rPr>
        <w:t>информационные</w:t>
      </w:r>
      <w:r w:rsidR="0094295B">
        <w:rPr>
          <w:rFonts w:ascii="Times New Roman" w:hAnsi="Times New Roman" w:cs="Times New Roman"/>
          <w:i/>
          <w:sz w:val="28"/>
          <w:szCs w:val="28"/>
          <w:shd w:val="clear" w:color="auto" w:fill="FFFFFF"/>
        </w:rPr>
        <w:t xml:space="preserve"> технологии,</w:t>
      </w:r>
      <w:r w:rsidR="0094295B" w:rsidRPr="0094295B">
        <w:rPr>
          <w:rFonts w:ascii="Times New Roman" w:hAnsi="Times New Roman" w:cs="Times New Roman"/>
          <w:i/>
          <w:sz w:val="28"/>
          <w:szCs w:val="28"/>
          <w:shd w:val="clear" w:color="auto" w:fill="FFFFFF"/>
        </w:rPr>
        <w:t xml:space="preserve"> </w:t>
      </w:r>
      <w:r w:rsidR="00F1495D">
        <w:rPr>
          <w:rFonts w:ascii="Times New Roman" w:hAnsi="Times New Roman" w:cs="Times New Roman"/>
          <w:i/>
          <w:sz w:val="28"/>
          <w:szCs w:val="28"/>
          <w:shd w:val="clear" w:color="auto" w:fill="FFFFFF"/>
        </w:rPr>
        <w:t>используемые в деятельности таможенных органов. Обозначены проблемы</w:t>
      </w:r>
      <w:r w:rsidR="00780230">
        <w:rPr>
          <w:rFonts w:ascii="Times New Roman" w:hAnsi="Times New Roman" w:cs="Times New Roman"/>
          <w:i/>
          <w:sz w:val="28"/>
          <w:szCs w:val="28"/>
          <w:shd w:val="clear" w:color="auto" w:fill="FFFFFF"/>
        </w:rPr>
        <w:t xml:space="preserve"> обеспечения цифровыми решениями таможенных органов</w:t>
      </w:r>
      <w:r w:rsidR="00F1495D">
        <w:rPr>
          <w:rFonts w:ascii="Times New Roman" w:hAnsi="Times New Roman" w:cs="Times New Roman"/>
          <w:i/>
          <w:sz w:val="28"/>
          <w:szCs w:val="28"/>
          <w:shd w:val="clear" w:color="auto" w:fill="FFFFFF"/>
        </w:rPr>
        <w:t xml:space="preserve">, которые </w:t>
      </w:r>
      <w:r w:rsidR="00780230">
        <w:rPr>
          <w:rFonts w:ascii="Times New Roman" w:hAnsi="Times New Roman" w:cs="Times New Roman"/>
          <w:i/>
          <w:sz w:val="28"/>
          <w:szCs w:val="28"/>
          <w:shd w:val="clear" w:color="auto" w:fill="FFFFFF"/>
        </w:rPr>
        <w:t xml:space="preserve">возникли в условиях </w:t>
      </w:r>
      <w:r w:rsidR="00780230">
        <w:rPr>
          <w:rFonts w:ascii="Times New Roman" w:hAnsi="Times New Roman" w:cs="Times New Roman"/>
          <w:sz w:val="28"/>
          <w:szCs w:val="28"/>
          <w:shd w:val="clear" w:color="auto" w:fill="FFFFFF"/>
        </w:rPr>
        <w:t xml:space="preserve">мобилизационной </w:t>
      </w:r>
      <w:r w:rsidR="00780230">
        <w:rPr>
          <w:rFonts w:ascii="Times New Roman" w:hAnsi="Times New Roman" w:cs="Times New Roman"/>
          <w:sz w:val="28"/>
          <w:szCs w:val="28"/>
          <w:shd w:val="clear" w:color="auto" w:fill="FFFFFF"/>
        </w:rPr>
        <w:lastRenderedPageBreak/>
        <w:t>экономики</w:t>
      </w:r>
      <w:r w:rsidR="00DF6886">
        <w:rPr>
          <w:rFonts w:ascii="Times New Roman" w:hAnsi="Times New Roman" w:cs="Times New Roman"/>
          <w:sz w:val="28"/>
          <w:szCs w:val="28"/>
          <w:shd w:val="clear" w:color="auto" w:fill="FFFFFF"/>
        </w:rPr>
        <w:t xml:space="preserve"> и актуальны как один из инструментов безопасности Российской Федерации</w:t>
      </w:r>
      <w:r w:rsidR="00FA2841" w:rsidRPr="00FA2841">
        <w:rPr>
          <w:rFonts w:ascii="Times New Roman" w:hAnsi="Times New Roman" w:cs="Times New Roman"/>
          <w:i/>
          <w:sz w:val="28"/>
          <w:szCs w:val="28"/>
          <w:shd w:val="clear" w:color="auto" w:fill="FFFFFF"/>
        </w:rPr>
        <w:t>.</w:t>
      </w:r>
      <w:r w:rsidR="00F1495D">
        <w:rPr>
          <w:rFonts w:ascii="Times New Roman" w:hAnsi="Times New Roman" w:cs="Times New Roman"/>
          <w:i/>
          <w:sz w:val="28"/>
          <w:szCs w:val="28"/>
          <w:shd w:val="clear" w:color="auto" w:fill="FFFFFF"/>
        </w:rPr>
        <w:t xml:space="preserve"> Авторами предлагаются направления </w:t>
      </w:r>
      <w:r w:rsidR="00F1495D" w:rsidRPr="00AA601F">
        <w:rPr>
          <w:rFonts w:ascii="Times New Roman" w:eastAsia="Times New Roman" w:hAnsi="Times New Roman" w:cs="Times New Roman"/>
          <w:sz w:val="28"/>
          <w:szCs w:val="28"/>
          <w:lang w:eastAsia="ru-RU"/>
        </w:rPr>
        <w:t xml:space="preserve">дальнейшей автоматизации процессов </w:t>
      </w:r>
      <w:r w:rsidR="00F1495D">
        <w:rPr>
          <w:rFonts w:ascii="Times New Roman" w:eastAsia="Times New Roman" w:hAnsi="Times New Roman" w:cs="Times New Roman"/>
          <w:sz w:val="28"/>
          <w:szCs w:val="28"/>
          <w:lang w:eastAsia="ru-RU"/>
        </w:rPr>
        <w:t>совершения таможенных операций</w:t>
      </w:r>
      <w:r w:rsidR="00F1495D" w:rsidRPr="00AA601F">
        <w:rPr>
          <w:rFonts w:ascii="Times New Roman" w:eastAsia="Times New Roman" w:hAnsi="Times New Roman" w:cs="Times New Roman"/>
          <w:sz w:val="28"/>
          <w:szCs w:val="28"/>
          <w:lang w:eastAsia="ru-RU"/>
        </w:rPr>
        <w:t xml:space="preserve">, </w:t>
      </w:r>
      <w:r w:rsidR="00F1495D">
        <w:rPr>
          <w:rFonts w:ascii="Times New Roman" w:eastAsia="Times New Roman" w:hAnsi="Times New Roman" w:cs="Times New Roman"/>
          <w:sz w:val="28"/>
          <w:szCs w:val="28"/>
          <w:lang w:eastAsia="ru-RU"/>
        </w:rPr>
        <w:t xml:space="preserve">при </w:t>
      </w:r>
      <w:r w:rsidR="00F1495D" w:rsidRPr="00AA601F">
        <w:rPr>
          <w:rFonts w:ascii="Times New Roman" w:eastAsia="Times New Roman" w:hAnsi="Times New Roman" w:cs="Times New Roman"/>
          <w:sz w:val="28"/>
          <w:szCs w:val="28"/>
          <w:lang w:eastAsia="ru-RU"/>
        </w:rPr>
        <w:t xml:space="preserve">реализации </w:t>
      </w:r>
      <w:r w:rsidR="00F1495D">
        <w:rPr>
          <w:rFonts w:ascii="Times New Roman" w:eastAsia="Times New Roman" w:hAnsi="Times New Roman" w:cs="Times New Roman"/>
          <w:sz w:val="28"/>
          <w:szCs w:val="28"/>
          <w:lang w:eastAsia="ru-RU"/>
        </w:rPr>
        <w:t>Стратегии развития таможенных органов Российской Федерации до 2030 года</w:t>
      </w:r>
      <w:r w:rsidR="00DF6886">
        <w:rPr>
          <w:rFonts w:ascii="Times New Roman" w:eastAsia="Times New Roman" w:hAnsi="Times New Roman" w:cs="Times New Roman"/>
          <w:sz w:val="28"/>
          <w:szCs w:val="28"/>
          <w:lang w:eastAsia="ru-RU"/>
        </w:rPr>
        <w:t xml:space="preserve">, </w:t>
      </w:r>
      <w:r w:rsidR="00DF6886" w:rsidRPr="00FD0654">
        <w:rPr>
          <w:rFonts w:ascii="Times New Roman" w:eastAsia="Times New Roman" w:hAnsi="Times New Roman" w:cs="Times New Roman"/>
          <w:sz w:val="28"/>
          <w:szCs w:val="28"/>
          <w:lang w:eastAsia="ru-RU"/>
        </w:rPr>
        <w:t>Стратегии экономической безопасности Российской Федерации на период до 2030 года</w:t>
      </w:r>
      <w:r w:rsidR="006D6965">
        <w:rPr>
          <w:rFonts w:ascii="Times New Roman" w:eastAsia="Times New Roman" w:hAnsi="Times New Roman" w:cs="Times New Roman"/>
          <w:sz w:val="28"/>
          <w:szCs w:val="28"/>
          <w:lang w:eastAsia="ru-RU"/>
        </w:rPr>
        <w:t>, которые, безусловно, могут стать основой совершенствования деятельности ФТС России.</w:t>
      </w:r>
    </w:p>
    <w:p w14:paraId="7DC12F70" w14:textId="77777777" w:rsidR="001D11AB" w:rsidRPr="0094295B" w:rsidRDefault="001D11AB" w:rsidP="001D11AB">
      <w:pPr>
        <w:pStyle w:val="a7"/>
        <w:ind w:firstLine="1"/>
        <w:jc w:val="both"/>
        <w:rPr>
          <w:rFonts w:ascii="Times New Roman" w:hAnsi="Times New Roman" w:cs="Times New Roman"/>
          <w:i/>
          <w:sz w:val="28"/>
          <w:szCs w:val="28"/>
          <w:shd w:val="clear" w:color="auto" w:fill="FFFFFF"/>
        </w:rPr>
      </w:pPr>
    </w:p>
    <w:p w14:paraId="7745E7E0" w14:textId="1BEFD2CF" w:rsidR="00616FC7" w:rsidRPr="00613EAC" w:rsidRDefault="006460F1" w:rsidP="001D11AB">
      <w:pPr>
        <w:pStyle w:val="a7"/>
        <w:ind w:firstLine="1"/>
        <w:jc w:val="both"/>
        <w:rPr>
          <w:rFonts w:ascii="Times New Roman" w:hAnsi="Times New Roman" w:cs="Times New Roman"/>
          <w:i/>
          <w:sz w:val="28"/>
          <w:szCs w:val="28"/>
        </w:rPr>
      </w:pPr>
      <w:r w:rsidRPr="00B45397">
        <w:rPr>
          <w:rFonts w:ascii="Times New Roman" w:hAnsi="Times New Roman" w:cs="Times New Roman"/>
          <w:b/>
          <w:i/>
          <w:sz w:val="28"/>
          <w:szCs w:val="28"/>
        </w:rPr>
        <w:t>Ключевые слова:</w:t>
      </w:r>
      <w:r w:rsidRPr="00B45397">
        <w:rPr>
          <w:rFonts w:ascii="Times New Roman" w:hAnsi="Times New Roman" w:cs="Times New Roman"/>
          <w:i/>
          <w:sz w:val="28"/>
          <w:szCs w:val="28"/>
        </w:rPr>
        <w:t xml:space="preserve"> </w:t>
      </w:r>
      <w:proofErr w:type="spellStart"/>
      <w:r w:rsidR="00DE2F4B">
        <w:rPr>
          <w:rFonts w:ascii="Times New Roman" w:hAnsi="Times New Roman" w:cs="Times New Roman"/>
          <w:i/>
          <w:sz w:val="28"/>
          <w:szCs w:val="28"/>
        </w:rPr>
        <w:t>цифровизация</w:t>
      </w:r>
      <w:proofErr w:type="spellEnd"/>
      <w:r w:rsidR="00DE2F4B">
        <w:rPr>
          <w:rFonts w:ascii="Times New Roman" w:hAnsi="Times New Roman" w:cs="Times New Roman"/>
          <w:i/>
          <w:sz w:val="28"/>
          <w:szCs w:val="28"/>
        </w:rPr>
        <w:t xml:space="preserve">, </w:t>
      </w:r>
      <w:r w:rsidR="00FA2841">
        <w:rPr>
          <w:rFonts w:ascii="Times New Roman" w:hAnsi="Times New Roman" w:cs="Times New Roman"/>
          <w:i/>
          <w:sz w:val="28"/>
          <w:szCs w:val="28"/>
        </w:rPr>
        <w:t>информационные</w:t>
      </w:r>
      <w:r w:rsidR="00DE2F4B">
        <w:rPr>
          <w:rFonts w:ascii="Times New Roman" w:hAnsi="Times New Roman" w:cs="Times New Roman"/>
          <w:i/>
          <w:sz w:val="28"/>
          <w:szCs w:val="28"/>
        </w:rPr>
        <w:t xml:space="preserve"> </w:t>
      </w:r>
      <w:r w:rsidR="00885BB6">
        <w:rPr>
          <w:rFonts w:ascii="Times New Roman" w:hAnsi="Times New Roman" w:cs="Times New Roman"/>
          <w:i/>
          <w:sz w:val="28"/>
          <w:szCs w:val="28"/>
        </w:rPr>
        <w:t xml:space="preserve">таможенные </w:t>
      </w:r>
      <w:r w:rsidR="0043033C">
        <w:rPr>
          <w:rFonts w:ascii="Times New Roman" w:hAnsi="Times New Roman" w:cs="Times New Roman"/>
          <w:i/>
          <w:sz w:val="28"/>
          <w:szCs w:val="28"/>
        </w:rPr>
        <w:t>технологии</w:t>
      </w:r>
      <w:r w:rsidR="00DE2F4B">
        <w:rPr>
          <w:rFonts w:ascii="Times New Roman" w:hAnsi="Times New Roman" w:cs="Times New Roman"/>
          <w:i/>
          <w:sz w:val="28"/>
          <w:szCs w:val="28"/>
        </w:rPr>
        <w:t xml:space="preserve">, таможенные органы, участники ВЭД, </w:t>
      </w:r>
      <w:r w:rsidR="0043033C">
        <w:rPr>
          <w:rFonts w:ascii="Times New Roman" w:hAnsi="Times New Roman" w:cs="Times New Roman"/>
          <w:i/>
          <w:sz w:val="28"/>
          <w:szCs w:val="28"/>
        </w:rPr>
        <w:t>автоматизация</w:t>
      </w:r>
      <w:r w:rsidR="00DE2F4B">
        <w:rPr>
          <w:rFonts w:ascii="Times New Roman" w:hAnsi="Times New Roman" w:cs="Times New Roman"/>
          <w:i/>
          <w:sz w:val="28"/>
          <w:szCs w:val="28"/>
        </w:rPr>
        <w:t>.</w:t>
      </w:r>
    </w:p>
    <w:p w14:paraId="4FDD76E2" w14:textId="77777777" w:rsidR="00613EAC" w:rsidRPr="001D11AB" w:rsidRDefault="00613EAC" w:rsidP="001D11AB">
      <w:pPr>
        <w:pStyle w:val="a7"/>
        <w:jc w:val="both"/>
        <w:rPr>
          <w:rFonts w:ascii="Times New Roman" w:hAnsi="Times New Roman" w:cs="Times New Roman"/>
          <w:i/>
          <w:sz w:val="28"/>
          <w:szCs w:val="28"/>
        </w:rPr>
      </w:pPr>
    </w:p>
    <w:p w14:paraId="7E269556" w14:textId="5FF4AE98" w:rsidR="0043033C" w:rsidRPr="0043033C" w:rsidRDefault="0043033C" w:rsidP="0013222F">
      <w:pPr>
        <w:spacing w:after="0" w:line="240" w:lineRule="auto"/>
        <w:jc w:val="center"/>
        <w:rPr>
          <w:rFonts w:ascii="Times New Roman" w:hAnsi="Times New Roman"/>
          <w:b/>
          <w:sz w:val="28"/>
          <w:szCs w:val="28"/>
          <w:lang w:val="en-US"/>
        </w:rPr>
      </w:pPr>
      <w:r w:rsidRPr="0043033C">
        <w:rPr>
          <w:rFonts w:ascii="Times New Roman" w:hAnsi="Times New Roman"/>
          <w:b/>
          <w:sz w:val="28"/>
          <w:szCs w:val="28"/>
          <w:lang w:val="en-US"/>
        </w:rPr>
        <w:t>Introduction of new progressive information technologies</w:t>
      </w:r>
    </w:p>
    <w:p w14:paraId="293C1142" w14:textId="77777777" w:rsidR="0043033C" w:rsidRPr="0043033C" w:rsidRDefault="0043033C" w:rsidP="0013222F">
      <w:pPr>
        <w:spacing w:after="0" w:line="240" w:lineRule="auto"/>
        <w:jc w:val="center"/>
        <w:rPr>
          <w:rFonts w:ascii="Times New Roman" w:hAnsi="Times New Roman"/>
          <w:b/>
          <w:sz w:val="28"/>
          <w:szCs w:val="28"/>
          <w:lang w:val="en-US"/>
        </w:rPr>
      </w:pPr>
      <w:proofErr w:type="gramStart"/>
      <w:r w:rsidRPr="0043033C">
        <w:rPr>
          <w:rFonts w:ascii="Times New Roman" w:hAnsi="Times New Roman"/>
          <w:b/>
          <w:sz w:val="28"/>
          <w:szCs w:val="28"/>
          <w:lang w:val="en-US"/>
        </w:rPr>
        <w:t>customs</w:t>
      </w:r>
      <w:proofErr w:type="gramEnd"/>
      <w:r w:rsidRPr="0043033C">
        <w:rPr>
          <w:rFonts w:ascii="Times New Roman" w:hAnsi="Times New Roman"/>
          <w:b/>
          <w:sz w:val="28"/>
          <w:szCs w:val="28"/>
          <w:lang w:val="en-US"/>
        </w:rPr>
        <w:t xml:space="preserve"> administration, automation of customs</w:t>
      </w:r>
    </w:p>
    <w:p w14:paraId="006EE520" w14:textId="48DAEC56" w:rsidR="0043033C" w:rsidRPr="00FA2841" w:rsidRDefault="0043033C" w:rsidP="0013222F">
      <w:pPr>
        <w:spacing w:after="0" w:line="240" w:lineRule="auto"/>
        <w:jc w:val="center"/>
        <w:rPr>
          <w:rFonts w:ascii="Times New Roman" w:hAnsi="Times New Roman"/>
          <w:b/>
          <w:sz w:val="28"/>
          <w:szCs w:val="28"/>
          <w:lang w:val="en-US"/>
        </w:rPr>
      </w:pPr>
      <w:r w:rsidRPr="0043033C">
        <w:rPr>
          <w:rFonts w:ascii="Times New Roman" w:hAnsi="Times New Roman"/>
          <w:b/>
          <w:sz w:val="28"/>
          <w:szCs w:val="28"/>
          <w:lang w:val="en-US"/>
        </w:rPr>
        <w:t>Declaration as a basis for digitalization of the economy</w:t>
      </w:r>
    </w:p>
    <w:p w14:paraId="3958AF6D" w14:textId="77777777" w:rsidR="00FA2841" w:rsidRDefault="00FA2841" w:rsidP="001D11AB">
      <w:pPr>
        <w:pStyle w:val="a7"/>
        <w:jc w:val="center"/>
        <w:outlineLvl w:val="0"/>
        <w:rPr>
          <w:rFonts w:ascii="Times New Roman" w:eastAsia="Times New Roman" w:hAnsi="Times New Roman" w:cs="Times New Roman"/>
          <w:b/>
          <w:bCs/>
          <w:sz w:val="28"/>
          <w:szCs w:val="28"/>
          <w:lang w:val="en-US" w:eastAsia="ru-RU"/>
        </w:rPr>
      </w:pPr>
    </w:p>
    <w:p w14:paraId="73964100" w14:textId="77777777" w:rsidR="002974F9" w:rsidRPr="00420EC6" w:rsidRDefault="002974F9" w:rsidP="002974F9">
      <w:pPr>
        <w:spacing w:after="0" w:line="288" w:lineRule="auto"/>
        <w:jc w:val="center"/>
        <w:rPr>
          <w:rFonts w:ascii="Times New Roman" w:hAnsi="Times New Roman" w:cs="Times New Roman"/>
          <w:sz w:val="28"/>
          <w:szCs w:val="28"/>
          <w:lang w:val="en-US"/>
        </w:rPr>
      </w:pPr>
      <w:proofErr w:type="spellStart"/>
      <w:r w:rsidRPr="00420EC6">
        <w:rPr>
          <w:rFonts w:ascii="Times New Roman" w:hAnsi="Times New Roman" w:cs="Times New Roman"/>
          <w:sz w:val="28"/>
          <w:szCs w:val="28"/>
          <w:lang w:val="en-US"/>
        </w:rPr>
        <w:t>Krivonos</w:t>
      </w:r>
      <w:proofErr w:type="spellEnd"/>
      <w:r w:rsidRPr="00420EC6">
        <w:rPr>
          <w:rFonts w:ascii="Times New Roman" w:hAnsi="Times New Roman" w:cs="Times New Roman"/>
          <w:sz w:val="28"/>
          <w:szCs w:val="28"/>
          <w:lang w:val="en-US"/>
        </w:rPr>
        <w:t xml:space="preserve"> </w:t>
      </w:r>
      <w:proofErr w:type="spellStart"/>
      <w:r w:rsidRPr="00420EC6">
        <w:rPr>
          <w:rFonts w:ascii="Times New Roman" w:hAnsi="Times New Roman" w:cs="Times New Roman"/>
          <w:sz w:val="28"/>
          <w:szCs w:val="28"/>
          <w:lang w:val="en-US"/>
        </w:rPr>
        <w:t>Anastasi</w:t>
      </w:r>
      <w:r>
        <w:rPr>
          <w:rFonts w:ascii="Times New Roman" w:hAnsi="Times New Roman" w:cs="Times New Roman"/>
          <w:sz w:val="28"/>
          <w:szCs w:val="28"/>
          <w:lang w:val="en-US"/>
        </w:rPr>
        <w:t>i</w:t>
      </w:r>
      <w:r w:rsidRPr="00420EC6">
        <w:rPr>
          <w:rFonts w:ascii="Times New Roman" w:hAnsi="Times New Roman" w:cs="Times New Roman"/>
          <w:sz w:val="28"/>
          <w:szCs w:val="28"/>
          <w:lang w:val="en-US"/>
        </w:rPr>
        <w:t>a</w:t>
      </w:r>
      <w:proofErr w:type="spellEnd"/>
      <w:r w:rsidRPr="00420EC6">
        <w:rPr>
          <w:rFonts w:ascii="Times New Roman" w:hAnsi="Times New Roman" w:cs="Times New Roman"/>
          <w:sz w:val="28"/>
          <w:szCs w:val="28"/>
          <w:lang w:val="en-US"/>
        </w:rPr>
        <w:t xml:space="preserve"> </w:t>
      </w:r>
      <w:proofErr w:type="spellStart"/>
      <w:r w:rsidRPr="00420EC6">
        <w:rPr>
          <w:rFonts w:ascii="Times New Roman" w:hAnsi="Times New Roman" w:cs="Times New Roman"/>
          <w:sz w:val="28"/>
          <w:szCs w:val="28"/>
          <w:lang w:val="en-US"/>
        </w:rPr>
        <w:t>Dmitrievna</w:t>
      </w:r>
      <w:proofErr w:type="spellEnd"/>
      <w:r w:rsidRPr="00420EC6">
        <w:rPr>
          <w:rFonts w:ascii="Times New Roman" w:hAnsi="Times New Roman" w:cs="Times New Roman"/>
          <w:sz w:val="28"/>
          <w:szCs w:val="28"/>
          <w:lang w:val="en-US"/>
        </w:rPr>
        <w:t>, scientific intern</w:t>
      </w:r>
    </w:p>
    <w:p w14:paraId="664883F3" w14:textId="77777777" w:rsidR="002974F9" w:rsidRPr="00420EC6" w:rsidRDefault="002974F9" w:rsidP="002974F9">
      <w:pPr>
        <w:spacing w:after="0" w:line="288" w:lineRule="auto"/>
        <w:jc w:val="center"/>
        <w:rPr>
          <w:rFonts w:ascii="Times New Roman" w:hAnsi="Times New Roman" w:cs="Times New Roman"/>
          <w:sz w:val="28"/>
          <w:szCs w:val="28"/>
          <w:lang w:val="en-US"/>
        </w:rPr>
      </w:pPr>
      <w:r w:rsidRPr="00420EC6">
        <w:rPr>
          <w:rFonts w:ascii="Times New Roman" w:hAnsi="Times New Roman" w:cs="Times New Roman"/>
          <w:sz w:val="28"/>
          <w:szCs w:val="28"/>
          <w:lang w:val="en-US"/>
        </w:rPr>
        <w:t>Autonomous Non-profit Organization of Higher Education</w:t>
      </w:r>
    </w:p>
    <w:p w14:paraId="06FAF14D" w14:textId="77777777" w:rsidR="002974F9" w:rsidRPr="00420EC6" w:rsidRDefault="002974F9" w:rsidP="002974F9">
      <w:pPr>
        <w:spacing w:after="0" w:line="288" w:lineRule="auto"/>
        <w:jc w:val="center"/>
        <w:rPr>
          <w:rFonts w:ascii="Times New Roman" w:hAnsi="Times New Roman" w:cs="Times New Roman"/>
          <w:sz w:val="28"/>
          <w:szCs w:val="28"/>
          <w:lang w:val="en-US"/>
        </w:rPr>
      </w:pPr>
      <w:r w:rsidRPr="00420EC6">
        <w:rPr>
          <w:rFonts w:ascii="Times New Roman" w:hAnsi="Times New Roman" w:cs="Times New Roman"/>
          <w:sz w:val="28"/>
          <w:szCs w:val="28"/>
          <w:lang w:val="en-US"/>
        </w:rPr>
        <w:t xml:space="preserve">"International Banking Institute named after </w:t>
      </w:r>
      <w:proofErr w:type="spellStart"/>
      <w:r w:rsidRPr="00420EC6">
        <w:rPr>
          <w:rFonts w:ascii="Times New Roman" w:hAnsi="Times New Roman" w:cs="Times New Roman"/>
          <w:sz w:val="28"/>
          <w:szCs w:val="28"/>
          <w:lang w:val="en-US"/>
        </w:rPr>
        <w:t>Anatoliy</w:t>
      </w:r>
      <w:proofErr w:type="spellEnd"/>
      <w:r w:rsidRPr="00420EC6">
        <w:rPr>
          <w:rFonts w:ascii="Times New Roman" w:hAnsi="Times New Roman" w:cs="Times New Roman"/>
          <w:sz w:val="28"/>
          <w:szCs w:val="28"/>
          <w:lang w:val="en-US"/>
        </w:rPr>
        <w:t xml:space="preserve"> </w:t>
      </w:r>
      <w:proofErr w:type="spellStart"/>
      <w:r w:rsidRPr="00420EC6">
        <w:rPr>
          <w:rFonts w:ascii="Times New Roman" w:hAnsi="Times New Roman" w:cs="Times New Roman"/>
          <w:sz w:val="28"/>
          <w:szCs w:val="28"/>
          <w:lang w:val="en-US"/>
        </w:rPr>
        <w:t>Sobchak</w:t>
      </w:r>
      <w:proofErr w:type="spellEnd"/>
      <w:r w:rsidRPr="00420EC6">
        <w:rPr>
          <w:rFonts w:ascii="Times New Roman" w:hAnsi="Times New Roman" w:cs="Times New Roman"/>
          <w:sz w:val="28"/>
          <w:szCs w:val="28"/>
          <w:lang w:val="en-US"/>
        </w:rPr>
        <w:t xml:space="preserve"> ", St. Petersburg, Russia</w:t>
      </w:r>
    </w:p>
    <w:p w14:paraId="6407B94A" w14:textId="77777777" w:rsidR="002974F9" w:rsidRPr="00420EC6" w:rsidRDefault="002974F9" w:rsidP="002974F9">
      <w:pPr>
        <w:spacing w:after="0" w:line="288" w:lineRule="auto"/>
        <w:jc w:val="center"/>
        <w:rPr>
          <w:rFonts w:ascii="Times New Roman" w:hAnsi="Times New Roman" w:cs="Times New Roman"/>
          <w:sz w:val="28"/>
          <w:szCs w:val="28"/>
          <w:lang w:val="en-US"/>
        </w:rPr>
      </w:pPr>
      <w:r w:rsidRPr="00420EC6">
        <w:rPr>
          <w:rFonts w:ascii="Times New Roman" w:hAnsi="Times New Roman" w:cs="Times New Roman"/>
          <w:sz w:val="28"/>
          <w:szCs w:val="28"/>
          <w:lang w:val="en-US"/>
        </w:rPr>
        <w:t xml:space="preserve">Correspondence address: A.D. </w:t>
      </w:r>
      <w:proofErr w:type="spellStart"/>
      <w:r w:rsidRPr="00420EC6">
        <w:rPr>
          <w:rFonts w:ascii="Times New Roman" w:hAnsi="Times New Roman" w:cs="Times New Roman"/>
          <w:sz w:val="28"/>
          <w:szCs w:val="28"/>
          <w:lang w:val="en-US"/>
        </w:rPr>
        <w:t>Krivonos</w:t>
      </w:r>
      <w:proofErr w:type="spellEnd"/>
      <w:r w:rsidRPr="00420EC6">
        <w:rPr>
          <w:rFonts w:ascii="Times New Roman" w:hAnsi="Times New Roman" w:cs="Times New Roman"/>
          <w:sz w:val="28"/>
          <w:szCs w:val="28"/>
          <w:lang w:val="en-US"/>
        </w:rPr>
        <w:t xml:space="preserve">, 191023, Malaya </w:t>
      </w:r>
      <w:proofErr w:type="spellStart"/>
      <w:r w:rsidRPr="00420EC6">
        <w:rPr>
          <w:rFonts w:ascii="Times New Roman" w:hAnsi="Times New Roman" w:cs="Times New Roman"/>
          <w:sz w:val="28"/>
          <w:szCs w:val="28"/>
          <w:lang w:val="en-US"/>
        </w:rPr>
        <w:t>Sadovaya</w:t>
      </w:r>
      <w:proofErr w:type="spellEnd"/>
      <w:r w:rsidRPr="00420EC6">
        <w:rPr>
          <w:rFonts w:ascii="Times New Roman" w:hAnsi="Times New Roman" w:cs="Times New Roman"/>
          <w:sz w:val="28"/>
          <w:szCs w:val="28"/>
          <w:lang w:val="en-US"/>
        </w:rPr>
        <w:t xml:space="preserve"> str., 6,</w:t>
      </w:r>
    </w:p>
    <w:p w14:paraId="175C2D11" w14:textId="77777777" w:rsidR="002974F9" w:rsidRPr="00420EC6" w:rsidRDefault="002974F9" w:rsidP="002974F9">
      <w:pPr>
        <w:spacing w:after="0" w:line="288" w:lineRule="auto"/>
        <w:jc w:val="center"/>
        <w:rPr>
          <w:rFonts w:ascii="Times New Roman" w:hAnsi="Times New Roman" w:cs="Times New Roman"/>
          <w:sz w:val="28"/>
          <w:szCs w:val="28"/>
          <w:lang w:val="en-US"/>
        </w:rPr>
      </w:pPr>
      <w:r w:rsidRPr="00420EC6">
        <w:rPr>
          <w:rFonts w:ascii="Times New Roman" w:hAnsi="Times New Roman" w:cs="Times New Roman"/>
          <w:sz w:val="28"/>
          <w:szCs w:val="28"/>
          <w:lang w:val="en-US"/>
        </w:rPr>
        <w:t>Saint Petersburg, Russia</w:t>
      </w:r>
    </w:p>
    <w:p w14:paraId="4639AF34" w14:textId="77777777" w:rsidR="002974F9" w:rsidRPr="00420EC6" w:rsidRDefault="002974F9" w:rsidP="002974F9">
      <w:pPr>
        <w:spacing w:after="0" w:line="288" w:lineRule="auto"/>
        <w:jc w:val="center"/>
        <w:rPr>
          <w:rFonts w:ascii="Times New Roman" w:hAnsi="Times New Roman" w:cs="Times New Roman"/>
          <w:sz w:val="28"/>
          <w:szCs w:val="28"/>
          <w:lang w:val="en-US"/>
        </w:rPr>
      </w:pPr>
      <w:r w:rsidRPr="00420EC6">
        <w:rPr>
          <w:rFonts w:ascii="Times New Roman" w:hAnsi="Times New Roman" w:cs="Times New Roman"/>
          <w:sz w:val="28"/>
          <w:szCs w:val="28"/>
          <w:lang w:val="en-US"/>
        </w:rPr>
        <w:t xml:space="preserve">Tel.: + 7 (911) 235 23 25. E-mail address: </w:t>
      </w:r>
      <w:hyperlink r:id="rId10" w:history="1">
        <w:r w:rsidRPr="00420EC6">
          <w:rPr>
            <w:rStyle w:val="a5"/>
            <w:rFonts w:ascii="Times New Roman" w:hAnsi="Times New Roman" w:cs="Times New Roman"/>
            <w:sz w:val="28"/>
            <w:szCs w:val="28"/>
            <w:lang w:val="en-US"/>
          </w:rPr>
          <w:t>anastasiia_k1989@mail.ru</w:t>
        </w:r>
      </w:hyperlink>
    </w:p>
    <w:p w14:paraId="7FF3F67E" w14:textId="521E685B" w:rsidR="00FA2841" w:rsidRDefault="00FA2841" w:rsidP="00FA2841">
      <w:pPr>
        <w:pStyle w:val="a7"/>
        <w:jc w:val="both"/>
        <w:rPr>
          <w:rFonts w:ascii="Times New Roman" w:hAnsi="Times New Roman" w:cs="Times New Roman"/>
          <w:sz w:val="28"/>
          <w:szCs w:val="28"/>
          <w:lang w:val="en-US"/>
        </w:rPr>
      </w:pPr>
    </w:p>
    <w:p w14:paraId="6C6A8AF7" w14:textId="68E36EA0" w:rsidR="005923C4" w:rsidRPr="005923C4" w:rsidRDefault="005923C4" w:rsidP="005923C4">
      <w:pPr>
        <w:spacing w:after="0" w:line="240" w:lineRule="auto"/>
        <w:ind w:firstLine="709"/>
        <w:jc w:val="center"/>
        <w:rPr>
          <w:rFonts w:ascii="Times New Roman" w:hAnsi="Times New Roman" w:cs="Times New Roman"/>
          <w:sz w:val="28"/>
          <w:szCs w:val="28"/>
          <w:lang w:val="en-US"/>
        </w:rPr>
      </w:pPr>
      <w:proofErr w:type="spellStart"/>
      <w:r w:rsidRPr="005923C4">
        <w:rPr>
          <w:rFonts w:ascii="Times New Roman" w:hAnsi="Times New Roman" w:cs="Times New Roman"/>
          <w:b/>
          <w:sz w:val="28"/>
          <w:szCs w:val="28"/>
          <w:lang w:val="en-US"/>
        </w:rPr>
        <w:t>Vorona</w:t>
      </w:r>
      <w:proofErr w:type="spellEnd"/>
      <w:r w:rsidRPr="005923C4">
        <w:rPr>
          <w:rFonts w:ascii="Times New Roman" w:hAnsi="Times New Roman" w:cs="Times New Roman"/>
          <w:b/>
          <w:sz w:val="28"/>
          <w:szCs w:val="28"/>
          <w:lang w:val="en-US"/>
        </w:rPr>
        <w:t xml:space="preserve"> Anastasia </w:t>
      </w:r>
      <w:proofErr w:type="spellStart"/>
      <w:r w:rsidRPr="005923C4">
        <w:rPr>
          <w:rFonts w:ascii="Times New Roman" w:hAnsi="Times New Roman" w:cs="Times New Roman"/>
          <w:b/>
          <w:sz w:val="28"/>
          <w:szCs w:val="28"/>
          <w:lang w:val="en-US"/>
        </w:rPr>
        <w:t>Aleksandrovna</w:t>
      </w:r>
      <w:proofErr w:type="spellEnd"/>
      <w:r w:rsidRPr="005923C4">
        <w:rPr>
          <w:rFonts w:ascii="Times New Roman" w:hAnsi="Times New Roman" w:cs="Times New Roman"/>
          <w:sz w:val="28"/>
          <w:szCs w:val="28"/>
          <w:lang w:val="en-US"/>
        </w:rPr>
        <w:t xml:space="preserve"> </w:t>
      </w:r>
      <w:r w:rsidRPr="005923C4">
        <w:rPr>
          <w:rFonts w:ascii="Times New Roman" w:hAnsi="Times New Roman" w:cs="Times New Roman"/>
          <w:sz w:val="28"/>
          <w:szCs w:val="28"/>
          <w:vertAlign w:val="superscript"/>
          <w:lang w:val="en-US"/>
        </w:rPr>
        <w:t>2</w:t>
      </w:r>
      <w:r w:rsidRPr="005923C4">
        <w:rPr>
          <w:rFonts w:ascii="Times New Roman" w:hAnsi="Times New Roman" w:cs="Times New Roman"/>
          <w:sz w:val="28"/>
          <w:szCs w:val="28"/>
          <w:lang w:val="en-US"/>
        </w:rPr>
        <w:t xml:space="preserve">, </w:t>
      </w:r>
      <w:r>
        <w:rPr>
          <w:rFonts w:ascii="Times New Roman" w:hAnsi="Times New Roman" w:cs="Times New Roman"/>
          <w:sz w:val="28"/>
          <w:szCs w:val="28"/>
          <w:lang w:val="en-US"/>
        </w:rPr>
        <w:t>PhD</w:t>
      </w:r>
    </w:p>
    <w:p w14:paraId="4E622495" w14:textId="77777777" w:rsidR="005923C4" w:rsidRPr="005923C4" w:rsidRDefault="005923C4" w:rsidP="005923C4">
      <w:pPr>
        <w:spacing w:after="0" w:line="24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vertAlign w:val="superscript"/>
          <w:lang w:val="en-US"/>
        </w:rPr>
        <w:t>2</w:t>
      </w:r>
      <w:r w:rsidRPr="005923C4">
        <w:rPr>
          <w:rFonts w:ascii="Times New Roman" w:hAnsi="Times New Roman" w:cs="Times New Roman"/>
          <w:sz w:val="28"/>
          <w:szCs w:val="28"/>
          <w:lang w:val="en-US"/>
        </w:rPr>
        <w:t xml:space="preserve"> Department of Customs Administration, North-Western Institute of Management of the Russian Presidential Academy of National Economy, St. Petersburg, Russia</w:t>
      </w:r>
    </w:p>
    <w:p w14:paraId="29040B5A" w14:textId="262255E7" w:rsidR="002974F9" w:rsidRPr="00616FC7" w:rsidRDefault="005923C4" w:rsidP="005923C4">
      <w:pPr>
        <w:spacing w:after="0" w:line="24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 xml:space="preserve">Correspondence address: 191178, </w:t>
      </w:r>
      <w:proofErr w:type="spellStart"/>
      <w:r w:rsidRPr="005923C4">
        <w:rPr>
          <w:rFonts w:ascii="Times New Roman" w:hAnsi="Times New Roman" w:cs="Times New Roman"/>
          <w:sz w:val="28"/>
          <w:szCs w:val="28"/>
          <w:lang w:val="en-US"/>
        </w:rPr>
        <w:t>Sredny</w:t>
      </w:r>
      <w:proofErr w:type="spellEnd"/>
      <w:r w:rsidRPr="005923C4">
        <w:rPr>
          <w:rFonts w:ascii="Times New Roman" w:hAnsi="Times New Roman" w:cs="Times New Roman"/>
          <w:sz w:val="28"/>
          <w:szCs w:val="28"/>
          <w:lang w:val="en-US"/>
        </w:rPr>
        <w:t xml:space="preserve"> </w:t>
      </w:r>
      <w:proofErr w:type="spellStart"/>
      <w:r w:rsidRPr="005923C4">
        <w:rPr>
          <w:rFonts w:ascii="Times New Roman" w:hAnsi="Times New Roman" w:cs="Times New Roman"/>
          <w:sz w:val="28"/>
          <w:szCs w:val="28"/>
          <w:lang w:val="en-US"/>
        </w:rPr>
        <w:t>prospekt</w:t>
      </w:r>
      <w:proofErr w:type="spellEnd"/>
      <w:r w:rsidRPr="005923C4">
        <w:rPr>
          <w:rFonts w:ascii="Times New Roman" w:hAnsi="Times New Roman" w:cs="Times New Roman"/>
          <w:sz w:val="28"/>
          <w:szCs w:val="28"/>
          <w:lang w:val="en-US"/>
        </w:rPr>
        <w:t xml:space="preserve"> V.O., 57/43 St. Petersburg, Russia Tel.: 8-960-239-75-13. E-mail: anastasiya_o@mail.ru</w:t>
      </w:r>
    </w:p>
    <w:p w14:paraId="46F61482" w14:textId="77777777" w:rsidR="005923C4" w:rsidRDefault="005923C4" w:rsidP="005923C4">
      <w:pPr>
        <w:spacing w:after="0" w:line="360" w:lineRule="auto"/>
        <w:ind w:firstLine="709"/>
        <w:jc w:val="both"/>
        <w:rPr>
          <w:rFonts w:ascii="Times New Roman" w:hAnsi="Times New Roman" w:cs="Times New Roman"/>
          <w:i/>
          <w:sz w:val="28"/>
          <w:szCs w:val="28"/>
          <w:lang w:val="en-US"/>
        </w:rPr>
      </w:pPr>
    </w:p>
    <w:p w14:paraId="1B969031" w14:textId="7817DFEA" w:rsidR="005923C4" w:rsidRPr="005923C4" w:rsidRDefault="005923C4" w:rsidP="005923C4">
      <w:pPr>
        <w:spacing w:after="0" w:line="360" w:lineRule="auto"/>
        <w:ind w:firstLine="709"/>
        <w:jc w:val="both"/>
        <w:rPr>
          <w:rFonts w:ascii="Times New Roman" w:hAnsi="Times New Roman" w:cs="Times New Roman"/>
          <w:i/>
          <w:sz w:val="28"/>
          <w:szCs w:val="28"/>
          <w:lang w:val="en-US"/>
        </w:rPr>
      </w:pPr>
      <w:r w:rsidRPr="005923C4">
        <w:rPr>
          <w:rFonts w:ascii="Times New Roman" w:hAnsi="Times New Roman" w:cs="Times New Roman"/>
          <w:i/>
          <w:sz w:val="28"/>
          <w:szCs w:val="28"/>
          <w:lang w:val="en-US"/>
        </w:rPr>
        <w:t>Annotation</w:t>
      </w:r>
    </w:p>
    <w:p w14:paraId="4267ACDE" w14:textId="77777777" w:rsidR="000B6AD2" w:rsidRDefault="005923C4" w:rsidP="005923C4">
      <w:pPr>
        <w:spacing w:after="0" w:line="360" w:lineRule="auto"/>
        <w:ind w:firstLine="709"/>
        <w:jc w:val="both"/>
        <w:rPr>
          <w:rFonts w:ascii="Arial" w:hAnsi="Arial" w:cs="Arial"/>
          <w:color w:val="000000"/>
          <w:sz w:val="20"/>
          <w:szCs w:val="20"/>
        </w:rPr>
      </w:pPr>
      <w:r w:rsidRPr="005923C4">
        <w:rPr>
          <w:rFonts w:ascii="Times New Roman" w:hAnsi="Times New Roman" w:cs="Times New Roman"/>
          <w:i/>
          <w:sz w:val="28"/>
          <w:szCs w:val="28"/>
          <w:lang w:val="en-US"/>
        </w:rPr>
        <w:t xml:space="preserve">The modern world is everywhere aimed at progressive development, which is mainly due to the introduction of advanced technologies into the activities of all structural elements of the economy. Technological solutions and digital technologies make it possible to accelerate </w:t>
      </w:r>
      <w:proofErr w:type="gramStart"/>
      <w:r w:rsidRPr="005923C4">
        <w:rPr>
          <w:rFonts w:ascii="Times New Roman" w:hAnsi="Times New Roman" w:cs="Times New Roman"/>
          <w:i/>
          <w:sz w:val="28"/>
          <w:szCs w:val="28"/>
          <w:lang w:val="en-US"/>
        </w:rPr>
        <w:t>processes, which ultimately increases</w:t>
      </w:r>
      <w:proofErr w:type="gramEnd"/>
      <w:r w:rsidRPr="005923C4">
        <w:rPr>
          <w:rFonts w:ascii="Times New Roman" w:hAnsi="Times New Roman" w:cs="Times New Roman"/>
          <w:i/>
          <w:sz w:val="28"/>
          <w:szCs w:val="28"/>
          <w:lang w:val="en-US"/>
        </w:rPr>
        <w:t xml:space="preserve"> their effectiveness and efficiency</w:t>
      </w:r>
      <w:r w:rsidR="00CA218A" w:rsidRPr="00CA218A">
        <w:rPr>
          <w:rFonts w:ascii="Times New Roman" w:hAnsi="Times New Roman" w:cs="Times New Roman"/>
          <w:i/>
          <w:sz w:val="28"/>
          <w:szCs w:val="28"/>
          <w:lang w:val="en-US"/>
        </w:rPr>
        <w:t>.</w:t>
      </w:r>
      <w:r w:rsidR="00CA218A" w:rsidRPr="00CA218A">
        <w:rPr>
          <w:lang w:val="en-US"/>
        </w:rPr>
        <w:t xml:space="preserve"> </w:t>
      </w:r>
      <w:r w:rsidR="00CA218A" w:rsidRPr="00CA218A">
        <w:rPr>
          <w:rFonts w:ascii="Times New Roman" w:hAnsi="Times New Roman" w:cs="Times New Roman"/>
          <w:i/>
          <w:sz w:val="28"/>
          <w:szCs w:val="28"/>
          <w:lang w:val="en-US"/>
        </w:rPr>
        <w:t xml:space="preserve">It is certain that digital technologies, especially </w:t>
      </w:r>
      <w:r w:rsidR="00CA218A" w:rsidRPr="00CA218A">
        <w:rPr>
          <w:rFonts w:ascii="Times New Roman" w:hAnsi="Times New Roman" w:cs="Times New Roman"/>
          <w:i/>
          <w:sz w:val="28"/>
          <w:szCs w:val="28"/>
          <w:lang w:val="en-US"/>
        </w:rPr>
        <w:lastRenderedPageBreak/>
        <w:t>in the activities of the Federal Customs Service, are a necessary condition for improving work and a further guideline on the way to smart customs. The article discusses the main progressive information technologies used in the activities of customs authorities. The problems of providing digital solutions to customs authorities that have arisen in the conditions of the mobilization economy are outlined.</w:t>
      </w:r>
      <w:r w:rsidRPr="005923C4">
        <w:rPr>
          <w:rFonts w:ascii="Times New Roman" w:hAnsi="Times New Roman" w:cs="Times New Roman"/>
          <w:i/>
          <w:sz w:val="28"/>
          <w:szCs w:val="28"/>
          <w:lang w:val="en-US"/>
        </w:rPr>
        <w:t xml:space="preserve"> </w:t>
      </w:r>
      <w:r w:rsidR="006D6965" w:rsidRPr="000B6AD2">
        <w:rPr>
          <w:rFonts w:ascii="Times New Roman" w:hAnsi="Times New Roman" w:cs="Times New Roman"/>
          <w:i/>
          <w:sz w:val="28"/>
          <w:szCs w:val="28"/>
          <w:lang w:val="en-US"/>
        </w:rPr>
        <w:t>The authors propose directions for further automation of the processes of customs operations, when implementing the Development Strategy of the Customs authorities of the Russian Federation until 2030</w:t>
      </w:r>
      <w:bookmarkStart w:id="0" w:name="_GoBack"/>
      <w:r w:rsidR="006D6965" w:rsidRPr="000B6AD2">
        <w:rPr>
          <w:rFonts w:ascii="Times New Roman" w:hAnsi="Times New Roman" w:cs="Times New Roman"/>
          <w:i/>
          <w:sz w:val="28"/>
          <w:szCs w:val="28"/>
          <w:lang w:val="en-US"/>
        </w:rPr>
        <w:t>, the Strategy of Economic Security of the Russian Federation for the period up to 2030, which can certainly become the basis for improving the activities of the Federal Customs Service of Russia.</w:t>
      </w:r>
      <w:bookmarkEnd w:id="0"/>
    </w:p>
    <w:p w14:paraId="65DEC1B2" w14:textId="1E5F9DA3" w:rsidR="00FA2841" w:rsidRPr="003670BC" w:rsidRDefault="005923C4" w:rsidP="005923C4">
      <w:pPr>
        <w:spacing w:after="0" w:line="360" w:lineRule="auto"/>
        <w:ind w:firstLine="709"/>
        <w:jc w:val="both"/>
        <w:rPr>
          <w:rFonts w:ascii="Times New Roman" w:hAnsi="Times New Roman" w:cs="Times New Roman"/>
          <w:sz w:val="28"/>
          <w:szCs w:val="28"/>
          <w:lang w:val="en-US"/>
        </w:rPr>
      </w:pPr>
      <w:r w:rsidRPr="005923C4">
        <w:rPr>
          <w:rFonts w:ascii="Times New Roman" w:hAnsi="Times New Roman" w:cs="Times New Roman"/>
          <w:b/>
          <w:i/>
          <w:sz w:val="28"/>
          <w:szCs w:val="28"/>
          <w:lang w:val="en-US"/>
        </w:rPr>
        <w:t>Keywords:</w:t>
      </w:r>
      <w:r w:rsidRPr="005923C4">
        <w:rPr>
          <w:rFonts w:ascii="Times New Roman" w:hAnsi="Times New Roman" w:cs="Times New Roman"/>
          <w:i/>
          <w:sz w:val="28"/>
          <w:szCs w:val="28"/>
          <w:lang w:val="en-US"/>
        </w:rPr>
        <w:t xml:space="preserve"> digitalization, information customs technologies, customs authorities, foreign trade participants, automation.</w:t>
      </w:r>
    </w:p>
    <w:p w14:paraId="2DB9AC6C" w14:textId="77777777" w:rsidR="007F75B1" w:rsidRPr="003670BC" w:rsidRDefault="007F75B1" w:rsidP="008319EC">
      <w:pPr>
        <w:spacing w:after="0" w:line="360" w:lineRule="auto"/>
        <w:ind w:firstLine="709"/>
        <w:jc w:val="both"/>
        <w:rPr>
          <w:rFonts w:ascii="Times New Roman" w:hAnsi="Times New Roman" w:cs="Times New Roman"/>
          <w:sz w:val="28"/>
          <w:szCs w:val="28"/>
          <w:lang w:val="en-US"/>
        </w:rPr>
      </w:pPr>
    </w:p>
    <w:p w14:paraId="47186E25" w14:textId="7C18EC68" w:rsidR="007F75B1" w:rsidRPr="005923C4" w:rsidRDefault="005923C4" w:rsidP="008319EC">
      <w:pPr>
        <w:spacing w:after="0" w:line="360" w:lineRule="auto"/>
        <w:ind w:firstLine="709"/>
        <w:jc w:val="both"/>
        <w:rPr>
          <w:rFonts w:ascii="Times New Roman" w:hAnsi="Times New Roman" w:cs="Times New Roman"/>
          <w:b/>
          <w:sz w:val="28"/>
          <w:szCs w:val="28"/>
        </w:rPr>
      </w:pPr>
      <w:r w:rsidRPr="005923C4">
        <w:rPr>
          <w:rFonts w:ascii="Times New Roman" w:hAnsi="Times New Roman" w:cs="Times New Roman"/>
          <w:b/>
          <w:sz w:val="28"/>
          <w:szCs w:val="28"/>
        </w:rPr>
        <w:t>Введение</w:t>
      </w:r>
    </w:p>
    <w:p w14:paraId="0F466327" w14:textId="2BFA6F64" w:rsidR="007F75B1" w:rsidRDefault="007F75B1" w:rsidP="00273E74">
      <w:pPr>
        <w:spacing w:after="0" w:line="360" w:lineRule="auto"/>
        <w:ind w:firstLine="709"/>
        <w:jc w:val="both"/>
        <w:rPr>
          <w:rFonts w:ascii="Times New Roman" w:hAnsi="Times New Roman" w:cs="Times New Roman"/>
          <w:sz w:val="28"/>
          <w:szCs w:val="28"/>
          <w:shd w:val="clear" w:color="auto" w:fill="FFFFFF"/>
        </w:rPr>
      </w:pPr>
      <w:proofErr w:type="gramStart"/>
      <w:r w:rsidRPr="00142F91">
        <w:rPr>
          <w:rFonts w:ascii="Times New Roman" w:hAnsi="Times New Roman" w:cs="Times New Roman"/>
          <w:sz w:val="28"/>
          <w:szCs w:val="28"/>
          <w:shd w:val="clear" w:color="auto" w:fill="FFFFFF"/>
        </w:rPr>
        <w:t>Внедрение новых прогрессивных</w:t>
      </w:r>
      <w:r>
        <w:rPr>
          <w:rFonts w:ascii="Times New Roman" w:hAnsi="Times New Roman" w:cs="Times New Roman"/>
          <w:sz w:val="28"/>
          <w:szCs w:val="28"/>
          <w:shd w:val="clear" w:color="auto" w:fill="FFFFFF"/>
        </w:rPr>
        <w:t xml:space="preserve"> информационных</w:t>
      </w:r>
      <w:r w:rsidRPr="00142F91">
        <w:rPr>
          <w:rFonts w:ascii="Times New Roman" w:hAnsi="Times New Roman" w:cs="Times New Roman"/>
          <w:sz w:val="28"/>
          <w:szCs w:val="28"/>
          <w:shd w:val="clear" w:color="auto" w:fill="FFFFFF"/>
        </w:rPr>
        <w:t xml:space="preserve"> технологий таможенного администрирования, </w:t>
      </w:r>
      <w:r w:rsidR="00EB7E42">
        <w:rPr>
          <w:rFonts w:ascii="Times New Roman" w:hAnsi="Times New Roman" w:cs="Times New Roman"/>
          <w:sz w:val="28"/>
          <w:szCs w:val="28"/>
          <w:shd w:val="clear" w:color="auto" w:fill="FFFFFF"/>
        </w:rPr>
        <w:t xml:space="preserve">дальнейшая </w:t>
      </w:r>
      <w:r>
        <w:rPr>
          <w:rFonts w:ascii="Times New Roman" w:hAnsi="Times New Roman" w:cs="Times New Roman"/>
          <w:sz w:val="28"/>
          <w:szCs w:val="28"/>
          <w:shd w:val="clear" w:color="auto" w:fill="FFFFFF"/>
        </w:rPr>
        <w:t>автоматизация таможенного декларирования</w:t>
      </w:r>
      <w:r w:rsidRPr="00142F91">
        <w:rPr>
          <w:rFonts w:ascii="Times New Roman" w:hAnsi="Times New Roman" w:cs="Times New Roman"/>
          <w:sz w:val="28"/>
          <w:szCs w:val="28"/>
          <w:shd w:val="clear" w:color="auto" w:fill="FFFFFF"/>
        </w:rPr>
        <w:t xml:space="preserve">, повышение уровня </w:t>
      </w:r>
      <w:proofErr w:type="spellStart"/>
      <w:r w:rsidRPr="00142F91">
        <w:rPr>
          <w:rFonts w:ascii="Times New Roman" w:hAnsi="Times New Roman" w:cs="Times New Roman"/>
          <w:sz w:val="28"/>
          <w:szCs w:val="28"/>
          <w:shd w:val="clear" w:color="auto" w:fill="FFFFFF"/>
        </w:rPr>
        <w:t>транспарентности</w:t>
      </w:r>
      <w:proofErr w:type="spellEnd"/>
      <w:r>
        <w:rPr>
          <w:rFonts w:ascii="Times New Roman" w:hAnsi="Times New Roman" w:cs="Times New Roman"/>
          <w:sz w:val="28"/>
          <w:szCs w:val="28"/>
          <w:shd w:val="clear" w:color="auto" w:fill="FFFFFF"/>
        </w:rPr>
        <w:t xml:space="preserve"> таможенных процедур</w:t>
      </w:r>
      <w:r w:rsidRPr="00142F91">
        <w:rPr>
          <w:rFonts w:ascii="Times New Roman" w:hAnsi="Times New Roman" w:cs="Times New Roman"/>
          <w:sz w:val="28"/>
          <w:szCs w:val="28"/>
          <w:shd w:val="clear" w:color="auto" w:fill="FFFFFF"/>
        </w:rPr>
        <w:t xml:space="preserve">, расширение практики информирования и консультирования участников ВЭД, </w:t>
      </w:r>
      <w:r>
        <w:rPr>
          <w:rFonts w:ascii="Times New Roman" w:hAnsi="Times New Roman" w:cs="Times New Roman"/>
          <w:sz w:val="28"/>
          <w:szCs w:val="28"/>
          <w:shd w:val="clear" w:color="auto" w:fill="FFFFFF"/>
        </w:rPr>
        <w:t xml:space="preserve">в том числе путем использования </w:t>
      </w:r>
      <w:r w:rsidRPr="00142F91">
        <w:rPr>
          <w:rFonts w:ascii="Times New Roman" w:hAnsi="Times New Roman" w:cs="Times New Roman"/>
          <w:sz w:val="28"/>
          <w:szCs w:val="28"/>
          <w:shd w:val="clear" w:color="auto" w:fill="FFFFFF"/>
        </w:rPr>
        <w:t>методов искусственного интеллекта и обработки больших массивов данных</w:t>
      </w:r>
      <w:r>
        <w:rPr>
          <w:rFonts w:ascii="Times New Roman" w:hAnsi="Times New Roman" w:cs="Times New Roman"/>
          <w:sz w:val="28"/>
          <w:szCs w:val="28"/>
          <w:shd w:val="clear" w:color="auto" w:fill="FFFFFF"/>
        </w:rPr>
        <w:t xml:space="preserve">, </w:t>
      </w:r>
      <w:r w:rsidRPr="00142F91">
        <w:rPr>
          <w:rFonts w:ascii="Times New Roman" w:hAnsi="Times New Roman" w:cs="Times New Roman"/>
          <w:sz w:val="28"/>
          <w:szCs w:val="28"/>
          <w:shd w:val="clear" w:color="auto" w:fill="FFFFFF"/>
        </w:rPr>
        <w:t xml:space="preserve">а также развитие таможенной инфраструктуры </w:t>
      </w:r>
      <w:r>
        <w:rPr>
          <w:rFonts w:ascii="Times New Roman" w:hAnsi="Times New Roman" w:cs="Times New Roman"/>
          <w:sz w:val="28"/>
          <w:szCs w:val="28"/>
          <w:shd w:val="clear" w:color="auto" w:fill="FFFFFF"/>
        </w:rPr>
        <w:t>и ее технической оснащенности оказыва</w:t>
      </w:r>
      <w:r w:rsidR="003670BC">
        <w:rPr>
          <w:rFonts w:ascii="Times New Roman" w:hAnsi="Times New Roman" w:cs="Times New Roman"/>
          <w:sz w:val="28"/>
          <w:szCs w:val="28"/>
          <w:shd w:val="clear" w:color="auto" w:fill="FFFFFF"/>
        </w:rPr>
        <w:t>ю</w:t>
      </w:r>
      <w:r>
        <w:rPr>
          <w:rFonts w:ascii="Times New Roman" w:hAnsi="Times New Roman" w:cs="Times New Roman"/>
          <w:sz w:val="28"/>
          <w:szCs w:val="28"/>
          <w:shd w:val="clear" w:color="auto" w:fill="FFFFFF"/>
        </w:rPr>
        <w:t>т позитивное влияние на развитие</w:t>
      </w:r>
      <w:r w:rsidRPr="00142F91">
        <w:rPr>
          <w:rFonts w:ascii="Times New Roman" w:hAnsi="Times New Roman" w:cs="Times New Roman"/>
          <w:sz w:val="28"/>
          <w:szCs w:val="28"/>
          <w:shd w:val="clear" w:color="auto" w:fill="FFFFFF"/>
        </w:rPr>
        <w:t xml:space="preserve"> внешнеэкономической деятельности, повыш</w:t>
      </w:r>
      <w:r>
        <w:rPr>
          <w:rFonts w:ascii="Times New Roman" w:hAnsi="Times New Roman" w:cs="Times New Roman"/>
          <w:sz w:val="28"/>
          <w:szCs w:val="28"/>
          <w:shd w:val="clear" w:color="auto" w:fill="FFFFFF"/>
        </w:rPr>
        <w:t>ение</w:t>
      </w:r>
      <w:r w:rsidRPr="00142F91">
        <w:rPr>
          <w:rFonts w:ascii="Times New Roman" w:hAnsi="Times New Roman" w:cs="Times New Roman"/>
          <w:sz w:val="28"/>
          <w:szCs w:val="28"/>
          <w:shd w:val="clear" w:color="auto" w:fill="FFFFFF"/>
        </w:rPr>
        <w:t xml:space="preserve"> качеств</w:t>
      </w:r>
      <w:r>
        <w:rPr>
          <w:rFonts w:ascii="Times New Roman" w:hAnsi="Times New Roman" w:cs="Times New Roman"/>
          <w:sz w:val="28"/>
          <w:szCs w:val="28"/>
          <w:shd w:val="clear" w:color="auto" w:fill="FFFFFF"/>
        </w:rPr>
        <w:t>а</w:t>
      </w:r>
      <w:r w:rsidRPr="00142F91">
        <w:rPr>
          <w:rFonts w:ascii="Times New Roman" w:hAnsi="Times New Roman" w:cs="Times New Roman"/>
          <w:sz w:val="28"/>
          <w:szCs w:val="28"/>
          <w:shd w:val="clear" w:color="auto" w:fill="FFFFFF"/>
        </w:rPr>
        <w:t xml:space="preserve"> предоставления таможенных услуг юридическим и физическим</w:t>
      </w:r>
      <w:proofErr w:type="gramEnd"/>
      <w:r w:rsidRPr="00142F91">
        <w:rPr>
          <w:rFonts w:ascii="Times New Roman" w:hAnsi="Times New Roman" w:cs="Times New Roman"/>
          <w:sz w:val="28"/>
          <w:szCs w:val="28"/>
          <w:shd w:val="clear" w:color="auto" w:fill="FFFFFF"/>
        </w:rPr>
        <w:t xml:space="preserve"> лицам, </w:t>
      </w:r>
      <w:r>
        <w:rPr>
          <w:rFonts w:ascii="Times New Roman" w:hAnsi="Times New Roman" w:cs="Times New Roman"/>
          <w:sz w:val="28"/>
          <w:szCs w:val="28"/>
          <w:shd w:val="clear" w:color="auto" w:fill="FFFFFF"/>
        </w:rPr>
        <w:t xml:space="preserve">увеличивает «прозрачность» внешнеторговых сделок путем </w:t>
      </w:r>
      <w:proofErr w:type="gramStart"/>
      <w:r>
        <w:rPr>
          <w:rFonts w:ascii="Times New Roman" w:hAnsi="Times New Roman" w:cs="Times New Roman"/>
          <w:sz w:val="28"/>
          <w:szCs w:val="28"/>
          <w:shd w:val="clear" w:color="auto" w:fill="FFFFFF"/>
        </w:rPr>
        <w:t>использования</w:t>
      </w:r>
      <w:proofErr w:type="gramEnd"/>
      <w:r>
        <w:rPr>
          <w:rFonts w:ascii="Times New Roman" w:hAnsi="Times New Roman" w:cs="Times New Roman"/>
          <w:sz w:val="28"/>
          <w:szCs w:val="28"/>
          <w:shd w:val="clear" w:color="auto" w:fill="FFFFFF"/>
        </w:rPr>
        <w:t xml:space="preserve"> в том числе риск ориентированного подхода, способствует</w:t>
      </w:r>
      <w:r w:rsidRPr="00142F91">
        <w:rPr>
          <w:rFonts w:ascii="Times New Roman" w:hAnsi="Times New Roman" w:cs="Times New Roman"/>
          <w:sz w:val="28"/>
          <w:szCs w:val="28"/>
          <w:shd w:val="clear" w:color="auto" w:fill="FFFFFF"/>
        </w:rPr>
        <w:t xml:space="preserve"> экономическо</w:t>
      </w:r>
      <w:r>
        <w:rPr>
          <w:rFonts w:ascii="Times New Roman" w:hAnsi="Times New Roman" w:cs="Times New Roman"/>
          <w:sz w:val="28"/>
          <w:szCs w:val="28"/>
          <w:shd w:val="clear" w:color="auto" w:fill="FFFFFF"/>
        </w:rPr>
        <w:t>му</w:t>
      </w:r>
      <w:r w:rsidRPr="00142F91">
        <w:rPr>
          <w:rFonts w:ascii="Times New Roman" w:hAnsi="Times New Roman" w:cs="Times New Roman"/>
          <w:sz w:val="28"/>
          <w:szCs w:val="28"/>
          <w:shd w:val="clear" w:color="auto" w:fill="FFFFFF"/>
        </w:rPr>
        <w:t xml:space="preserve"> развити</w:t>
      </w:r>
      <w:r>
        <w:rPr>
          <w:rFonts w:ascii="Times New Roman" w:hAnsi="Times New Roman" w:cs="Times New Roman"/>
          <w:sz w:val="28"/>
          <w:szCs w:val="28"/>
          <w:shd w:val="clear" w:color="auto" w:fill="FFFFFF"/>
        </w:rPr>
        <w:t>ю</w:t>
      </w:r>
      <w:r w:rsidR="00F36CF1">
        <w:rPr>
          <w:rFonts w:ascii="Times New Roman" w:hAnsi="Times New Roman" w:cs="Times New Roman"/>
          <w:sz w:val="28"/>
          <w:szCs w:val="28"/>
          <w:shd w:val="clear" w:color="auto" w:fill="FFFFFF"/>
        </w:rPr>
        <w:t xml:space="preserve"> и безопасности</w:t>
      </w:r>
      <w:r>
        <w:rPr>
          <w:rFonts w:ascii="Times New Roman" w:hAnsi="Times New Roman" w:cs="Times New Roman"/>
          <w:sz w:val="28"/>
          <w:szCs w:val="28"/>
          <w:shd w:val="clear" w:color="auto" w:fill="FFFFFF"/>
        </w:rPr>
        <w:t xml:space="preserve"> РФ и ЕАЭС.</w:t>
      </w:r>
      <w:r w:rsidRPr="00142F91">
        <w:rPr>
          <w:rFonts w:ascii="Times New Roman" w:hAnsi="Times New Roman" w:cs="Times New Roman"/>
          <w:sz w:val="28"/>
          <w:szCs w:val="28"/>
          <w:shd w:val="clear" w:color="auto" w:fill="FFFFFF"/>
        </w:rPr>
        <w:t xml:space="preserve"> </w:t>
      </w:r>
      <w:r w:rsidR="00A92853">
        <w:rPr>
          <w:rFonts w:ascii="Times New Roman" w:hAnsi="Times New Roman" w:cs="Times New Roman"/>
          <w:sz w:val="28"/>
          <w:szCs w:val="28"/>
          <w:shd w:val="clear" w:color="auto" w:fill="FFFFFF"/>
        </w:rPr>
        <w:t xml:space="preserve">Активное использование цифровых технологий позволяет ускорять и упрощать деятельность. Все </w:t>
      </w:r>
      <w:proofErr w:type="gramStart"/>
      <w:r w:rsidR="00A92853">
        <w:rPr>
          <w:rFonts w:ascii="Times New Roman" w:hAnsi="Times New Roman" w:cs="Times New Roman"/>
          <w:sz w:val="28"/>
          <w:szCs w:val="28"/>
          <w:shd w:val="clear" w:color="auto" w:fill="FFFFFF"/>
        </w:rPr>
        <w:t>это</w:t>
      </w:r>
      <w:proofErr w:type="gramEnd"/>
      <w:r w:rsidR="00A92853">
        <w:rPr>
          <w:rFonts w:ascii="Times New Roman" w:hAnsi="Times New Roman" w:cs="Times New Roman"/>
          <w:sz w:val="28"/>
          <w:szCs w:val="28"/>
          <w:shd w:val="clear" w:color="auto" w:fill="FFFFFF"/>
        </w:rPr>
        <w:t xml:space="preserve"> безусловно положительно влияет на результативность и эффективность деятельности таможенных органов</w:t>
      </w:r>
      <w:r w:rsidR="00F36CF1">
        <w:rPr>
          <w:rFonts w:ascii="Times New Roman" w:hAnsi="Times New Roman" w:cs="Times New Roman"/>
          <w:sz w:val="28"/>
          <w:szCs w:val="28"/>
          <w:shd w:val="clear" w:color="auto" w:fill="FFFFFF"/>
        </w:rPr>
        <w:t xml:space="preserve">, а </w:t>
      </w:r>
      <w:r w:rsidR="00F36CF1">
        <w:rPr>
          <w:rFonts w:ascii="Times New Roman" w:hAnsi="Times New Roman" w:cs="Times New Roman"/>
          <w:sz w:val="28"/>
          <w:szCs w:val="28"/>
          <w:shd w:val="clear" w:color="auto" w:fill="FFFFFF"/>
        </w:rPr>
        <w:lastRenderedPageBreak/>
        <w:t>также на безопасность данных и информации, используемой государственными органами и бизнесом в РФ</w:t>
      </w:r>
      <w:r w:rsidR="00A92853">
        <w:rPr>
          <w:rFonts w:ascii="Times New Roman" w:hAnsi="Times New Roman" w:cs="Times New Roman"/>
          <w:sz w:val="28"/>
          <w:szCs w:val="28"/>
          <w:shd w:val="clear" w:color="auto" w:fill="FFFFFF"/>
        </w:rPr>
        <w:t xml:space="preserve">. </w:t>
      </w:r>
    </w:p>
    <w:p w14:paraId="7796746A" w14:textId="4BD79B82" w:rsidR="00A92853" w:rsidRPr="00C33681" w:rsidRDefault="00A92853" w:rsidP="00273E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Вопросы </w:t>
      </w:r>
      <w:r w:rsidR="00F36CF1">
        <w:rPr>
          <w:rFonts w:ascii="Times New Roman" w:hAnsi="Times New Roman" w:cs="Times New Roman"/>
          <w:sz w:val="28"/>
          <w:szCs w:val="28"/>
          <w:shd w:val="clear" w:color="auto" w:fill="FFFFFF"/>
        </w:rPr>
        <w:t xml:space="preserve">экономической безопасности таможенных органов, </w:t>
      </w:r>
      <w:proofErr w:type="spellStart"/>
      <w:r>
        <w:rPr>
          <w:rFonts w:ascii="Times New Roman" w:hAnsi="Times New Roman" w:cs="Times New Roman"/>
          <w:sz w:val="28"/>
          <w:szCs w:val="28"/>
          <w:shd w:val="clear" w:color="auto" w:fill="FFFFFF"/>
        </w:rPr>
        <w:t>цифровизации</w:t>
      </w:r>
      <w:proofErr w:type="spellEnd"/>
      <w:r>
        <w:rPr>
          <w:rFonts w:ascii="Times New Roman" w:hAnsi="Times New Roman" w:cs="Times New Roman"/>
          <w:sz w:val="28"/>
          <w:szCs w:val="28"/>
          <w:shd w:val="clear" w:color="auto" w:fill="FFFFFF"/>
        </w:rPr>
        <w:t xml:space="preserve"> и автоматизации при таможенном администрировании рассматриваются в работах ученых-исследователей, так</w:t>
      </w:r>
      <w:r w:rsidR="00F36CF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например</w:t>
      </w:r>
      <w:r w:rsidR="00BA627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D15DB9">
        <w:rPr>
          <w:rFonts w:ascii="Times New Roman" w:hAnsi="Times New Roman" w:cs="Times New Roman"/>
          <w:sz w:val="28"/>
          <w:szCs w:val="28"/>
          <w:shd w:val="clear" w:color="auto" w:fill="FFFFFF"/>
        </w:rPr>
        <w:t xml:space="preserve">в статье </w:t>
      </w:r>
      <w:proofErr w:type="spellStart"/>
      <w:r w:rsidR="00D15DB9" w:rsidRPr="00D15DB9">
        <w:rPr>
          <w:rFonts w:ascii="Times New Roman" w:hAnsi="Times New Roman" w:cs="Times New Roman"/>
          <w:sz w:val="28"/>
          <w:szCs w:val="28"/>
          <w:shd w:val="clear" w:color="auto" w:fill="FFFFFF"/>
        </w:rPr>
        <w:t>Boikova</w:t>
      </w:r>
      <w:proofErr w:type="spellEnd"/>
      <w:r w:rsidR="00D15DB9" w:rsidRPr="00D15DB9">
        <w:rPr>
          <w:rFonts w:ascii="Times New Roman" w:hAnsi="Times New Roman" w:cs="Times New Roman"/>
          <w:sz w:val="28"/>
          <w:szCs w:val="28"/>
          <w:shd w:val="clear" w:color="auto" w:fill="FFFFFF"/>
        </w:rPr>
        <w:t xml:space="preserve"> M.V., </w:t>
      </w:r>
      <w:proofErr w:type="spellStart"/>
      <w:r w:rsidR="00D15DB9" w:rsidRPr="00D15DB9">
        <w:rPr>
          <w:rFonts w:ascii="Times New Roman" w:hAnsi="Times New Roman" w:cs="Times New Roman"/>
          <w:sz w:val="28"/>
          <w:szCs w:val="28"/>
          <w:shd w:val="clear" w:color="auto" w:fill="FFFFFF"/>
        </w:rPr>
        <w:t>Gubarev</w:t>
      </w:r>
      <w:proofErr w:type="spellEnd"/>
      <w:r w:rsidR="00D15DB9" w:rsidRPr="00D15DB9">
        <w:rPr>
          <w:rFonts w:ascii="Times New Roman" w:hAnsi="Times New Roman" w:cs="Times New Roman"/>
          <w:sz w:val="28"/>
          <w:szCs w:val="28"/>
          <w:shd w:val="clear" w:color="auto" w:fill="FFFFFF"/>
        </w:rPr>
        <w:t xml:space="preserve"> D.V., </w:t>
      </w:r>
      <w:proofErr w:type="spellStart"/>
      <w:r w:rsidR="00D15DB9" w:rsidRPr="00D15DB9">
        <w:rPr>
          <w:rFonts w:ascii="Times New Roman" w:hAnsi="Times New Roman" w:cs="Times New Roman"/>
          <w:sz w:val="28"/>
          <w:szCs w:val="28"/>
          <w:shd w:val="clear" w:color="auto" w:fill="FFFFFF"/>
        </w:rPr>
        <w:t>Timchenko</w:t>
      </w:r>
      <w:proofErr w:type="spellEnd"/>
      <w:r w:rsidR="00D15DB9" w:rsidRPr="00D15DB9">
        <w:rPr>
          <w:rFonts w:ascii="Times New Roman" w:hAnsi="Times New Roman" w:cs="Times New Roman"/>
          <w:sz w:val="28"/>
          <w:szCs w:val="28"/>
          <w:shd w:val="clear" w:color="auto" w:fill="FFFFFF"/>
        </w:rPr>
        <w:t xml:space="preserve"> T.N., </w:t>
      </w:r>
      <w:proofErr w:type="spellStart"/>
      <w:r w:rsidR="00D15DB9" w:rsidRPr="00D15DB9">
        <w:rPr>
          <w:rFonts w:ascii="Times New Roman" w:hAnsi="Times New Roman" w:cs="Times New Roman"/>
          <w:sz w:val="28"/>
          <w:szCs w:val="28"/>
          <w:shd w:val="clear" w:color="auto" w:fill="FFFFFF"/>
        </w:rPr>
        <w:t>Maksimov</w:t>
      </w:r>
      <w:proofErr w:type="spellEnd"/>
      <w:r w:rsidR="00D15DB9" w:rsidRPr="00D15DB9">
        <w:rPr>
          <w:rFonts w:ascii="Times New Roman" w:hAnsi="Times New Roman" w:cs="Times New Roman"/>
          <w:sz w:val="28"/>
          <w:szCs w:val="28"/>
          <w:shd w:val="clear" w:color="auto" w:fill="FFFFFF"/>
        </w:rPr>
        <w:t xml:space="preserve"> </w:t>
      </w:r>
      <w:r w:rsidR="00D15DB9" w:rsidRPr="00BA627F">
        <w:rPr>
          <w:rFonts w:ascii="Times New Roman" w:hAnsi="Times New Roman" w:cs="Times New Roman"/>
          <w:sz w:val="28"/>
          <w:szCs w:val="28"/>
          <w:shd w:val="clear" w:color="auto" w:fill="FFFFFF"/>
        </w:rPr>
        <w:t>Y.A.</w:t>
      </w:r>
      <w:r w:rsidR="005923C4">
        <w:rPr>
          <w:rFonts w:ascii="Times New Roman" w:hAnsi="Times New Roman" w:cs="Times New Roman"/>
          <w:sz w:val="28"/>
          <w:szCs w:val="28"/>
          <w:shd w:val="clear" w:color="auto" w:fill="FFFFFF"/>
        </w:rPr>
        <w:t xml:space="preserve"> </w:t>
      </w:r>
      <w:r w:rsidR="005923C4" w:rsidRPr="005923C4">
        <w:rPr>
          <w:rFonts w:ascii="Times New Roman" w:hAnsi="Times New Roman" w:cs="Times New Roman"/>
          <w:sz w:val="28"/>
          <w:szCs w:val="28"/>
          <w:shd w:val="clear" w:color="auto" w:fill="FFFFFF"/>
        </w:rPr>
        <w:t>[1]</w:t>
      </w:r>
      <w:r w:rsidR="00D15DB9" w:rsidRPr="00BA627F">
        <w:rPr>
          <w:rFonts w:ascii="Times New Roman" w:hAnsi="Times New Roman" w:cs="Times New Roman"/>
          <w:sz w:val="28"/>
          <w:szCs w:val="28"/>
          <w:shd w:val="clear" w:color="auto" w:fill="FFFFFF"/>
        </w:rPr>
        <w:t xml:space="preserve"> приведены результаты исследования влияния </w:t>
      </w:r>
      <w:proofErr w:type="spellStart"/>
      <w:r w:rsidR="00D15DB9" w:rsidRPr="00BA627F">
        <w:rPr>
          <w:rFonts w:ascii="Times New Roman" w:hAnsi="Times New Roman" w:cs="Times New Roman"/>
          <w:sz w:val="28"/>
          <w:szCs w:val="28"/>
          <w:shd w:val="clear" w:color="auto" w:fill="FFFFFF"/>
        </w:rPr>
        <w:t>цифровизации</w:t>
      </w:r>
      <w:proofErr w:type="spellEnd"/>
      <w:r w:rsidR="00D15DB9" w:rsidRPr="00BA627F">
        <w:rPr>
          <w:rFonts w:ascii="Times New Roman" w:hAnsi="Times New Roman" w:cs="Times New Roman"/>
          <w:sz w:val="28"/>
          <w:szCs w:val="28"/>
          <w:shd w:val="clear" w:color="auto" w:fill="FFFFFF"/>
        </w:rPr>
        <w:t xml:space="preserve"> на принятие качественных и результативных решений в таможенных органах.</w:t>
      </w:r>
      <w:r w:rsidR="00D15DB9" w:rsidRPr="00BA627F">
        <w:rPr>
          <w:rFonts w:ascii="Times New Roman" w:hAnsi="Times New Roman" w:cs="Times New Roman"/>
          <w:i/>
          <w:iCs/>
          <w:color w:val="00008F"/>
          <w:sz w:val="16"/>
          <w:szCs w:val="16"/>
          <w:shd w:val="clear" w:color="auto" w:fill="F5F5F5"/>
        </w:rPr>
        <w:t xml:space="preserve"> </w:t>
      </w:r>
      <w:proofErr w:type="gramStart"/>
      <w:r w:rsidR="00BA627F" w:rsidRPr="00BA627F">
        <w:rPr>
          <w:rFonts w:ascii="Times New Roman" w:hAnsi="Times New Roman" w:cs="Times New Roman"/>
          <w:sz w:val="28"/>
          <w:szCs w:val="28"/>
          <w:shd w:val="clear" w:color="auto" w:fill="FFFFFF"/>
        </w:rPr>
        <w:t xml:space="preserve">Вопросам развития таможенных органов за счет внедрения в деятельность искусственного интеллекта посвящены работы </w:t>
      </w:r>
      <w:proofErr w:type="spellStart"/>
      <w:r w:rsidR="00BA627F" w:rsidRPr="00BA627F">
        <w:rPr>
          <w:rFonts w:ascii="Times New Roman" w:hAnsi="Times New Roman" w:cs="Times New Roman"/>
          <w:sz w:val="28"/>
          <w:szCs w:val="28"/>
          <w:shd w:val="clear" w:color="auto" w:fill="FFFFFF"/>
        </w:rPr>
        <w:t>Мешечкиной</w:t>
      </w:r>
      <w:proofErr w:type="spellEnd"/>
      <w:r w:rsidR="00BA627F" w:rsidRPr="00BA627F">
        <w:rPr>
          <w:rFonts w:ascii="Times New Roman" w:hAnsi="Times New Roman" w:cs="Times New Roman"/>
          <w:sz w:val="28"/>
          <w:szCs w:val="28"/>
          <w:shd w:val="clear" w:color="auto" w:fill="FFFFFF"/>
        </w:rPr>
        <w:t xml:space="preserve"> Р.П</w:t>
      </w:r>
      <w:r w:rsidR="00BA627F">
        <w:rPr>
          <w:rFonts w:ascii="Times New Roman" w:hAnsi="Times New Roman" w:cs="Times New Roman"/>
          <w:sz w:val="28"/>
          <w:szCs w:val="28"/>
          <w:shd w:val="clear" w:color="auto" w:fill="FFFFFF"/>
        </w:rPr>
        <w:t xml:space="preserve">. </w:t>
      </w:r>
      <w:r w:rsidR="00BA627F" w:rsidRPr="00BA627F">
        <w:rPr>
          <w:rFonts w:ascii="Times New Roman" w:hAnsi="Times New Roman" w:cs="Times New Roman"/>
          <w:sz w:val="28"/>
          <w:szCs w:val="28"/>
          <w:shd w:val="clear" w:color="auto" w:fill="FFFFFF"/>
        </w:rPr>
        <w:t>и Вороны А.А.</w:t>
      </w:r>
      <w:r w:rsidR="005923C4" w:rsidRPr="005923C4">
        <w:rPr>
          <w:rFonts w:ascii="Times New Roman" w:hAnsi="Times New Roman" w:cs="Times New Roman"/>
          <w:sz w:val="28"/>
          <w:szCs w:val="28"/>
          <w:shd w:val="clear" w:color="auto" w:fill="FFFFFF"/>
        </w:rPr>
        <w:t xml:space="preserve"> [2]</w:t>
      </w:r>
      <w:r w:rsidR="00BA627F">
        <w:rPr>
          <w:rFonts w:ascii="Times New Roman" w:hAnsi="Times New Roman" w:cs="Times New Roman"/>
          <w:sz w:val="28"/>
          <w:szCs w:val="28"/>
          <w:shd w:val="clear" w:color="auto" w:fill="FFFFFF"/>
        </w:rPr>
        <w:t xml:space="preserve"> Оптимизации предоставления цифровых таможенных услуг посвящены работы </w:t>
      </w:r>
      <w:proofErr w:type="spellStart"/>
      <w:r w:rsidR="00BA627F" w:rsidRPr="00C33681">
        <w:rPr>
          <w:rFonts w:ascii="Times New Roman" w:hAnsi="Times New Roman" w:cs="Times New Roman"/>
          <w:sz w:val="28"/>
          <w:szCs w:val="28"/>
          <w:shd w:val="clear" w:color="auto" w:fill="FFFFFF"/>
        </w:rPr>
        <w:t>Malevich</w:t>
      </w:r>
      <w:proofErr w:type="spellEnd"/>
      <w:r w:rsidR="00BA627F" w:rsidRPr="00C33681">
        <w:rPr>
          <w:rFonts w:ascii="Times New Roman" w:hAnsi="Times New Roman" w:cs="Times New Roman"/>
          <w:sz w:val="28"/>
          <w:szCs w:val="28"/>
          <w:shd w:val="clear" w:color="auto" w:fill="FFFFFF"/>
        </w:rPr>
        <w:t xml:space="preserve"> Y.V., </w:t>
      </w:r>
      <w:proofErr w:type="spellStart"/>
      <w:r w:rsidR="00BA627F" w:rsidRPr="00C33681">
        <w:rPr>
          <w:rFonts w:ascii="Times New Roman" w:hAnsi="Times New Roman" w:cs="Times New Roman"/>
          <w:sz w:val="28"/>
          <w:szCs w:val="28"/>
          <w:shd w:val="clear" w:color="auto" w:fill="FFFFFF"/>
        </w:rPr>
        <w:t>Plastunyak</w:t>
      </w:r>
      <w:proofErr w:type="spellEnd"/>
      <w:r w:rsidR="00BA627F" w:rsidRPr="00C33681">
        <w:rPr>
          <w:rFonts w:ascii="Times New Roman" w:hAnsi="Times New Roman" w:cs="Times New Roman"/>
          <w:sz w:val="28"/>
          <w:szCs w:val="28"/>
          <w:shd w:val="clear" w:color="auto" w:fill="FFFFFF"/>
        </w:rPr>
        <w:t xml:space="preserve"> I.A., </w:t>
      </w:r>
      <w:proofErr w:type="spellStart"/>
      <w:r w:rsidR="00BA627F" w:rsidRPr="00C33681">
        <w:rPr>
          <w:rFonts w:ascii="Times New Roman" w:hAnsi="Times New Roman" w:cs="Times New Roman"/>
          <w:sz w:val="28"/>
          <w:szCs w:val="28"/>
          <w:shd w:val="clear" w:color="auto" w:fill="FFFFFF"/>
        </w:rPr>
        <w:t>Dmitriev</w:t>
      </w:r>
      <w:r w:rsidR="00C33681" w:rsidRPr="00C33681">
        <w:rPr>
          <w:rFonts w:ascii="Times New Roman" w:hAnsi="Times New Roman" w:cs="Times New Roman"/>
          <w:sz w:val="28"/>
          <w:szCs w:val="28"/>
          <w:shd w:val="clear" w:color="auto" w:fill="FFFFFF"/>
        </w:rPr>
        <w:t>a</w:t>
      </w:r>
      <w:proofErr w:type="spellEnd"/>
      <w:r w:rsidR="00BA627F" w:rsidRPr="00C33681">
        <w:rPr>
          <w:rFonts w:ascii="Times New Roman" w:hAnsi="Times New Roman" w:cs="Times New Roman"/>
          <w:sz w:val="28"/>
          <w:szCs w:val="28"/>
          <w:shd w:val="clear" w:color="auto" w:fill="FFFFFF"/>
        </w:rPr>
        <w:t xml:space="preserve"> A.V., </w:t>
      </w:r>
      <w:proofErr w:type="spellStart"/>
      <w:r w:rsidR="00BA627F" w:rsidRPr="00C33681">
        <w:rPr>
          <w:rFonts w:ascii="Times New Roman" w:hAnsi="Times New Roman" w:cs="Times New Roman"/>
          <w:sz w:val="28"/>
          <w:szCs w:val="28"/>
          <w:shd w:val="clear" w:color="auto" w:fill="FFFFFF"/>
        </w:rPr>
        <w:t>Ksenofontov</w:t>
      </w:r>
      <w:r w:rsidR="00C33681" w:rsidRPr="00C33681">
        <w:rPr>
          <w:rFonts w:ascii="Times New Roman" w:hAnsi="Times New Roman" w:cs="Times New Roman"/>
          <w:sz w:val="28"/>
          <w:szCs w:val="28"/>
          <w:shd w:val="clear" w:color="auto" w:fill="FFFFFF"/>
        </w:rPr>
        <w:t>oi</w:t>
      </w:r>
      <w:proofErr w:type="spellEnd"/>
      <w:r w:rsidR="005923C4" w:rsidRPr="005923C4">
        <w:rPr>
          <w:rFonts w:ascii="Times New Roman" w:hAnsi="Times New Roman" w:cs="Times New Roman"/>
          <w:sz w:val="28"/>
          <w:szCs w:val="28"/>
          <w:shd w:val="clear" w:color="auto" w:fill="FFFFFF"/>
        </w:rPr>
        <w:t xml:space="preserve"> </w:t>
      </w:r>
      <w:r w:rsidR="00BA627F" w:rsidRPr="00C33681">
        <w:rPr>
          <w:rFonts w:ascii="Times New Roman" w:hAnsi="Times New Roman" w:cs="Times New Roman"/>
          <w:sz w:val="28"/>
          <w:szCs w:val="28"/>
          <w:shd w:val="clear" w:color="auto" w:fill="FFFFFF"/>
        </w:rPr>
        <w:t xml:space="preserve">E.M., </w:t>
      </w:r>
      <w:proofErr w:type="spellStart"/>
      <w:r w:rsidR="00BA627F" w:rsidRPr="00C33681">
        <w:rPr>
          <w:rFonts w:ascii="Times New Roman" w:hAnsi="Times New Roman" w:cs="Times New Roman"/>
          <w:sz w:val="28"/>
          <w:szCs w:val="28"/>
          <w:shd w:val="clear" w:color="auto" w:fill="FFFFFF"/>
        </w:rPr>
        <w:t>Belostotskay</w:t>
      </w:r>
      <w:r w:rsidR="00C33681" w:rsidRPr="00C33681">
        <w:rPr>
          <w:rFonts w:ascii="Times New Roman" w:hAnsi="Times New Roman" w:cs="Times New Roman"/>
          <w:sz w:val="28"/>
          <w:szCs w:val="28"/>
          <w:shd w:val="clear" w:color="auto" w:fill="FFFFFF"/>
        </w:rPr>
        <w:t>oi</w:t>
      </w:r>
      <w:proofErr w:type="spellEnd"/>
      <w:r w:rsidR="00BA627F" w:rsidRPr="00C33681">
        <w:rPr>
          <w:rFonts w:ascii="Times New Roman" w:hAnsi="Times New Roman" w:cs="Times New Roman"/>
          <w:sz w:val="28"/>
          <w:szCs w:val="28"/>
          <w:shd w:val="clear" w:color="auto" w:fill="FFFFFF"/>
        </w:rPr>
        <w:t xml:space="preserve"> A.A.</w:t>
      </w:r>
      <w:r w:rsidR="005923C4" w:rsidRPr="005923C4">
        <w:rPr>
          <w:rFonts w:ascii="Times New Roman" w:hAnsi="Times New Roman" w:cs="Times New Roman"/>
          <w:sz w:val="28"/>
          <w:szCs w:val="28"/>
          <w:shd w:val="clear" w:color="auto" w:fill="FFFFFF"/>
        </w:rPr>
        <w:t xml:space="preserve"> [3]</w:t>
      </w:r>
      <w:r w:rsidR="00C33681">
        <w:rPr>
          <w:rFonts w:ascii="Times New Roman" w:hAnsi="Times New Roman" w:cs="Times New Roman"/>
          <w:sz w:val="28"/>
          <w:szCs w:val="28"/>
          <w:shd w:val="clear" w:color="auto" w:fill="FFFFFF"/>
        </w:rPr>
        <w:t xml:space="preserve">, </w:t>
      </w:r>
      <w:r w:rsidR="00C33681" w:rsidRPr="00C33681">
        <w:rPr>
          <w:rFonts w:ascii="Times New Roman" w:hAnsi="Times New Roman" w:cs="Times New Roman"/>
          <w:sz w:val="28"/>
          <w:szCs w:val="28"/>
          <w:shd w:val="clear" w:color="auto" w:fill="FFFFFF"/>
        </w:rPr>
        <w:t>Борисовой Ю.А., Калмыкова С.П.</w:t>
      </w:r>
      <w:r w:rsidR="005923C4" w:rsidRPr="005923C4">
        <w:rPr>
          <w:rFonts w:ascii="Times New Roman" w:hAnsi="Times New Roman" w:cs="Times New Roman"/>
          <w:sz w:val="28"/>
          <w:szCs w:val="28"/>
          <w:shd w:val="clear" w:color="auto" w:fill="FFFFFF"/>
        </w:rPr>
        <w:t xml:space="preserve"> [4]</w:t>
      </w:r>
      <w:r w:rsidR="00C33681">
        <w:rPr>
          <w:rFonts w:ascii="Times New Roman" w:hAnsi="Times New Roman" w:cs="Times New Roman"/>
          <w:sz w:val="28"/>
          <w:szCs w:val="28"/>
          <w:shd w:val="clear" w:color="auto" w:fill="FFFFFF"/>
        </w:rPr>
        <w:t xml:space="preserve">, </w:t>
      </w:r>
      <w:proofErr w:type="spellStart"/>
      <w:r w:rsidR="00C33681" w:rsidRPr="00C33681">
        <w:rPr>
          <w:rFonts w:ascii="Times New Roman" w:hAnsi="Times New Roman" w:cs="Times New Roman"/>
          <w:sz w:val="28"/>
          <w:szCs w:val="28"/>
          <w:shd w:val="clear" w:color="auto" w:fill="FFFFFF"/>
        </w:rPr>
        <w:t>Makrusev</w:t>
      </w:r>
      <w:proofErr w:type="spellEnd"/>
      <w:r w:rsidR="00C33681">
        <w:rPr>
          <w:rFonts w:ascii="Times New Roman" w:hAnsi="Times New Roman" w:cs="Times New Roman"/>
          <w:sz w:val="28"/>
          <w:szCs w:val="28"/>
          <w:shd w:val="clear" w:color="auto" w:fill="FFFFFF"/>
          <w:lang w:val="en-US"/>
        </w:rPr>
        <w:t>a</w:t>
      </w:r>
      <w:r w:rsidR="00C33681" w:rsidRPr="00C33681">
        <w:rPr>
          <w:rFonts w:ascii="Times New Roman" w:hAnsi="Times New Roman" w:cs="Times New Roman"/>
          <w:sz w:val="28"/>
          <w:szCs w:val="28"/>
          <w:shd w:val="clear" w:color="auto" w:fill="FFFFFF"/>
        </w:rPr>
        <w:t xml:space="preserve"> V., </w:t>
      </w:r>
      <w:proofErr w:type="spellStart"/>
      <w:r w:rsidR="00C33681" w:rsidRPr="00C33681">
        <w:rPr>
          <w:rFonts w:ascii="Times New Roman" w:hAnsi="Times New Roman" w:cs="Times New Roman"/>
          <w:sz w:val="28"/>
          <w:szCs w:val="28"/>
          <w:shd w:val="clear" w:color="auto" w:fill="FFFFFF"/>
        </w:rPr>
        <w:t>Nasibullin</w:t>
      </w:r>
      <w:proofErr w:type="spellEnd"/>
      <w:r w:rsidR="00C33681">
        <w:rPr>
          <w:rFonts w:ascii="Times New Roman" w:hAnsi="Times New Roman" w:cs="Times New Roman"/>
          <w:sz w:val="28"/>
          <w:szCs w:val="28"/>
          <w:shd w:val="clear" w:color="auto" w:fill="FFFFFF"/>
          <w:lang w:val="en-US"/>
        </w:rPr>
        <w:t>a</w:t>
      </w:r>
      <w:r w:rsidR="00C33681" w:rsidRPr="00C33681">
        <w:rPr>
          <w:rFonts w:ascii="Times New Roman" w:hAnsi="Times New Roman" w:cs="Times New Roman"/>
          <w:sz w:val="28"/>
          <w:szCs w:val="28"/>
          <w:shd w:val="clear" w:color="auto" w:fill="FFFFFF"/>
        </w:rPr>
        <w:t xml:space="preserve"> A., </w:t>
      </w:r>
      <w:proofErr w:type="spellStart"/>
      <w:r w:rsidR="00C33681" w:rsidRPr="00C33681">
        <w:rPr>
          <w:rFonts w:ascii="Times New Roman" w:hAnsi="Times New Roman" w:cs="Times New Roman"/>
          <w:sz w:val="28"/>
          <w:szCs w:val="28"/>
          <w:shd w:val="clear" w:color="auto" w:fill="FFFFFF"/>
        </w:rPr>
        <w:t>Vakhrushev</w:t>
      </w:r>
      <w:proofErr w:type="spellEnd"/>
      <w:r w:rsidR="00C33681">
        <w:rPr>
          <w:rFonts w:ascii="Times New Roman" w:hAnsi="Times New Roman" w:cs="Times New Roman"/>
          <w:sz w:val="28"/>
          <w:szCs w:val="28"/>
          <w:shd w:val="clear" w:color="auto" w:fill="FFFFFF"/>
          <w:lang w:val="en-US"/>
        </w:rPr>
        <w:t>a</w:t>
      </w:r>
      <w:r w:rsidR="00C33681" w:rsidRPr="00C33681">
        <w:rPr>
          <w:rFonts w:ascii="Times New Roman" w:hAnsi="Times New Roman" w:cs="Times New Roman"/>
          <w:sz w:val="28"/>
          <w:szCs w:val="28"/>
          <w:shd w:val="clear" w:color="auto" w:fill="FFFFFF"/>
        </w:rPr>
        <w:t xml:space="preserve"> V.</w:t>
      </w:r>
      <w:r w:rsidR="005923C4" w:rsidRPr="005923C4">
        <w:rPr>
          <w:rFonts w:ascii="Times New Roman" w:hAnsi="Times New Roman" w:cs="Times New Roman"/>
          <w:sz w:val="28"/>
          <w:szCs w:val="28"/>
          <w:shd w:val="clear" w:color="auto" w:fill="FFFFFF"/>
        </w:rPr>
        <w:t xml:space="preserve"> [5]</w:t>
      </w:r>
      <w:r w:rsidR="00C33681">
        <w:rPr>
          <w:rFonts w:ascii="Times New Roman" w:hAnsi="Times New Roman" w:cs="Times New Roman"/>
          <w:sz w:val="28"/>
          <w:szCs w:val="28"/>
          <w:shd w:val="clear" w:color="auto" w:fill="FFFFFF"/>
        </w:rPr>
        <w:t xml:space="preserve"> </w:t>
      </w:r>
      <w:r w:rsidR="00DF2801">
        <w:rPr>
          <w:rFonts w:ascii="Times New Roman" w:hAnsi="Times New Roman" w:cs="Times New Roman"/>
          <w:sz w:val="28"/>
          <w:szCs w:val="28"/>
          <w:shd w:val="clear" w:color="auto" w:fill="FFFFFF"/>
        </w:rPr>
        <w:t>и</w:t>
      </w:r>
      <w:r w:rsidR="00C33681">
        <w:rPr>
          <w:rFonts w:ascii="Times New Roman" w:hAnsi="Times New Roman" w:cs="Times New Roman"/>
          <w:sz w:val="28"/>
          <w:szCs w:val="28"/>
          <w:shd w:val="clear" w:color="auto" w:fill="FFFFFF"/>
        </w:rPr>
        <w:t xml:space="preserve"> др</w:t>
      </w:r>
      <w:proofErr w:type="gramEnd"/>
      <w:r w:rsidR="00C33681">
        <w:rPr>
          <w:rFonts w:ascii="Times New Roman" w:hAnsi="Times New Roman" w:cs="Times New Roman"/>
          <w:sz w:val="28"/>
          <w:szCs w:val="28"/>
          <w:shd w:val="clear" w:color="auto" w:fill="FFFFFF"/>
        </w:rPr>
        <w:t>.</w:t>
      </w:r>
    </w:p>
    <w:p w14:paraId="1A567D40" w14:textId="372C9AA8" w:rsidR="007F75B1" w:rsidRDefault="007F75B1" w:rsidP="00273E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свете вышесказанного и в соответствии со Стратегией </w:t>
      </w:r>
      <w:r w:rsidR="00273E74">
        <w:rPr>
          <w:rFonts w:ascii="Times New Roman" w:hAnsi="Times New Roman" w:cs="Times New Roman"/>
          <w:sz w:val="28"/>
          <w:szCs w:val="28"/>
          <w:shd w:val="clear" w:color="auto" w:fill="FFFFFF"/>
        </w:rPr>
        <w:t xml:space="preserve">развития таможенной службы Российской Федерации до 2030 года </w:t>
      </w:r>
      <w:r>
        <w:rPr>
          <w:rFonts w:ascii="Times New Roman" w:hAnsi="Times New Roman" w:cs="Times New Roman"/>
          <w:sz w:val="28"/>
          <w:szCs w:val="28"/>
          <w:shd w:val="clear" w:color="auto" w:fill="FFFFFF"/>
        </w:rPr>
        <w:t>и</w:t>
      </w:r>
      <w:r w:rsidRPr="008E3876">
        <w:rPr>
          <w:rFonts w:ascii="Times New Roman" w:hAnsi="Times New Roman" w:cs="Times New Roman"/>
          <w:sz w:val="28"/>
          <w:szCs w:val="28"/>
          <w:shd w:val="clear" w:color="auto" w:fill="FFFFFF"/>
        </w:rPr>
        <w:t>нформационно-коммуникационны</w:t>
      </w:r>
      <w:r>
        <w:rPr>
          <w:rFonts w:ascii="Times New Roman" w:hAnsi="Times New Roman" w:cs="Times New Roman"/>
          <w:sz w:val="28"/>
          <w:szCs w:val="28"/>
          <w:shd w:val="clear" w:color="auto" w:fill="FFFFFF"/>
        </w:rPr>
        <w:t xml:space="preserve">е технологии </w:t>
      </w:r>
      <w:r w:rsidR="00DC0C20">
        <w:rPr>
          <w:rFonts w:ascii="Times New Roman" w:hAnsi="Times New Roman" w:cs="Times New Roman"/>
          <w:sz w:val="28"/>
          <w:szCs w:val="28"/>
          <w:shd w:val="clear" w:color="auto" w:fill="FFFFFF"/>
        </w:rPr>
        <w:t>- одна</w:t>
      </w:r>
      <w:r>
        <w:rPr>
          <w:rFonts w:ascii="Times New Roman" w:hAnsi="Times New Roman" w:cs="Times New Roman"/>
          <w:sz w:val="28"/>
          <w:szCs w:val="28"/>
          <w:shd w:val="clear" w:color="auto" w:fill="FFFFFF"/>
        </w:rPr>
        <w:t xml:space="preserve"> из </w:t>
      </w:r>
      <w:r w:rsidR="00DC0C20">
        <w:rPr>
          <w:rFonts w:ascii="Times New Roman" w:hAnsi="Times New Roman" w:cs="Times New Roman"/>
          <w:sz w:val="28"/>
          <w:szCs w:val="28"/>
          <w:shd w:val="clear" w:color="auto" w:fill="FFFFFF"/>
        </w:rPr>
        <w:t>ключевых</w:t>
      </w:r>
      <w:r>
        <w:rPr>
          <w:rFonts w:ascii="Times New Roman" w:hAnsi="Times New Roman" w:cs="Times New Roman"/>
          <w:sz w:val="28"/>
          <w:szCs w:val="28"/>
          <w:shd w:val="clear" w:color="auto" w:fill="FFFFFF"/>
        </w:rPr>
        <w:t xml:space="preserve"> основ для создания, автоматизации процессов и</w:t>
      </w:r>
      <w:r w:rsidR="003670BC">
        <w:rPr>
          <w:rFonts w:ascii="Times New Roman" w:hAnsi="Times New Roman" w:cs="Times New Roman"/>
          <w:sz w:val="28"/>
          <w:szCs w:val="28"/>
          <w:shd w:val="clear" w:color="auto" w:fill="FFFFFF"/>
        </w:rPr>
        <w:t xml:space="preserve"> развития таможенных органов РФ.</w:t>
      </w:r>
      <w:r>
        <w:rPr>
          <w:rFonts w:ascii="Times New Roman" w:hAnsi="Times New Roman" w:cs="Times New Roman"/>
          <w:sz w:val="28"/>
          <w:szCs w:val="28"/>
          <w:shd w:val="clear" w:color="auto" w:fill="FFFFFF"/>
        </w:rPr>
        <w:t xml:space="preserve"> </w:t>
      </w:r>
      <w:r w:rsidR="00F36CF1">
        <w:rPr>
          <w:rFonts w:ascii="Times New Roman" w:hAnsi="Times New Roman" w:cs="Times New Roman"/>
          <w:sz w:val="28"/>
          <w:szCs w:val="28"/>
          <w:shd w:val="clear" w:color="auto" w:fill="FFFFFF"/>
        </w:rPr>
        <w:t>В соответ</w:t>
      </w:r>
      <w:r w:rsidR="00487376">
        <w:rPr>
          <w:rFonts w:ascii="Times New Roman" w:hAnsi="Times New Roman" w:cs="Times New Roman"/>
          <w:sz w:val="28"/>
          <w:szCs w:val="28"/>
          <w:shd w:val="clear" w:color="auto" w:fill="FFFFFF"/>
        </w:rPr>
        <w:t>ст</w:t>
      </w:r>
      <w:r w:rsidR="00F36CF1">
        <w:rPr>
          <w:rFonts w:ascii="Times New Roman" w:hAnsi="Times New Roman" w:cs="Times New Roman"/>
          <w:sz w:val="28"/>
          <w:szCs w:val="28"/>
          <w:shd w:val="clear" w:color="auto" w:fill="FFFFFF"/>
        </w:rPr>
        <w:t xml:space="preserve">вии со Стратегией </w:t>
      </w:r>
      <w:r w:rsidR="00487376">
        <w:rPr>
          <w:rFonts w:ascii="Times New Roman" w:hAnsi="Times New Roman" w:cs="Times New Roman"/>
          <w:sz w:val="28"/>
          <w:szCs w:val="28"/>
          <w:shd w:val="clear" w:color="auto" w:fill="FFFFFF"/>
        </w:rPr>
        <w:t>экономической</w:t>
      </w:r>
      <w:r w:rsidR="00F36CF1">
        <w:rPr>
          <w:rFonts w:ascii="Times New Roman" w:hAnsi="Times New Roman" w:cs="Times New Roman"/>
          <w:sz w:val="28"/>
          <w:szCs w:val="28"/>
          <w:shd w:val="clear" w:color="auto" w:fill="FFFFFF"/>
        </w:rPr>
        <w:t xml:space="preserve"> безопасности </w:t>
      </w:r>
      <w:r w:rsidR="00487376">
        <w:rPr>
          <w:rFonts w:ascii="Times New Roman" w:eastAsia="Times New Roman" w:hAnsi="Times New Roman" w:cs="Times New Roman"/>
          <w:sz w:val="28"/>
          <w:szCs w:val="28"/>
          <w:lang w:eastAsia="ru-RU"/>
        </w:rPr>
        <w:t xml:space="preserve">РФ </w:t>
      </w:r>
      <w:r w:rsidR="00487376" w:rsidRPr="00FD0654">
        <w:rPr>
          <w:rFonts w:ascii="Times New Roman" w:eastAsia="Times New Roman" w:hAnsi="Times New Roman" w:cs="Times New Roman"/>
          <w:sz w:val="28"/>
          <w:szCs w:val="28"/>
          <w:lang w:eastAsia="ru-RU"/>
        </w:rPr>
        <w:t>на период до 2030 года</w:t>
      </w:r>
      <w:r w:rsidR="001A3CE9">
        <w:rPr>
          <w:rFonts w:ascii="Times New Roman" w:eastAsia="Times New Roman" w:hAnsi="Times New Roman" w:cs="Times New Roman"/>
          <w:sz w:val="28"/>
          <w:szCs w:val="28"/>
          <w:lang w:eastAsia="ru-RU"/>
        </w:rPr>
        <w:t xml:space="preserve"> </w:t>
      </w:r>
      <w:r w:rsidR="001A3CE9" w:rsidRPr="005923C4">
        <w:rPr>
          <w:rFonts w:ascii="Times New Roman" w:hAnsi="Times New Roman" w:cs="Times New Roman"/>
          <w:sz w:val="28"/>
          <w:szCs w:val="28"/>
          <w:shd w:val="clear" w:color="auto" w:fill="FFFFFF"/>
        </w:rPr>
        <w:t>[</w:t>
      </w:r>
      <w:r w:rsidR="001A3CE9">
        <w:rPr>
          <w:rFonts w:ascii="Times New Roman" w:hAnsi="Times New Roman" w:cs="Times New Roman"/>
          <w:sz w:val="28"/>
          <w:szCs w:val="28"/>
          <w:shd w:val="clear" w:color="auto" w:fill="FFFFFF"/>
        </w:rPr>
        <w:t>11</w:t>
      </w:r>
      <w:r w:rsidR="001A3CE9" w:rsidRPr="005923C4">
        <w:rPr>
          <w:rFonts w:ascii="Times New Roman" w:hAnsi="Times New Roman" w:cs="Times New Roman"/>
          <w:sz w:val="28"/>
          <w:szCs w:val="28"/>
          <w:shd w:val="clear" w:color="auto" w:fill="FFFFFF"/>
        </w:rPr>
        <w:t>]</w:t>
      </w:r>
      <w:r w:rsidR="00F36CF1" w:rsidRPr="00F36CF1">
        <w:rPr>
          <w:rFonts w:ascii="Times New Roman" w:hAnsi="Times New Roman" w:cs="Times New Roman"/>
          <w:sz w:val="28"/>
          <w:szCs w:val="28"/>
          <w:shd w:val="clear" w:color="auto" w:fill="FFFFFF"/>
        </w:rPr>
        <w:t> </w:t>
      </w:r>
      <w:r w:rsidR="00487376">
        <w:rPr>
          <w:rFonts w:ascii="Times New Roman" w:hAnsi="Times New Roman" w:cs="Times New Roman"/>
          <w:sz w:val="28"/>
          <w:szCs w:val="28"/>
          <w:shd w:val="clear" w:color="auto" w:fill="FFFFFF"/>
        </w:rPr>
        <w:t>к</w:t>
      </w:r>
      <w:r w:rsidR="00F36CF1" w:rsidRPr="00F36CF1">
        <w:rPr>
          <w:rFonts w:ascii="Times New Roman" w:hAnsi="Times New Roman" w:cs="Times New Roman"/>
          <w:sz w:val="28"/>
          <w:szCs w:val="28"/>
          <w:shd w:val="clear" w:color="auto" w:fill="FFFFFF"/>
        </w:rPr>
        <w:t xml:space="preserve"> основным вызовам и угрозам эконо</w:t>
      </w:r>
      <w:r w:rsidR="00487376">
        <w:rPr>
          <w:rFonts w:ascii="Times New Roman" w:hAnsi="Times New Roman" w:cs="Times New Roman"/>
          <w:sz w:val="28"/>
          <w:szCs w:val="28"/>
          <w:shd w:val="clear" w:color="auto" w:fill="FFFFFF"/>
        </w:rPr>
        <w:t xml:space="preserve">мической безопасности </w:t>
      </w:r>
      <w:proofErr w:type="gramStart"/>
      <w:r w:rsidR="00487376">
        <w:rPr>
          <w:rFonts w:ascii="Times New Roman" w:hAnsi="Times New Roman" w:cs="Times New Roman"/>
          <w:sz w:val="28"/>
          <w:szCs w:val="28"/>
          <w:shd w:val="clear" w:color="auto" w:fill="FFFFFF"/>
        </w:rPr>
        <w:t>относятся</w:t>
      </w:r>
      <w:proofErr w:type="gramEnd"/>
      <w:r w:rsidR="00487376">
        <w:rPr>
          <w:rFonts w:ascii="Times New Roman" w:hAnsi="Times New Roman" w:cs="Times New Roman"/>
          <w:sz w:val="28"/>
          <w:szCs w:val="28"/>
          <w:shd w:val="clear" w:color="auto" w:fill="FFFFFF"/>
        </w:rPr>
        <w:t xml:space="preserve"> в том числе </w:t>
      </w:r>
      <w:r w:rsidR="00F36CF1" w:rsidRPr="00F36CF1">
        <w:rPr>
          <w:rFonts w:ascii="Times New Roman" w:hAnsi="Times New Roman" w:cs="Times New Roman"/>
          <w:sz w:val="28"/>
          <w:szCs w:val="28"/>
          <w:shd w:val="clear" w:color="auto" w:fill="FFFFFF"/>
        </w:rPr>
        <w:t xml:space="preserve">стремление развитых государств использовать свои преимущества в уровне развития экономики, </w:t>
      </w:r>
      <w:r w:rsidR="00F36CF1" w:rsidRPr="00F36CF1">
        <w:rPr>
          <w:rFonts w:ascii="Times New Roman" w:hAnsi="Times New Roman" w:cs="Times New Roman"/>
          <w:i/>
          <w:sz w:val="28"/>
          <w:szCs w:val="28"/>
          <w:shd w:val="clear" w:color="auto" w:fill="FFFFFF"/>
        </w:rPr>
        <w:t xml:space="preserve">высоких технологий (в том числе информационных) </w:t>
      </w:r>
      <w:r w:rsidR="00F36CF1" w:rsidRPr="00F36CF1">
        <w:rPr>
          <w:rFonts w:ascii="Times New Roman" w:hAnsi="Times New Roman" w:cs="Times New Roman"/>
          <w:sz w:val="28"/>
          <w:szCs w:val="28"/>
          <w:shd w:val="clear" w:color="auto" w:fill="FFFFFF"/>
        </w:rPr>
        <w:t>в качестве инструмента глобальной конкуренции;</w:t>
      </w:r>
      <w:r w:rsidR="00487376">
        <w:rPr>
          <w:rFonts w:ascii="Times New Roman" w:hAnsi="Times New Roman" w:cs="Times New Roman"/>
          <w:sz w:val="28"/>
          <w:szCs w:val="28"/>
          <w:shd w:val="clear" w:color="auto" w:fill="FFFFFF"/>
        </w:rPr>
        <w:t xml:space="preserve"> </w:t>
      </w:r>
      <w:r w:rsidR="00F36CF1" w:rsidRPr="00F36CF1">
        <w:rPr>
          <w:rFonts w:ascii="Times New Roman" w:hAnsi="Times New Roman" w:cs="Times New Roman"/>
          <w:sz w:val="28"/>
          <w:szCs w:val="28"/>
          <w:shd w:val="clear" w:color="auto" w:fill="FFFFFF"/>
        </w:rPr>
        <w:t xml:space="preserve">слабая инновационная активность, отставание в области разработки и внедрения новых и перспективных технологий (в том числе </w:t>
      </w:r>
      <w:r w:rsidR="00F36CF1" w:rsidRPr="00487376">
        <w:rPr>
          <w:rFonts w:ascii="Times New Roman" w:hAnsi="Times New Roman" w:cs="Times New Roman"/>
          <w:i/>
          <w:sz w:val="28"/>
          <w:szCs w:val="28"/>
          <w:shd w:val="clear" w:color="auto" w:fill="FFFFFF"/>
        </w:rPr>
        <w:t>технологий цифровой экономики</w:t>
      </w:r>
      <w:r w:rsidR="00F36CF1" w:rsidRPr="00F36CF1">
        <w:rPr>
          <w:rFonts w:ascii="Times New Roman" w:hAnsi="Times New Roman" w:cs="Times New Roman"/>
          <w:sz w:val="28"/>
          <w:szCs w:val="28"/>
          <w:shd w:val="clear" w:color="auto" w:fill="FFFFFF"/>
        </w:rPr>
        <w:t>), недостаточный уровень квалификации и ключевых компетенций отечественных специалистов</w:t>
      </w:r>
      <w:r w:rsidR="00487376">
        <w:rPr>
          <w:rFonts w:ascii="Times New Roman" w:hAnsi="Times New Roman" w:cs="Times New Roman"/>
          <w:sz w:val="28"/>
          <w:szCs w:val="28"/>
          <w:shd w:val="clear" w:color="auto" w:fill="FFFFFF"/>
        </w:rPr>
        <w:t xml:space="preserve">. </w:t>
      </w:r>
      <w:r w:rsidR="003670BC">
        <w:rPr>
          <w:rFonts w:ascii="Times New Roman" w:hAnsi="Times New Roman" w:cs="Times New Roman"/>
          <w:sz w:val="28"/>
          <w:szCs w:val="28"/>
          <w:shd w:val="clear" w:color="auto" w:fill="FFFFFF"/>
        </w:rPr>
        <w:t>Б</w:t>
      </w:r>
      <w:r>
        <w:rPr>
          <w:rFonts w:ascii="Times New Roman" w:hAnsi="Times New Roman" w:cs="Times New Roman"/>
          <w:sz w:val="28"/>
          <w:szCs w:val="28"/>
          <w:shd w:val="clear" w:color="auto" w:fill="FFFFFF"/>
        </w:rPr>
        <w:t xml:space="preserve">лагодаря </w:t>
      </w:r>
      <w:r w:rsidR="00487376">
        <w:rPr>
          <w:rFonts w:ascii="Times New Roman" w:hAnsi="Times New Roman" w:cs="Times New Roman"/>
          <w:sz w:val="28"/>
          <w:szCs w:val="28"/>
          <w:shd w:val="clear" w:color="auto" w:fill="FFFFFF"/>
        </w:rPr>
        <w:t>грамотному и безопасному подходу к использованию новых цифровых технологий</w:t>
      </w:r>
      <w:r>
        <w:rPr>
          <w:rFonts w:ascii="Times New Roman" w:hAnsi="Times New Roman" w:cs="Times New Roman"/>
          <w:sz w:val="28"/>
          <w:szCs w:val="28"/>
          <w:shd w:val="clear" w:color="auto" w:fill="FFFFFF"/>
        </w:rPr>
        <w:t xml:space="preserve"> мы сможем </w:t>
      </w:r>
      <w:r w:rsidRPr="008E3876">
        <w:rPr>
          <w:rFonts w:ascii="Times New Roman" w:hAnsi="Times New Roman" w:cs="Times New Roman"/>
          <w:sz w:val="28"/>
          <w:szCs w:val="28"/>
          <w:shd w:val="clear" w:color="auto" w:fill="FFFFFF"/>
        </w:rPr>
        <w:t xml:space="preserve">не только </w:t>
      </w:r>
      <w:r w:rsidR="00DC0C20">
        <w:rPr>
          <w:rFonts w:ascii="Times New Roman" w:hAnsi="Times New Roman" w:cs="Times New Roman"/>
          <w:sz w:val="28"/>
          <w:szCs w:val="28"/>
          <w:shd w:val="clear" w:color="auto" w:fill="FFFFFF"/>
        </w:rPr>
        <w:t>усилить</w:t>
      </w:r>
      <w:r w:rsidRPr="008E3876">
        <w:rPr>
          <w:rFonts w:ascii="Times New Roman" w:hAnsi="Times New Roman" w:cs="Times New Roman"/>
          <w:sz w:val="28"/>
          <w:szCs w:val="28"/>
          <w:shd w:val="clear" w:color="auto" w:fill="FFFFFF"/>
        </w:rPr>
        <w:t xml:space="preserve"> </w:t>
      </w:r>
      <w:r w:rsidR="00DC0C20">
        <w:rPr>
          <w:rFonts w:ascii="Times New Roman" w:hAnsi="Times New Roman" w:cs="Times New Roman"/>
          <w:sz w:val="28"/>
          <w:szCs w:val="28"/>
          <w:shd w:val="clear" w:color="auto" w:fill="FFFFFF"/>
        </w:rPr>
        <w:t>контроль логистической и внешнеэкономической деятельности, решений</w:t>
      </w:r>
      <w:r>
        <w:rPr>
          <w:rFonts w:ascii="Times New Roman" w:hAnsi="Times New Roman" w:cs="Times New Roman"/>
          <w:sz w:val="28"/>
          <w:szCs w:val="28"/>
          <w:shd w:val="clear" w:color="auto" w:fill="FFFFFF"/>
        </w:rPr>
        <w:t xml:space="preserve"> должностных лиц </w:t>
      </w:r>
      <w:r>
        <w:rPr>
          <w:rFonts w:ascii="Times New Roman" w:hAnsi="Times New Roman" w:cs="Times New Roman"/>
          <w:sz w:val="28"/>
          <w:szCs w:val="28"/>
          <w:shd w:val="clear" w:color="auto" w:fill="FFFFFF"/>
        </w:rPr>
        <w:lastRenderedPageBreak/>
        <w:t>таможенных органов,</w:t>
      </w:r>
      <w:r w:rsidRPr="008E3876">
        <w:rPr>
          <w:rFonts w:ascii="Times New Roman" w:hAnsi="Times New Roman" w:cs="Times New Roman"/>
          <w:sz w:val="28"/>
          <w:szCs w:val="28"/>
          <w:shd w:val="clear" w:color="auto" w:fill="FFFFFF"/>
        </w:rPr>
        <w:t xml:space="preserve"> но и </w:t>
      </w:r>
      <w:r w:rsidR="00DC0C20">
        <w:rPr>
          <w:rFonts w:ascii="Times New Roman" w:hAnsi="Times New Roman" w:cs="Times New Roman"/>
          <w:sz w:val="28"/>
          <w:szCs w:val="28"/>
          <w:shd w:val="clear" w:color="auto" w:fill="FFFFFF"/>
        </w:rPr>
        <w:t>повысить оперативность</w:t>
      </w:r>
      <w:r w:rsidRPr="008E3876">
        <w:rPr>
          <w:rFonts w:ascii="Times New Roman" w:hAnsi="Times New Roman" w:cs="Times New Roman"/>
          <w:sz w:val="28"/>
          <w:szCs w:val="28"/>
          <w:shd w:val="clear" w:color="auto" w:fill="FFFFFF"/>
        </w:rPr>
        <w:t xml:space="preserve"> процесс</w:t>
      </w:r>
      <w:r w:rsidR="00DC0C20">
        <w:rPr>
          <w:rFonts w:ascii="Times New Roman" w:hAnsi="Times New Roman" w:cs="Times New Roman"/>
          <w:sz w:val="28"/>
          <w:szCs w:val="28"/>
          <w:shd w:val="clear" w:color="auto" w:fill="FFFFFF"/>
        </w:rPr>
        <w:t>а</w:t>
      </w:r>
      <w:r w:rsidRPr="008E38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совершения таможенных операций</w:t>
      </w:r>
      <w:r w:rsidRPr="008E3876">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 xml:space="preserve">таможенного </w:t>
      </w:r>
      <w:r w:rsidRPr="008E3876">
        <w:rPr>
          <w:rFonts w:ascii="Times New Roman" w:hAnsi="Times New Roman" w:cs="Times New Roman"/>
          <w:sz w:val="28"/>
          <w:szCs w:val="28"/>
          <w:shd w:val="clear" w:color="auto" w:fill="FFFFFF"/>
        </w:rPr>
        <w:t xml:space="preserve">контроля, что, </w:t>
      </w:r>
      <w:proofErr w:type="gramStart"/>
      <w:r w:rsidR="00DC0C20">
        <w:rPr>
          <w:rFonts w:ascii="Times New Roman" w:hAnsi="Times New Roman" w:cs="Times New Roman"/>
          <w:sz w:val="28"/>
          <w:szCs w:val="28"/>
          <w:shd w:val="clear" w:color="auto" w:fill="FFFFFF"/>
        </w:rPr>
        <w:t>безусловно</w:t>
      </w:r>
      <w:proofErr w:type="gramEnd"/>
      <w:r w:rsidR="00DC0C20">
        <w:rPr>
          <w:rFonts w:ascii="Times New Roman" w:hAnsi="Times New Roman" w:cs="Times New Roman"/>
          <w:sz w:val="28"/>
          <w:szCs w:val="28"/>
          <w:shd w:val="clear" w:color="auto" w:fill="FFFFFF"/>
        </w:rPr>
        <w:t xml:space="preserve"> будет способствовать</w:t>
      </w:r>
      <w:r>
        <w:rPr>
          <w:rFonts w:ascii="Times New Roman" w:hAnsi="Times New Roman" w:cs="Times New Roman"/>
          <w:sz w:val="28"/>
          <w:szCs w:val="28"/>
          <w:shd w:val="clear" w:color="auto" w:fill="FFFFFF"/>
        </w:rPr>
        <w:t xml:space="preserve"> </w:t>
      </w:r>
      <w:r w:rsidRPr="008E3876">
        <w:rPr>
          <w:rFonts w:ascii="Times New Roman" w:hAnsi="Times New Roman" w:cs="Times New Roman"/>
          <w:sz w:val="28"/>
          <w:szCs w:val="28"/>
          <w:shd w:val="clear" w:color="auto" w:fill="FFFFFF"/>
        </w:rPr>
        <w:t>увелич</w:t>
      </w:r>
      <w:r w:rsidR="00DC0C20">
        <w:rPr>
          <w:rFonts w:ascii="Times New Roman" w:hAnsi="Times New Roman" w:cs="Times New Roman"/>
          <w:sz w:val="28"/>
          <w:szCs w:val="28"/>
          <w:shd w:val="clear" w:color="auto" w:fill="FFFFFF"/>
        </w:rPr>
        <w:t>ению</w:t>
      </w:r>
      <w:r>
        <w:rPr>
          <w:rFonts w:ascii="Times New Roman" w:hAnsi="Times New Roman" w:cs="Times New Roman"/>
          <w:sz w:val="28"/>
          <w:szCs w:val="28"/>
          <w:shd w:val="clear" w:color="auto" w:fill="FFFFFF"/>
        </w:rPr>
        <w:t xml:space="preserve"> товарооборот</w:t>
      </w:r>
      <w:r w:rsidR="00DC0C20">
        <w:rPr>
          <w:rFonts w:ascii="Times New Roman" w:hAnsi="Times New Roman" w:cs="Times New Roman"/>
          <w:sz w:val="28"/>
          <w:szCs w:val="28"/>
          <w:shd w:val="clear" w:color="auto" w:fill="FFFFFF"/>
        </w:rPr>
        <w:t>а (как экспортного</w:t>
      </w:r>
      <w:r w:rsidR="00273E74">
        <w:rPr>
          <w:rFonts w:ascii="Times New Roman" w:hAnsi="Times New Roman" w:cs="Times New Roman"/>
          <w:sz w:val="28"/>
          <w:szCs w:val="28"/>
          <w:shd w:val="clear" w:color="auto" w:fill="FFFFFF"/>
        </w:rPr>
        <w:t>, так и имп</w:t>
      </w:r>
      <w:r w:rsidR="00DC0C20">
        <w:rPr>
          <w:rFonts w:ascii="Times New Roman" w:hAnsi="Times New Roman" w:cs="Times New Roman"/>
          <w:sz w:val="28"/>
          <w:szCs w:val="28"/>
          <w:shd w:val="clear" w:color="auto" w:fill="FFFFFF"/>
        </w:rPr>
        <w:t>ортного</w:t>
      </w:r>
      <w:r w:rsidR="00273E7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 как следствие, создаст благоприятную среду для </w:t>
      </w:r>
      <w:r w:rsidRPr="008E3876">
        <w:rPr>
          <w:rFonts w:ascii="Times New Roman" w:hAnsi="Times New Roman" w:cs="Times New Roman"/>
          <w:sz w:val="28"/>
          <w:szCs w:val="28"/>
          <w:shd w:val="clear" w:color="auto" w:fill="FFFFFF"/>
        </w:rPr>
        <w:t>экономическо</w:t>
      </w:r>
      <w:r>
        <w:rPr>
          <w:rFonts w:ascii="Times New Roman" w:hAnsi="Times New Roman" w:cs="Times New Roman"/>
          <w:sz w:val="28"/>
          <w:szCs w:val="28"/>
          <w:shd w:val="clear" w:color="auto" w:fill="FFFFFF"/>
        </w:rPr>
        <w:t>го</w:t>
      </w:r>
      <w:r w:rsidRPr="008E3876">
        <w:rPr>
          <w:rFonts w:ascii="Times New Roman" w:hAnsi="Times New Roman" w:cs="Times New Roman"/>
          <w:sz w:val="28"/>
          <w:szCs w:val="28"/>
          <w:shd w:val="clear" w:color="auto" w:fill="FFFFFF"/>
        </w:rPr>
        <w:t xml:space="preserve"> рост</w:t>
      </w:r>
      <w:r>
        <w:rPr>
          <w:rFonts w:ascii="Times New Roman" w:hAnsi="Times New Roman" w:cs="Times New Roman"/>
          <w:sz w:val="28"/>
          <w:szCs w:val="28"/>
          <w:shd w:val="clear" w:color="auto" w:fill="FFFFFF"/>
        </w:rPr>
        <w:t>а РФ</w:t>
      </w:r>
      <w:r w:rsidRPr="008E3876">
        <w:rPr>
          <w:rFonts w:ascii="Times New Roman" w:hAnsi="Times New Roman" w:cs="Times New Roman"/>
          <w:sz w:val="28"/>
          <w:szCs w:val="28"/>
          <w:shd w:val="clear" w:color="auto" w:fill="FFFFFF"/>
        </w:rPr>
        <w:t>.</w:t>
      </w:r>
    </w:p>
    <w:p w14:paraId="61FE8502" w14:textId="77777777" w:rsidR="00FB1941" w:rsidRDefault="00FB1941" w:rsidP="00273E74">
      <w:pPr>
        <w:spacing w:after="0" w:line="360" w:lineRule="auto"/>
        <w:ind w:firstLine="709"/>
        <w:jc w:val="both"/>
        <w:rPr>
          <w:rFonts w:ascii="Times New Roman" w:hAnsi="Times New Roman" w:cs="Times New Roman"/>
          <w:b/>
          <w:sz w:val="28"/>
          <w:szCs w:val="28"/>
          <w:shd w:val="clear" w:color="auto" w:fill="FFFFFF"/>
        </w:rPr>
      </w:pPr>
    </w:p>
    <w:p w14:paraId="766F6907" w14:textId="77777777" w:rsidR="00FB1941" w:rsidRDefault="00FB1941" w:rsidP="00273E74">
      <w:pPr>
        <w:spacing w:after="0" w:line="360" w:lineRule="auto"/>
        <w:ind w:firstLine="709"/>
        <w:jc w:val="both"/>
        <w:rPr>
          <w:rFonts w:ascii="Times New Roman" w:hAnsi="Times New Roman" w:cs="Times New Roman"/>
          <w:b/>
          <w:sz w:val="28"/>
          <w:szCs w:val="28"/>
          <w:shd w:val="clear" w:color="auto" w:fill="FFFFFF"/>
        </w:rPr>
      </w:pPr>
    </w:p>
    <w:p w14:paraId="1A6F1A18" w14:textId="7C417697" w:rsidR="005923C4" w:rsidRPr="005923C4" w:rsidRDefault="005923C4" w:rsidP="00273E74">
      <w:pPr>
        <w:spacing w:after="0" w:line="360" w:lineRule="auto"/>
        <w:ind w:firstLine="709"/>
        <w:jc w:val="both"/>
        <w:rPr>
          <w:rFonts w:ascii="Times New Roman" w:hAnsi="Times New Roman" w:cs="Times New Roman"/>
          <w:b/>
          <w:sz w:val="28"/>
          <w:szCs w:val="28"/>
          <w:shd w:val="clear" w:color="auto" w:fill="FFFFFF"/>
        </w:rPr>
      </w:pPr>
      <w:r w:rsidRPr="005923C4">
        <w:rPr>
          <w:rFonts w:ascii="Times New Roman" w:hAnsi="Times New Roman" w:cs="Times New Roman"/>
          <w:b/>
          <w:sz w:val="28"/>
          <w:szCs w:val="28"/>
          <w:shd w:val="clear" w:color="auto" w:fill="FFFFFF"/>
        </w:rPr>
        <w:t>Результаты исследования</w:t>
      </w:r>
    </w:p>
    <w:p w14:paraId="030FCEEE" w14:textId="4CABBD1E" w:rsidR="00273E74" w:rsidRPr="00273E74" w:rsidRDefault="00DC0C20" w:rsidP="00273E74">
      <w:pPr>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Сегодня, автоматизация и </w:t>
      </w: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xml:space="preserve"> – крайне </w:t>
      </w:r>
      <w:r w:rsidR="00273E74" w:rsidRPr="00273E74">
        <w:rPr>
          <w:rFonts w:ascii="Times New Roman" w:hAnsi="Times New Roman" w:cs="Times New Roman"/>
          <w:sz w:val="28"/>
          <w:szCs w:val="28"/>
        </w:rPr>
        <w:t>востребован</w:t>
      </w:r>
      <w:r>
        <w:rPr>
          <w:rFonts w:ascii="Times New Roman" w:hAnsi="Times New Roman" w:cs="Times New Roman"/>
          <w:sz w:val="28"/>
          <w:szCs w:val="28"/>
        </w:rPr>
        <w:t>ы во всех отраслях логистики и таможенного обеспечения</w:t>
      </w:r>
      <w:r w:rsidR="00273E74" w:rsidRPr="00273E74">
        <w:rPr>
          <w:rFonts w:ascii="Times New Roman" w:hAnsi="Times New Roman" w:cs="Times New Roman"/>
          <w:sz w:val="28"/>
          <w:szCs w:val="28"/>
        </w:rPr>
        <w:t xml:space="preserve">, а благодаря </w:t>
      </w:r>
      <w:r>
        <w:rPr>
          <w:rFonts w:ascii="Times New Roman" w:hAnsi="Times New Roman" w:cs="Times New Roman"/>
          <w:sz w:val="28"/>
          <w:szCs w:val="28"/>
        </w:rPr>
        <w:t>своим новшествам, программным решениям, конкуренции в цифровой отрасли</w:t>
      </w:r>
      <w:r w:rsidR="00273E74" w:rsidRPr="00273E74">
        <w:rPr>
          <w:rFonts w:ascii="Times New Roman" w:hAnsi="Times New Roman" w:cs="Times New Roman"/>
          <w:sz w:val="28"/>
          <w:szCs w:val="28"/>
        </w:rPr>
        <w:t xml:space="preserve"> постепенно становится необходимым стандартом</w:t>
      </w:r>
      <w:r>
        <w:rPr>
          <w:rFonts w:ascii="Times New Roman" w:hAnsi="Times New Roman" w:cs="Times New Roman"/>
          <w:sz w:val="28"/>
          <w:szCs w:val="28"/>
        </w:rPr>
        <w:t xml:space="preserve"> логистики</w:t>
      </w:r>
      <w:r w:rsidR="00273E74" w:rsidRPr="00273E74">
        <w:rPr>
          <w:rFonts w:ascii="Times New Roman" w:hAnsi="Times New Roman" w:cs="Times New Roman"/>
          <w:sz w:val="28"/>
          <w:szCs w:val="28"/>
        </w:rPr>
        <w:t>.</w:t>
      </w:r>
    </w:p>
    <w:p w14:paraId="1082294D" w14:textId="01F265B3" w:rsidR="00273E74" w:rsidRDefault="00273E74" w:rsidP="00273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273E74">
        <w:rPr>
          <w:rFonts w:ascii="Times New Roman" w:hAnsi="Times New Roman" w:cs="Times New Roman"/>
          <w:sz w:val="28"/>
          <w:szCs w:val="28"/>
        </w:rPr>
        <w:t>втоматизация таможенных процессов способствует улучшению качества работы, повышению эффективности деятельности, сокращению затрат на время выполнения каких-либо операций и совершенствованию производства, а в целом, переходу к новейшим стандартам.</w:t>
      </w:r>
      <w:r w:rsidR="00885BB6">
        <w:rPr>
          <w:rFonts w:ascii="Times New Roman" w:hAnsi="Times New Roman" w:cs="Times New Roman"/>
          <w:sz w:val="28"/>
          <w:szCs w:val="28"/>
        </w:rPr>
        <w:t xml:space="preserve"> По мнению практиков (Давыдов Р.В.</w:t>
      </w:r>
      <w:r w:rsidR="005923C4" w:rsidRPr="005923C4">
        <w:rPr>
          <w:rFonts w:ascii="Times New Roman" w:hAnsi="Times New Roman" w:cs="Times New Roman"/>
          <w:sz w:val="28"/>
          <w:szCs w:val="28"/>
        </w:rPr>
        <w:t xml:space="preserve"> [6]</w:t>
      </w:r>
      <w:r w:rsidR="00885BB6">
        <w:rPr>
          <w:rFonts w:ascii="Times New Roman" w:hAnsi="Times New Roman" w:cs="Times New Roman"/>
          <w:sz w:val="28"/>
          <w:szCs w:val="28"/>
        </w:rPr>
        <w:t xml:space="preserve">, </w:t>
      </w:r>
      <w:r w:rsidR="00885BB6" w:rsidRPr="00885BB6">
        <w:rPr>
          <w:rFonts w:ascii="Times New Roman" w:hAnsi="Times New Roman" w:cs="Times New Roman"/>
          <w:sz w:val="28"/>
          <w:szCs w:val="28"/>
        </w:rPr>
        <w:t>Васильев Д.А.</w:t>
      </w:r>
      <w:r w:rsidR="005923C4" w:rsidRPr="005923C4">
        <w:rPr>
          <w:rFonts w:ascii="Times New Roman" w:hAnsi="Times New Roman" w:cs="Times New Roman"/>
          <w:sz w:val="28"/>
          <w:szCs w:val="28"/>
        </w:rPr>
        <w:t xml:space="preserve"> [7]</w:t>
      </w:r>
      <w:r w:rsidR="00885BB6">
        <w:rPr>
          <w:rFonts w:ascii="Times New Roman" w:hAnsi="Times New Roman" w:cs="Times New Roman"/>
          <w:sz w:val="28"/>
          <w:szCs w:val="28"/>
        </w:rPr>
        <w:t xml:space="preserve">) </w:t>
      </w:r>
      <w:r w:rsidR="0086441F">
        <w:rPr>
          <w:rFonts w:ascii="Times New Roman" w:hAnsi="Times New Roman" w:cs="Times New Roman"/>
          <w:sz w:val="28"/>
          <w:szCs w:val="28"/>
        </w:rPr>
        <w:t>таможенные органы - это гибкая, адаптируемая система, которая подстраивается под изменения, при этом показывая положительные результаты работы за счет внедрения информационных технологий. Так</w:t>
      </w:r>
      <w:r w:rsidR="00DC0C20">
        <w:rPr>
          <w:rFonts w:ascii="Times New Roman" w:hAnsi="Times New Roman" w:cs="Times New Roman"/>
          <w:sz w:val="28"/>
          <w:szCs w:val="28"/>
        </w:rPr>
        <w:t>,</w:t>
      </w:r>
      <w:r w:rsidR="0086441F">
        <w:rPr>
          <w:rFonts w:ascii="Times New Roman" w:hAnsi="Times New Roman" w:cs="Times New Roman"/>
          <w:sz w:val="28"/>
          <w:szCs w:val="28"/>
        </w:rPr>
        <w:t xml:space="preserve"> в настоящее время</w:t>
      </w:r>
      <w:r w:rsidR="00DC0C20">
        <w:rPr>
          <w:rFonts w:ascii="Times New Roman" w:hAnsi="Times New Roman" w:cs="Times New Roman"/>
          <w:sz w:val="28"/>
          <w:szCs w:val="28"/>
        </w:rPr>
        <w:t>,</w:t>
      </w:r>
      <w:r w:rsidR="0086441F">
        <w:rPr>
          <w:rFonts w:ascii="Times New Roman" w:hAnsi="Times New Roman" w:cs="Times New Roman"/>
          <w:sz w:val="28"/>
          <w:szCs w:val="28"/>
        </w:rPr>
        <w:t xml:space="preserve"> единая информационная система таможенных органов включает в себя 43 информационные системы и 36 информационных ресурса. Это позволяет ежедневно обрабатывать 864 миллиона сообщений и 340 тыс. электронных документов.  </w:t>
      </w:r>
      <w:r w:rsidR="0086441F">
        <w:rPr>
          <w:rFonts w:ascii="Helvetica" w:hAnsi="Helvetica"/>
          <w:color w:val="4D4D4D"/>
          <w:sz w:val="23"/>
          <w:szCs w:val="23"/>
          <w:shd w:val="clear" w:color="auto" w:fill="EFEFEF"/>
        </w:rPr>
        <w:t> </w:t>
      </w:r>
    </w:p>
    <w:p w14:paraId="6C772239" w14:textId="087529B5" w:rsidR="00273E74" w:rsidRPr="00273E74" w:rsidRDefault="003670BC" w:rsidP="00273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273E74">
        <w:rPr>
          <w:rFonts w:ascii="Times New Roman" w:hAnsi="Times New Roman" w:cs="Times New Roman"/>
          <w:sz w:val="28"/>
          <w:szCs w:val="28"/>
        </w:rPr>
        <w:t xml:space="preserve"> процесс</w:t>
      </w:r>
      <w:r w:rsidR="0086441F">
        <w:rPr>
          <w:rFonts w:ascii="Times New Roman" w:hAnsi="Times New Roman" w:cs="Times New Roman"/>
          <w:sz w:val="28"/>
          <w:szCs w:val="28"/>
        </w:rPr>
        <w:t xml:space="preserve"> </w:t>
      </w:r>
      <w:proofErr w:type="spellStart"/>
      <w:r w:rsidR="0086441F">
        <w:rPr>
          <w:rFonts w:ascii="Times New Roman" w:hAnsi="Times New Roman" w:cs="Times New Roman"/>
          <w:sz w:val="28"/>
          <w:szCs w:val="28"/>
        </w:rPr>
        <w:t>цифровизации</w:t>
      </w:r>
      <w:proofErr w:type="spellEnd"/>
      <w:r w:rsidR="00273E74">
        <w:rPr>
          <w:rFonts w:ascii="Times New Roman" w:hAnsi="Times New Roman" w:cs="Times New Roman"/>
          <w:sz w:val="28"/>
          <w:szCs w:val="28"/>
        </w:rPr>
        <w:t xml:space="preserve"> идет не такими быстрыми темпами как хотелось бы и участникам ВЭД, </w:t>
      </w:r>
      <w:r>
        <w:rPr>
          <w:rFonts w:ascii="Times New Roman" w:hAnsi="Times New Roman" w:cs="Times New Roman"/>
          <w:sz w:val="28"/>
          <w:szCs w:val="28"/>
        </w:rPr>
        <w:t xml:space="preserve">и </w:t>
      </w:r>
      <w:r w:rsidR="00273E74">
        <w:rPr>
          <w:rFonts w:ascii="Times New Roman" w:hAnsi="Times New Roman" w:cs="Times New Roman"/>
          <w:sz w:val="28"/>
          <w:szCs w:val="28"/>
        </w:rPr>
        <w:t>таможенным органам</w:t>
      </w:r>
      <w:r>
        <w:rPr>
          <w:rFonts w:ascii="Times New Roman" w:hAnsi="Times New Roman" w:cs="Times New Roman"/>
          <w:sz w:val="28"/>
          <w:szCs w:val="28"/>
        </w:rPr>
        <w:t>.</w:t>
      </w:r>
      <w:r w:rsidR="0006736F">
        <w:rPr>
          <w:rFonts w:ascii="Times New Roman" w:hAnsi="Times New Roman" w:cs="Times New Roman"/>
          <w:sz w:val="28"/>
          <w:szCs w:val="28"/>
        </w:rPr>
        <w:t xml:space="preserve"> </w:t>
      </w:r>
      <w:r>
        <w:rPr>
          <w:rFonts w:ascii="Times New Roman" w:hAnsi="Times New Roman" w:cs="Times New Roman"/>
          <w:sz w:val="28"/>
          <w:szCs w:val="28"/>
        </w:rPr>
        <w:t>М</w:t>
      </w:r>
      <w:r w:rsidR="0006736F">
        <w:rPr>
          <w:rFonts w:ascii="Times New Roman" w:hAnsi="Times New Roman" w:cs="Times New Roman"/>
          <w:sz w:val="28"/>
          <w:szCs w:val="28"/>
        </w:rPr>
        <w:t xml:space="preserve">ы медленно внимаем опыту наших коллег из ЕАЭС, ЕС, иных стран, выбранных за прототипы в построении этого нелегкого процесса, постепенно </w:t>
      </w:r>
      <w:r>
        <w:rPr>
          <w:rFonts w:ascii="Times New Roman" w:hAnsi="Times New Roman" w:cs="Times New Roman"/>
          <w:sz w:val="28"/>
          <w:szCs w:val="28"/>
        </w:rPr>
        <w:t>приобретаем и нарабатываем</w:t>
      </w:r>
      <w:r w:rsidR="0006736F">
        <w:rPr>
          <w:rFonts w:ascii="Times New Roman" w:hAnsi="Times New Roman" w:cs="Times New Roman"/>
          <w:sz w:val="28"/>
          <w:szCs w:val="28"/>
        </w:rPr>
        <w:t xml:space="preserve"> свой оп</w:t>
      </w:r>
      <w:r>
        <w:rPr>
          <w:rFonts w:ascii="Times New Roman" w:hAnsi="Times New Roman" w:cs="Times New Roman"/>
          <w:sz w:val="28"/>
          <w:szCs w:val="28"/>
        </w:rPr>
        <w:t>ы</w:t>
      </w:r>
      <w:r w:rsidR="0006736F">
        <w:rPr>
          <w:rFonts w:ascii="Times New Roman" w:hAnsi="Times New Roman" w:cs="Times New Roman"/>
          <w:sz w:val="28"/>
          <w:szCs w:val="28"/>
        </w:rPr>
        <w:t>т и учимся на св</w:t>
      </w:r>
      <w:r w:rsidR="00DF2801">
        <w:rPr>
          <w:rFonts w:ascii="Times New Roman" w:hAnsi="Times New Roman" w:cs="Times New Roman"/>
          <w:sz w:val="28"/>
          <w:szCs w:val="28"/>
        </w:rPr>
        <w:t>о</w:t>
      </w:r>
      <w:r w:rsidR="0006736F">
        <w:rPr>
          <w:rFonts w:ascii="Times New Roman" w:hAnsi="Times New Roman" w:cs="Times New Roman"/>
          <w:sz w:val="28"/>
          <w:szCs w:val="28"/>
        </w:rPr>
        <w:t xml:space="preserve">их ошибках, создаем и внедряем новых технологии, разрабатываемые российскими специалистами. </w:t>
      </w:r>
      <w:r w:rsidR="00DF2801">
        <w:rPr>
          <w:rFonts w:ascii="Times New Roman" w:hAnsi="Times New Roman" w:cs="Times New Roman"/>
          <w:sz w:val="28"/>
          <w:szCs w:val="28"/>
        </w:rPr>
        <w:t xml:space="preserve">Все это </w:t>
      </w:r>
      <w:r w:rsidR="00DF2801">
        <w:rPr>
          <w:rFonts w:ascii="Times New Roman" w:hAnsi="Times New Roman" w:cs="Times New Roman"/>
          <w:sz w:val="28"/>
          <w:szCs w:val="28"/>
        </w:rPr>
        <w:lastRenderedPageBreak/>
        <w:t>положительно скажется на результативности деятельности и обеспечит независимость от внешних рисков.</w:t>
      </w:r>
    </w:p>
    <w:p w14:paraId="3168DED7" w14:textId="7AA798D3" w:rsidR="00273E74" w:rsidRPr="00273E74" w:rsidRDefault="0006736F" w:rsidP="00273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273E74" w:rsidRPr="00273E74">
        <w:rPr>
          <w:rFonts w:ascii="Times New Roman" w:hAnsi="Times New Roman" w:cs="Times New Roman"/>
          <w:sz w:val="28"/>
          <w:szCs w:val="28"/>
        </w:rPr>
        <w:t>в</w:t>
      </w:r>
      <w:r>
        <w:rPr>
          <w:rFonts w:ascii="Times New Roman" w:hAnsi="Times New Roman" w:cs="Times New Roman"/>
          <w:sz w:val="28"/>
          <w:szCs w:val="28"/>
        </w:rPr>
        <w:t>томатизаци</w:t>
      </w:r>
      <w:r w:rsidR="003670BC">
        <w:rPr>
          <w:rFonts w:ascii="Times New Roman" w:hAnsi="Times New Roman" w:cs="Times New Roman"/>
          <w:sz w:val="28"/>
          <w:szCs w:val="28"/>
        </w:rPr>
        <w:t>я</w:t>
      </w:r>
      <w:r>
        <w:rPr>
          <w:rFonts w:ascii="Times New Roman" w:hAnsi="Times New Roman" w:cs="Times New Roman"/>
          <w:sz w:val="28"/>
          <w:szCs w:val="28"/>
        </w:rPr>
        <w:t xml:space="preserve"> в таможенной сфере - это</w:t>
      </w:r>
      <w:r w:rsidR="00273E74" w:rsidRPr="00273E74">
        <w:rPr>
          <w:rFonts w:ascii="Times New Roman" w:hAnsi="Times New Roman" w:cs="Times New Roman"/>
          <w:sz w:val="28"/>
          <w:szCs w:val="28"/>
        </w:rPr>
        <w:t xml:space="preserve"> процесс</w:t>
      </w:r>
      <w:r>
        <w:rPr>
          <w:rFonts w:ascii="Times New Roman" w:hAnsi="Times New Roman" w:cs="Times New Roman"/>
          <w:sz w:val="28"/>
          <w:szCs w:val="28"/>
        </w:rPr>
        <w:t>, который начал развиваться</w:t>
      </w:r>
      <w:r w:rsidR="00273E74" w:rsidRPr="00273E74">
        <w:rPr>
          <w:rFonts w:ascii="Times New Roman" w:hAnsi="Times New Roman" w:cs="Times New Roman"/>
          <w:sz w:val="28"/>
          <w:szCs w:val="28"/>
        </w:rPr>
        <w:t xml:space="preserve"> еще </w:t>
      </w:r>
      <w:r>
        <w:rPr>
          <w:rFonts w:ascii="Times New Roman" w:hAnsi="Times New Roman" w:cs="Times New Roman"/>
          <w:sz w:val="28"/>
          <w:szCs w:val="28"/>
        </w:rPr>
        <w:t xml:space="preserve">с начала </w:t>
      </w:r>
      <w:r w:rsidR="00273E74" w:rsidRPr="00273E74">
        <w:rPr>
          <w:rFonts w:ascii="Times New Roman" w:hAnsi="Times New Roman" w:cs="Times New Roman"/>
          <w:sz w:val="28"/>
          <w:szCs w:val="28"/>
        </w:rPr>
        <w:t>1990-</w:t>
      </w:r>
      <w:r>
        <w:rPr>
          <w:rFonts w:ascii="Times New Roman" w:hAnsi="Times New Roman" w:cs="Times New Roman"/>
          <w:sz w:val="28"/>
          <w:szCs w:val="28"/>
        </w:rPr>
        <w:t>х</w:t>
      </w:r>
      <w:r w:rsidR="00273E74" w:rsidRPr="00273E74">
        <w:rPr>
          <w:rFonts w:ascii="Times New Roman" w:hAnsi="Times New Roman" w:cs="Times New Roman"/>
          <w:sz w:val="28"/>
          <w:szCs w:val="28"/>
        </w:rPr>
        <w:t xml:space="preserve"> </w:t>
      </w:r>
      <w:r>
        <w:rPr>
          <w:rFonts w:ascii="Times New Roman" w:hAnsi="Times New Roman" w:cs="Times New Roman"/>
          <w:sz w:val="28"/>
          <w:szCs w:val="28"/>
        </w:rPr>
        <w:t>годов, еще в период, когда на таможенных постах</w:t>
      </w:r>
      <w:r w:rsidR="003670BC">
        <w:rPr>
          <w:rFonts w:ascii="Times New Roman" w:hAnsi="Times New Roman" w:cs="Times New Roman"/>
          <w:sz w:val="28"/>
          <w:szCs w:val="28"/>
        </w:rPr>
        <w:t xml:space="preserve"> в буквальном смысле было</w:t>
      </w:r>
      <w:r>
        <w:rPr>
          <w:rFonts w:ascii="Times New Roman" w:hAnsi="Times New Roman" w:cs="Times New Roman"/>
          <w:sz w:val="28"/>
          <w:szCs w:val="28"/>
        </w:rPr>
        <w:t xml:space="preserve"> не пройти – так как все помещения были заставлены бумажными комплектами ДТ</w:t>
      </w:r>
      <w:r w:rsidR="00273E74" w:rsidRPr="00273E74">
        <w:rPr>
          <w:rFonts w:ascii="Times New Roman" w:hAnsi="Times New Roman" w:cs="Times New Roman"/>
          <w:sz w:val="28"/>
          <w:szCs w:val="28"/>
        </w:rPr>
        <w:t xml:space="preserve">. </w:t>
      </w:r>
      <w:r w:rsidR="003670BC">
        <w:rPr>
          <w:rFonts w:ascii="Times New Roman" w:hAnsi="Times New Roman" w:cs="Times New Roman"/>
          <w:sz w:val="28"/>
          <w:szCs w:val="28"/>
        </w:rPr>
        <w:t>С указанного времени</w:t>
      </w:r>
      <w:r w:rsidR="00273E74" w:rsidRPr="00273E74">
        <w:rPr>
          <w:rFonts w:ascii="Times New Roman" w:hAnsi="Times New Roman" w:cs="Times New Roman"/>
          <w:sz w:val="28"/>
          <w:szCs w:val="28"/>
        </w:rPr>
        <w:t xml:space="preserve"> </w:t>
      </w:r>
      <w:r>
        <w:rPr>
          <w:rFonts w:ascii="Times New Roman" w:hAnsi="Times New Roman" w:cs="Times New Roman"/>
          <w:sz w:val="28"/>
          <w:szCs w:val="28"/>
        </w:rPr>
        <w:t xml:space="preserve">и начала </w:t>
      </w:r>
      <w:r w:rsidR="00273E74" w:rsidRPr="00273E74">
        <w:rPr>
          <w:rFonts w:ascii="Times New Roman" w:hAnsi="Times New Roman" w:cs="Times New Roman"/>
          <w:sz w:val="28"/>
          <w:szCs w:val="28"/>
        </w:rPr>
        <w:t>формирова</w:t>
      </w:r>
      <w:r>
        <w:rPr>
          <w:rFonts w:ascii="Times New Roman" w:hAnsi="Times New Roman" w:cs="Times New Roman"/>
          <w:sz w:val="28"/>
          <w:szCs w:val="28"/>
        </w:rPr>
        <w:t>ться</w:t>
      </w:r>
      <w:r w:rsidR="00273E74" w:rsidRPr="00273E74">
        <w:rPr>
          <w:rFonts w:ascii="Times New Roman" w:hAnsi="Times New Roman" w:cs="Times New Roman"/>
          <w:sz w:val="28"/>
          <w:szCs w:val="28"/>
        </w:rPr>
        <w:t xml:space="preserve"> информационная система автоматизированного формата при задействовании таможенных органов и Ведомственной телекоммуникационной сети. Сегодня Ведомственная интегрированная телекоммуникационная сеть ФТС России – это целый комплекс технических и программных средств передачи и обработки данных. Эта система в полном объеме соединила в себе все органы таможенной деятельности: таможни, таможенные посты, пункты пропуска.</w:t>
      </w:r>
    </w:p>
    <w:p w14:paraId="17B1C889" w14:textId="550D381C" w:rsidR="00273E74" w:rsidRPr="0098242E" w:rsidRDefault="00273E74" w:rsidP="0098242E">
      <w:pPr>
        <w:spacing w:after="0" w:line="360" w:lineRule="auto"/>
        <w:ind w:firstLine="709"/>
        <w:jc w:val="both"/>
        <w:rPr>
          <w:rFonts w:ascii="Times New Roman" w:hAnsi="Times New Roman" w:cs="Times New Roman"/>
          <w:sz w:val="28"/>
          <w:szCs w:val="28"/>
          <w:shd w:val="clear" w:color="auto" w:fill="FFFFFF"/>
        </w:rPr>
      </w:pPr>
      <w:r w:rsidRPr="0098242E">
        <w:rPr>
          <w:rFonts w:ascii="Times New Roman" w:hAnsi="Times New Roman" w:cs="Times New Roman"/>
          <w:sz w:val="28"/>
          <w:szCs w:val="28"/>
          <w:shd w:val="clear" w:color="auto" w:fill="FFFFFF"/>
        </w:rPr>
        <w:t xml:space="preserve">Хотелось бы привести важную выдержку из </w:t>
      </w:r>
      <w:r w:rsidR="00DF2801">
        <w:rPr>
          <w:rFonts w:ascii="Times New Roman" w:hAnsi="Times New Roman" w:cs="Times New Roman"/>
          <w:sz w:val="28"/>
          <w:szCs w:val="28"/>
          <w:shd w:val="clear" w:color="auto" w:fill="FFFFFF"/>
        </w:rPr>
        <w:t>С</w:t>
      </w:r>
      <w:r w:rsidRPr="0098242E">
        <w:rPr>
          <w:rFonts w:ascii="Times New Roman" w:hAnsi="Times New Roman" w:cs="Times New Roman"/>
          <w:sz w:val="28"/>
          <w:szCs w:val="28"/>
          <w:shd w:val="clear" w:color="auto" w:fill="FFFFFF"/>
        </w:rPr>
        <w:t>тратегии развития таможенных органов Российской Федерации до 2030</w:t>
      </w:r>
      <w:r w:rsidR="005923C4" w:rsidRPr="005923C4">
        <w:rPr>
          <w:rFonts w:ascii="Times New Roman" w:hAnsi="Times New Roman" w:cs="Times New Roman"/>
          <w:sz w:val="28"/>
          <w:szCs w:val="28"/>
          <w:shd w:val="clear" w:color="auto" w:fill="FFFFFF"/>
        </w:rPr>
        <w:t xml:space="preserve"> [8]</w:t>
      </w:r>
      <w:r w:rsidRPr="0098242E">
        <w:rPr>
          <w:rFonts w:ascii="Times New Roman" w:hAnsi="Times New Roman" w:cs="Times New Roman"/>
          <w:sz w:val="28"/>
          <w:szCs w:val="28"/>
          <w:shd w:val="clear" w:color="auto" w:fill="FFFFFF"/>
        </w:rPr>
        <w:t xml:space="preserve"> года касательно развития одной из 2 ключевых систем</w:t>
      </w:r>
      <w:r w:rsidR="00DF2801">
        <w:rPr>
          <w:rFonts w:ascii="Times New Roman" w:hAnsi="Times New Roman" w:cs="Times New Roman"/>
          <w:sz w:val="28"/>
          <w:szCs w:val="28"/>
          <w:shd w:val="clear" w:color="auto" w:fill="FFFFFF"/>
        </w:rPr>
        <w:t xml:space="preserve"> -</w:t>
      </w:r>
      <w:r w:rsidRPr="0098242E">
        <w:rPr>
          <w:rFonts w:ascii="Times New Roman" w:hAnsi="Times New Roman" w:cs="Times New Roman"/>
          <w:sz w:val="28"/>
          <w:szCs w:val="28"/>
          <w:shd w:val="clear" w:color="auto" w:fill="FFFFFF"/>
        </w:rPr>
        <w:t xml:space="preserve"> системы управления рисками</w:t>
      </w:r>
      <w:r w:rsidR="0098242E">
        <w:rPr>
          <w:rFonts w:ascii="Times New Roman" w:hAnsi="Times New Roman" w:cs="Times New Roman"/>
          <w:sz w:val="28"/>
          <w:szCs w:val="28"/>
          <w:shd w:val="clear" w:color="auto" w:fill="FFFFFF"/>
        </w:rPr>
        <w:t>.</w:t>
      </w:r>
      <w:r w:rsidR="0086441F">
        <w:rPr>
          <w:rFonts w:ascii="Times New Roman" w:hAnsi="Times New Roman" w:cs="Times New Roman"/>
          <w:sz w:val="28"/>
          <w:szCs w:val="28"/>
          <w:shd w:val="clear" w:color="auto" w:fill="FFFFFF"/>
        </w:rPr>
        <w:t xml:space="preserve"> На рис. 1 представлена эволюция системы управления рисками.</w:t>
      </w:r>
    </w:p>
    <w:p w14:paraId="7C3D9A8C" w14:textId="77777777" w:rsidR="00273E74" w:rsidRDefault="00273E74" w:rsidP="007F75B1">
      <w:pPr>
        <w:spacing w:after="0" w:line="240" w:lineRule="auto"/>
        <w:ind w:firstLine="709"/>
        <w:jc w:val="both"/>
        <w:rPr>
          <w:rFonts w:ascii="Times New Roman" w:hAnsi="Times New Roman" w:cs="Times New Roman"/>
          <w:sz w:val="28"/>
          <w:szCs w:val="28"/>
          <w:shd w:val="clear" w:color="auto" w:fill="FFFFFF"/>
        </w:rPr>
      </w:pPr>
    </w:p>
    <w:p w14:paraId="625ED798" w14:textId="77777777" w:rsidR="00273E74" w:rsidRPr="0098242E" w:rsidRDefault="00273E74" w:rsidP="0098242E">
      <w:pPr>
        <w:spacing w:after="0" w:line="240" w:lineRule="auto"/>
        <w:jc w:val="center"/>
        <w:rPr>
          <w:rFonts w:ascii="Times New Roman" w:hAnsi="Times New Roman" w:cs="Times New Roman"/>
          <w:sz w:val="28"/>
          <w:szCs w:val="28"/>
          <w:shd w:val="clear" w:color="auto" w:fill="FFFFFF"/>
        </w:rPr>
      </w:pPr>
      <w:r w:rsidRPr="0098242E">
        <w:rPr>
          <w:noProof/>
          <w:lang w:eastAsia="ru-RU"/>
        </w:rPr>
        <w:drawing>
          <wp:inline distT="0" distB="0" distL="0" distR="0" wp14:anchorId="535180F4" wp14:editId="2FDDD65E">
            <wp:extent cx="4778015" cy="3399734"/>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158" t="11361" r="18367" b="8345"/>
                    <a:stretch/>
                  </pic:blipFill>
                  <pic:spPr bwMode="auto">
                    <a:xfrm>
                      <a:off x="0" y="0"/>
                      <a:ext cx="4807323" cy="3420588"/>
                    </a:xfrm>
                    <a:prstGeom prst="rect">
                      <a:avLst/>
                    </a:prstGeom>
                    <a:ln>
                      <a:noFill/>
                    </a:ln>
                    <a:extLst>
                      <a:ext uri="{53640926-AAD7-44D8-BBD7-CCE9431645EC}">
                        <a14:shadowObscured xmlns:a14="http://schemas.microsoft.com/office/drawing/2010/main"/>
                      </a:ext>
                    </a:extLst>
                  </pic:spPr>
                </pic:pic>
              </a:graphicData>
            </a:graphic>
          </wp:inline>
        </w:drawing>
      </w:r>
    </w:p>
    <w:p w14:paraId="6B81C5A5" w14:textId="6E473D0C" w:rsidR="00273E74" w:rsidRPr="0098242E" w:rsidRDefault="0098242E" w:rsidP="009E25E4">
      <w:pPr>
        <w:spacing w:after="0" w:line="240" w:lineRule="auto"/>
        <w:jc w:val="center"/>
        <w:rPr>
          <w:rFonts w:ascii="Times New Roman" w:hAnsi="Times New Roman" w:cs="Times New Roman"/>
          <w:sz w:val="28"/>
          <w:szCs w:val="28"/>
          <w:shd w:val="clear" w:color="auto" w:fill="FFFFFF"/>
        </w:rPr>
      </w:pPr>
      <w:r w:rsidRPr="0098242E">
        <w:rPr>
          <w:rFonts w:ascii="Times New Roman" w:hAnsi="Times New Roman" w:cs="Times New Roman"/>
          <w:sz w:val="28"/>
          <w:szCs w:val="28"/>
          <w:shd w:val="clear" w:color="auto" w:fill="FFFFFF"/>
        </w:rPr>
        <w:t>Рис. 1 Эволюция системы управления рисками</w:t>
      </w:r>
    </w:p>
    <w:p w14:paraId="3C8F76A0" w14:textId="585A408F" w:rsidR="000357AB" w:rsidRDefault="007F75B1" w:rsidP="009E25E4">
      <w:pPr>
        <w:spacing w:after="0" w:line="360" w:lineRule="auto"/>
        <w:ind w:firstLine="709"/>
        <w:jc w:val="both"/>
        <w:rPr>
          <w:rFonts w:ascii="Times New Roman" w:hAnsi="Times New Roman" w:cs="Times New Roman"/>
          <w:sz w:val="28"/>
          <w:szCs w:val="28"/>
          <w:shd w:val="clear" w:color="auto" w:fill="FFFFFF"/>
        </w:rPr>
      </w:pPr>
      <w:r w:rsidRPr="009E25E4">
        <w:rPr>
          <w:rFonts w:ascii="Times New Roman" w:hAnsi="Times New Roman" w:cs="Times New Roman"/>
          <w:sz w:val="28"/>
          <w:szCs w:val="28"/>
          <w:shd w:val="clear" w:color="auto" w:fill="FFFFFF"/>
        </w:rPr>
        <w:lastRenderedPageBreak/>
        <w:t xml:space="preserve">Несмотря на общую тенденцию автоматизации, хотелось бы обозначить </w:t>
      </w:r>
      <w:r w:rsidR="009E25E4">
        <w:rPr>
          <w:rFonts w:ascii="Times New Roman" w:hAnsi="Times New Roman" w:cs="Times New Roman"/>
          <w:sz w:val="28"/>
          <w:szCs w:val="28"/>
          <w:shd w:val="clear" w:color="auto" w:fill="FFFFFF"/>
        </w:rPr>
        <w:t xml:space="preserve">основные </w:t>
      </w:r>
      <w:r w:rsidRPr="009E25E4">
        <w:rPr>
          <w:rFonts w:ascii="Times New Roman" w:hAnsi="Times New Roman" w:cs="Times New Roman"/>
          <w:sz w:val="28"/>
          <w:szCs w:val="28"/>
          <w:shd w:val="clear" w:color="auto" w:fill="FFFFFF"/>
        </w:rPr>
        <w:t>проблемные вопросы, имеющиеся на текущий момент, а именно</w:t>
      </w:r>
      <w:r w:rsidR="003670BC">
        <w:rPr>
          <w:rFonts w:ascii="Times New Roman" w:hAnsi="Times New Roman" w:cs="Times New Roman"/>
          <w:sz w:val="28"/>
          <w:szCs w:val="28"/>
          <w:shd w:val="clear" w:color="auto" w:fill="FFFFFF"/>
        </w:rPr>
        <w:t>:</w:t>
      </w:r>
      <w:r w:rsidRPr="009E25E4">
        <w:rPr>
          <w:rFonts w:ascii="Times New Roman" w:hAnsi="Times New Roman" w:cs="Times New Roman"/>
          <w:sz w:val="28"/>
          <w:szCs w:val="28"/>
          <w:shd w:val="clear" w:color="auto" w:fill="FFFFFF"/>
        </w:rPr>
        <w:t xml:space="preserve"> отсутствие </w:t>
      </w:r>
      <w:r w:rsidR="0086441F" w:rsidRPr="009E25E4">
        <w:rPr>
          <w:rFonts w:ascii="Times New Roman" w:hAnsi="Times New Roman" w:cs="Times New Roman"/>
          <w:sz w:val="28"/>
          <w:szCs w:val="28"/>
          <w:shd w:val="clear" w:color="auto" w:fill="FFFFFF"/>
        </w:rPr>
        <w:t>конкурентоспособных</w:t>
      </w:r>
      <w:r w:rsidRPr="009E25E4">
        <w:rPr>
          <w:rFonts w:ascii="Times New Roman" w:hAnsi="Times New Roman" w:cs="Times New Roman"/>
          <w:sz w:val="28"/>
          <w:szCs w:val="28"/>
          <w:shd w:val="clear" w:color="auto" w:fill="FFFFFF"/>
        </w:rPr>
        <w:t xml:space="preserve"> аналогов (разработок) </w:t>
      </w:r>
      <w:r w:rsidR="00745A02">
        <w:rPr>
          <w:rFonts w:ascii="Times New Roman" w:hAnsi="Times New Roman" w:cs="Times New Roman"/>
          <w:sz w:val="28"/>
          <w:szCs w:val="28"/>
          <w:shd w:val="clear" w:color="auto" w:fill="FFFFFF"/>
        </w:rPr>
        <w:t>программного оборудования (ПО)</w:t>
      </w:r>
      <w:r w:rsidRPr="009E25E4">
        <w:rPr>
          <w:rFonts w:ascii="Times New Roman" w:hAnsi="Times New Roman" w:cs="Times New Roman"/>
          <w:sz w:val="28"/>
          <w:szCs w:val="28"/>
          <w:shd w:val="clear" w:color="auto" w:fill="FFFFFF"/>
        </w:rPr>
        <w:t xml:space="preserve"> и оборудования собственного (отечественного) производства</w:t>
      </w:r>
      <w:r w:rsidR="009E25E4">
        <w:rPr>
          <w:rFonts w:ascii="Times New Roman" w:hAnsi="Times New Roman" w:cs="Times New Roman"/>
          <w:sz w:val="28"/>
          <w:szCs w:val="28"/>
          <w:shd w:val="clear" w:color="auto" w:fill="FFFFFF"/>
        </w:rPr>
        <w:t xml:space="preserve">; </w:t>
      </w:r>
      <w:r w:rsidR="000357AB">
        <w:rPr>
          <w:rFonts w:ascii="Times New Roman" w:hAnsi="Times New Roman" w:cs="Times New Roman"/>
          <w:sz w:val="28"/>
          <w:szCs w:val="28"/>
          <w:shd w:val="clear" w:color="auto" w:fill="FFFFFF"/>
        </w:rPr>
        <w:t>несовершенство законодательства, а именно, необходимость последующего дублирования информации в бумажном виде; недостаточность аналитических и управленческих кадров.</w:t>
      </w:r>
    </w:p>
    <w:p w14:paraId="48B9E869" w14:textId="2EE5CEA8" w:rsidR="003E1853" w:rsidRPr="009E25E4" w:rsidRDefault="00DC0C20" w:rsidP="003E1853">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003E1853" w:rsidRPr="000D1F9A">
        <w:rPr>
          <w:rFonts w:ascii="Times New Roman" w:eastAsia="Times New Roman" w:hAnsi="Times New Roman" w:cs="Times New Roman"/>
          <w:sz w:val="28"/>
          <w:szCs w:val="28"/>
          <w:lang w:eastAsia="ru-RU"/>
        </w:rPr>
        <w:t xml:space="preserve"> первую очередь,</w:t>
      </w:r>
      <w:r w:rsidR="003E1853">
        <w:rPr>
          <w:rFonts w:ascii="Times New Roman" w:eastAsia="Times New Roman" w:hAnsi="Times New Roman" w:cs="Times New Roman"/>
          <w:sz w:val="28"/>
          <w:szCs w:val="28"/>
          <w:lang w:eastAsia="ru-RU"/>
        </w:rPr>
        <w:t xml:space="preserve"> з</w:t>
      </w:r>
      <w:r w:rsidR="003E1853" w:rsidRPr="009E25E4">
        <w:rPr>
          <w:rFonts w:ascii="Times New Roman" w:eastAsia="Times New Roman" w:hAnsi="Times New Roman" w:cs="Times New Roman"/>
          <w:sz w:val="28"/>
          <w:szCs w:val="28"/>
          <w:lang w:eastAsia="ru-RU"/>
        </w:rPr>
        <w:t>адача обеспечения пользователей конкурентоспособными отечественными продуктами находится в стадии технической проработки</w:t>
      </w:r>
      <w:r w:rsidR="003E1853">
        <w:rPr>
          <w:rFonts w:ascii="Times New Roman" w:eastAsia="Times New Roman" w:hAnsi="Times New Roman" w:cs="Times New Roman"/>
          <w:sz w:val="28"/>
          <w:szCs w:val="28"/>
          <w:lang w:eastAsia="ru-RU"/>
        </w:rPr>
        <w:t>, несмотря на кризисную обстановку, начиная с марта 2022 г</w:t>
      </w:r>
      <w:r w:rsidR="003E1853" w:rsidRPr="009E25E4">
        <w:rPr>
          <w:rFonts w:ascii="Times New Roman" w:eastAsia="Times New Roman" w:hAnsi="Times New Roman" w:cs="Times New Roman"/>
          <w:sz w:val="28"/>
          <w:szCs w:val="28"/>
          <w:lang w:eastAsia="ru-RU"/>
        </w:rPr>
        <w:t>. При этом планирование работ осуществляется поэтапно, с учетом взаимодействия с иными федеральными органами исполнительной власти, а также специализированными учреждениями и организациями - носителями передового опыта разработки и внедрения отечественных программных продуктов.</w:t>
      </w:r>
      <w:proofErr w:type="gramEnd"/>
    </w:p>
    <w:p w14:paraId="1F15EFAB" w14:textId="71306DDA" w:rsidR="003E1853" w:rsidRPr="002429B8" w:rsidRDefault="003E1853" w:rsidP="003E1853">
      <w:pPr>
        <w:spacing w:after="0" w:line="360" w:lineRule="auto"/>
        <w:ind w:firstLine="709"/>
        <w:jc w:val="both"/>
        <w:rPr>
          <w:rFonts w:ascii="Times New Roman" w:hAnsi="Times New Roman" w:cs="Times New Roman"/>
          <w:sz w:val="28"/>
          <w:szCs w:val="28"/>
          <w:shd w:val="clear" w:color="auto" w:fill="FFFFFF"/>
        </w:rPr>
      </w:pPr>
      <w:r w:rsidRPr="009E25E4">
        <w:rPr>
          <w:rFonts w:ascii="Times New Roman" w:hAnsi="Times New Roman" w:cs="Times New Roman"/>
          <w:sz w:val="28"/>
          <w:szCs w:val="28"/>
          <w:shd w:val="clear" w:color="auto" w:fill="FFFFFF"/>
        </w:rPr>
        <w:t xml:space="preserve">С начала 90-х годов и по настоящее время в связи с отсутствием общесистемного программного обеспечения российского производства программные средства Единой автоматизированной информационной системы таможенных органов (далее - ЕАИС ТО) разрабатываются и эксплуатируются на аппаратных платформах операционных систем компаний </w:t>
      </w:r>
      <w:proofErr w:type="spellStart"/>
      <w:r w:rsidRPr="009E25E4">
        <w:rPr>
          <w:rFonts w:ascii="Times New Roman" w:hAnsi="Times New Roman" w:cs="Times New Roman"/>
          <w:sz w:val="28"/>
          <w:szCs w:val="28"/>
          <w:shd w:val="clear" w:color="auto" w:fill="FFFFFF"/>
        </w:rPr>
        <w:t>Microsoft</w:t>
      </w:r>
      <w:proofErr w:type="spellEnd"/>
      <w:r w:rsidRPr="009E25E4">
        <w:rPr>
          <w:rFonts w:ascii="Times New Roman" w:hAnsi="Times New Roman" w:cs="Times New Roman"/>
          <w:sz w:val="28"/>
          <w:szCs w:val="28"/>
          <w:shd w:val="clear" w:color="auto" w:fill="FFFFFF"/>
        </w:rPr>
        <w:t xml:space="preserve">, IBM и </w:t>
      </w:r>
      <w:proofErr w:type="spellStart"/>
      <w:r w:rsidRPr="009E25E4">
        <w:rPr>
          <w:rFonts w:ascii="Times New Roman" w:hAnsi="Times New Roman" w:cs="Times New Roman"/>
          <w:sz w:val="28"/>
          <w:szCs w:val="28"/>
          <w:shd w:val="clear" w:color="auto" w:fill="FFFFFF"/>
        </w:rPr>
        <w:t>Oracle</w:t>
      </w:r>
      <w:proofErr w:type="spellEnd"/>
      <w:r w:rsidRPr="009E25E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Сейчас, в условиях мобилизационной экономики перед государством стоит задача развивать и создавать только </w:t>
      </w:r>
      <w:proofErr w:type="gramStart"/>
      <w:r>
        <w:rPr>
          <w:rFonts w:ascii="Times New Roman" w:hAnsi="Times New Roman" w:cs="Times New Roman"/>
          <w:sz w:val="28"/>
          <w:szCs w:val="28"/>
          <w:shd w:val="clear" w:color="auto" w:fill="FFFFFF"/>
        </w:rPr>
        <w:t>собственное</w:t>
      </w:r>
      <w:proofErr w:type="gramEnd"/>
      <w:r>
        <w:rPr>
          <w:rFonts w:ascii="Times New Roman" w:hAnsi="Times New Roman" w:cs="Times New Roman"/>
          <w:sz w:val="28"/>
          <w:szCs w:val="28"/>
          <w:shd w:val="clear" w:color="auto" w:fill="FFFFFF"/>
        </w:rPr>
        <w:t xml:space="preserve"> ПО </w:t>
      </w:r>
      <w:r>
        <w:rPr>
          <w:rFonts w:ascii="Times New Roman" w:hAnsi="Times New Roman" w:cs="Times New Roman"/>
          <w:sz w:val="28"/>
          <w:szCs w:val="28"/>
          <w:shd w:val="clear" w:color="auto" w:fill="FFFFFF"/>
          <w:lang w:val="en-US"/>
        </w:rPr>
        <w:t>Oracle</w:t>
      </w:r>
      <w:r w:rsidRPr="002429B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Linux</w:t>
      </w:r>
      <w:r>
        <w:rPr>
          <w:rFonts w:ascii="Times New Roman" w:hAnsi="Times New Roman" w:cs="Times New Roman"/>
          <w:sz w:val="28"/>
          <w:szCs w:val="28"/>
          <w:shd w:val="clear" w:color="auto" w:fill="FFFFFF"/>
        </w:rPr>
        <w:t>, которая в настоящий момент не позволяет полностью осуществить переход в связи с неудобным для пользователей ин</w:t>
      </w:r>
      <w:r w:rsidR="0034299A">
        <w:rPr>
          <w:rFonts w:ascii="Times New Roman" w:hAnsi="Times New Roman" w:cs="Times New Roman"/>
          <w:sz w:val="28"/>
          <w:szCs w:val="28"/>
          <w:shd w:val="clear" w:color="auto" w:fill="FFFFFF"/>
        </w:rPr>
        <w:t>тер</w:t>
      </w:r>
      <w:r>
        <w:rPr>
          <w:rFonts w:ascii="Times New Roman" w:hAnsi="Times New Roman" w:cs="Times New Roman"/>
          <w:sz w:val="28"/>
          <w:szCs w:val="28"/>
          <w:shd w:val="clear" w:color="auto" w:fill="FFFFFF"/>
        </w:rPr>
        <w:t>фейсом и не возможностью быстрой обработки данных и их должной защиты.</w:t>
      </w:r>
    </w:p>
    <w:p w14:paraId="1335D71B" w14:textId="49DA4F05" w:rsidR="000357AB" w:rsidRDefault="00DC0C20" w:rsidP="00B73A33">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0098242E" w:rsidRPr="009E25E4">
        <w:rPr>
          <w:rFonts w:ascii="Times New Roman" w:hAnsi="Times New Roman" w:cs="Times New Roman"/>
          <w:sz w:val="28"/>
          <w:szCs w:val="28"/>
          <w:shd w:val="clear" w:color="auto" w:fill="FFFFFF"/>
        </w:rPr>
        <w:t>оля используемых таможенными органами маршрутизаторов, коммутаторов и оборудования видеоконференцсвязи иностранного производства составляет порядка 92% в настоящий момент. </w:t>
      </w:r>
      <w:proofErr w:type="gramStart"/>
      <w:r w:rsidR="003670BC">
        <w:rPr>
          <w:rFonts w:ascii="Times New Roman" w:hAnsi="Times New Roman" w:cs="Times New Roman"/>
          <w:sz w:val="28"/>
          <w:szCs w:val="28"/>
          <w:shd w:val="clear" w:color="auto" w:fill="FFFFFF"/>
        </w:rPr>
        <w:t>С</w:t>
      </w:r>
      <w:r w:rsidR="000357AB" w:rsidRPr="008E3876">
        <w:rPr>
          <w:rFonts w:ascii="Times New Roman" w:hAnsi="Times New Roman" w:cs="Times New Roman"/>
          <w:sz w:val="28"/>
          <w:szCs w:val="28"/>
          <w:shd w:val="clear" w:color="auto" w:fill="FFFFFF"/>
        </w:rPr>
        <w:t xml:space="preserve"> 2017 года ФТС России реализует задачи, определенные Комплексной программой развития </w:t>
      </w:r>
      <w:r w:rsidR="000357AB" w:rsidRPr="008E3876">
        <w:rPr>
          <w:rFonts w:ascii="Times New Roman" w:hAnsi="Times New Roman" w:cs="Times New Roman"/>
          <w:sz w:val="28"/>
          <w:szCs w:val="28"/>
          <w:shd w:val="clear" w:color="auto" w:fill="FFFFFF"/>
        </w:rPr>
        <w:lastRenderedPageBreak/>
        <w:t>таможенных органов до 2020 года, утвержденной</w:t>
      </w:r>
      <w:r w:rsidR="000357AB" w:rsidRPr="00EC52D9">
        <w:rPr>
          <w:rFonts w:ascii="Times New Roman" w:hAnsi="Times New Roman" w:cs="Times New Roman"/>
          <w:sz w:val="28"/>
          <w:szCs w:val="28"/>
          <w:shd w:val="clear" w:color="auto" w:fill="FFFFFF"/>
        </w:rPr>
        <w:t xml:space="preserve"> Приказом ФТС России от 27.06.2017 </w:t>
      </w:r>
      <w:r w:rsidR="0086441F">
        <w:rPr>
          <w:rFonts w:ascii="Times New Roman" w:hAnsi="Times New Roman" w:cs="Times New Roman"/>
          <w:sz w:val="28"/>
          <w:szCs w:val="28"/>
          <w:shd w:val="clear" w:color="auto" w:fill="FFFFFF"/>
        </w:rPr>
        <w:t>№</w:t>
      </w:r>
      <w:r w:rsidR="000357AB" w:rsidRPr="00EC52D9">
        <w:rPr>
          <w:rFonts w:ascii="Times New Roman" w:hAnsi="Times New Roman" w:cs="Times New Roman"/>
          <w:sz w:val="28"/>
          <w:szCs w:val="28"/>
          <w:shd w:val="clear" w:color="auto" w:fill="FFFFFF"/>
        </w:rPr>
        <w:t xml:space="preserve"> 1065</w:t>
      </w:r>
      <w:r w:rsidR="000357AB" w:rsidRPr="008E3876">
        <w:rPr>
          <w:rFonts w:ascii="Times New Roman" w:hAnsi="Times New Roman" w:cs="Times New Roman"/>
          <w:sz w:val="28"/>
          <w:szCs w:val="28"/>
          <w:shd w:val="clear" w:color="auto" w:fill="FFFFFF"/>
        </w:rPr>
        <w:t>,</w:t>
      </w:r>
      <w:r w:rsidR="00B35D4D">
        <w:rPr>
          <w:rFonts w:ascii="Times New Roman" w:hAnsi="Times New Roman" w:cs="Times New Roman"/>
          <w:sz w:val="28"/>
          <w:szCs w:val="28"/>
          <w:shd w:val="clear" w:color="auto" w:fill="FFFFFF"/>
        </w:rPr>
        <w:t xml:space="preserve"> планом мероприятий на период 2021-2024 годов по реализации стратегии развития таможенной службы Российской Федерации до 2030 года и информации о его исполнении,</w:t>
      </w:r>
      <w:r w:rsidR="000357AB" w:rsidRPr="008E3876">
        <w:rPr>
          <w:rFonts w:ascii="Times New Roman" w:hAnsi="Times New Roman" w:cs="Times New Roman"/>
          <w:sz w:val="28"/>
          <w:szCs w:val="28"/>
          <w:shd w:val="clear" w:color="auto" w:fill="FFFFFF"/>
        </w:rPr>
        <w:t xml:space="preserve"> в которую в том числе включен широкий спектр вопросов по развитию информационных технологий</w:t>
      </w:r>
      <w:r w:rsidR="003670BC">
        <w:rPr>
          <w:rFonts w:ascii="Times New Roman" w:hAnsi="Times New Roman" w:cs="Times New Roman"/>
          <w:sz w:val="28"/>
          <w:szCs w:val="28"/>
          <w:shd w:val="clear" w:color="auto" w:fill="FFFFFF"/>
        </w:rPr>
        <w:t>, таких как</w:t>
      </w:r>
      <w:proofErr w:type="gramEnd"/>
      <w:r w:rsidR="000357AB">
        <w:rPr>
          <w:rFonts w:ascii="Times New Roman" w:hAnsi="Times New Roman" w:cs="Times New Roman"/>
          <w:sz w:val="28"/>
          <w:szCs w:val="28"/>
          <w:shd w:val="clear" w:color="auto" w:fill="FFFFFF"/>
        </w:rPr>
        <w:t xml:space="preserve"> </w:t>
      </w:r>
      <w:r w:rsidR="003670BC">
        <w:rPr>
          <w:rFonts w:ascii="Times New Roman" w:hAnsi="Times New Roman" w:cs="Times New Roman"/>
          <w:sz w:val="28"/>
          <w:szCs w:val="28"/>
          <w:shd w:val="clear" w:color="auto" w:fill="FFFFFF"/>
        </w:rPr>
        <w:t>программные средства,</w:t>
      </w:r>
      <w:r w:rsidR="000357AB" w:rsidRPr="000357AB">
        <w:rPr>
          <w:rFonts w:ascii="Times New Roman" w:hAnsi="Times New Roman" w:cs="Times New Roman"/>
          <w:sz w:val="28"/>
          <w:szCs w:val="28"/>
          <w:shd w:val="clear" w:color="auto" w:fill="FFFFFF"/>
        </w:rPr>
        <w:t xml:space="preserve"> телекоммуникационное оборудование</w:t>
      </w:r>
      <w:r w:rsidR="003670BC">
        <w:rPr>
          <w:rFonts w:ascii="Times New Roman" w:hAnsi="Times New Roman" w:cs="Times New Roman"/>
          <w:sz w:val="28"/>
          <w:szCs w:val="28"/>
          <w:shd w:val="clear" w:color="auto" w:fill="FFFFFF"/>
        </w:rPr>
        <w:t xml:space="preserve">, серверное оборудование, </w:t>
      </w:r>
      <w:r w:rsidR="00745A02">
        <w:rPr>
          <w:rFonts w:ascii="Times New Roman" w:hAnsi="Times New Roman" w:cs="Times New Roman"/>
          <w:sz w:val="28"/>
          <w:szCs w:val="28"/>
          <w:shd w:val="clear" w:color="auto" w:fill="FFFFFF"/>
        </w:rPr>
        <w:t>системы управления базами данных (</w:t>
      </w:r>
      <w:r w:rsidR="003670BC">
        <w:rPr>
          <w:rFonts w:ascii="Times New Roman" w:hAnsi="Times New Roman" w:cs="Times New Roman"/>
          <w:sz w:val="28"/>
          <w:szCs w:val="28"/>
          <w:shd w:val="clear" w:color="auto" w:fill="FFFFFF"/>
        </w:rPr>
        <w:t>СУБД</w:t>
      </w:r>
      <w:r w:rsidR="00745A02">
        <w:rPr>
          <w:rFonts w:ascii="Times New Roman" w:hAnsi="Times New Roman" w:cs="Times New Roman"/>
          <w:sz w:val="28"/>
          <w:szCs w:val="28"/>
          <w:shd w:val="clear" w:color="auto" w:fill="FFFFFF"/>
        </w:rPr>
        <w:t>)</w:t>
      </w:r>
      <w:r w:rsidR="003670BC">
        <w:rPr>
          <w:rFonts w:ascii="Times New Roman" w:hAnsi="Times New Roman" w:cs="Times New Roman"/>
          <w:sz w:val="28"/>
          <w:szCs w:val="28"/>
          <w:shd w:val="clear" w:color="auto" w:fill="FFFFFF"/>
        </w:rPr>
        <w:t>,</w:t>
      </w:r>
      <w:r w:rsidR="000357AB" w:rsidRPr="000357AB">
        <w:rPr>
          <w:rFonts w:ascii="Times New Roman" w:hAnsi="Times New Roman" w:cs="Times New Roman"/>
          <w:sz w:val="28"/>
          <w:szCs w:val="28"/>
          <w:shd w:val="clear" w:color="auto" w:fill="FFFFFF"/>
        </w:rPr>
        <w:t xml:space="preserve"> средства защиты информации.</w:t>
      </w:r>
    </w:p>
    <w:p w14:paraId="0F854779" w14:textId="0520B83F" w:rsidR="00B73A33" w:rsidRPr="00B73A33" w:rsidRDefault="00B73A33" w:rsidP="00B73A33">
      <w:pPr>
        <w:shd w:val="clear" w:color="auto" w:fill="FFFFFF"/>
        <w:spacing w:after="0" w:line="360" w:lineRule="auto"/>
        <w:ind w:firstLine="709"/>
        <w:jc w:val="both"/>
        <w:rPr>
          <w:rFonts w:ascii="Times New Roman" w:hAnsi="Times New Roman" w:cs="Times New Roman"/>
          <w:sz w:val="28"/>
          <w:szCs w:val="28"/>
          <w:shd w:val="clear" w:color="auto" w:fill="FFFFFF"/>
        </w:rPr>
      </w:pPr>
      <w:r w:rsidRPr="00B73A33">
        <w:rPr>
          <w:rFonts w:ascii="Times New Roman" w:hAnsi="Times New Roman" w:cs="Times New Roman"/>
          <w:sz w:val="28"/>
          <w:szCs w:val="28"/>
          <w:shd w:val="clear" w:color="auto" w:fill="FFFFFF"/>
        </w:rPr>
        <w:t xml:space="preserve">Переход на отечественную техническую базу в этой области обеспечит функционирование </w:t>
      </w:r>
      <w:r w:rsidR="00745A02" w:rsidRPr="00745A02">
        <w:rPr>
          <w:rFonts w:ascii="Times New Roman" w:hAnsi="Times New Roman" w:cs="Times New Roman"/>
          <w:sz w:val="28"/>
          <w:szCs w:val="28"/>
          <w:shd w:val="clear" w:color="auto" w:fill="FFFFFF"/>
        </w:rPr>
        <w:t>Ведомственной интегрированной телекоммуникационной сети</w:t>
      </w:r>
      <w:r w:rsidR="00745A02">
        <w:rPr>
          <w:rFonts w:ascii="Times New Roman" w:hAnsi="Times New Roman" w:cs="Times New Roman"/>
          <w:sz w:val="28"/>
          <w:szCs w:val="28"/>
          <w:shd w:val="clear" w:color="auto" w:fill="FFFFFF"/>
        </w:rPr>
        <w:t xml:space="preserve"> (</w:t>
      </w:r>
      <w:r w:rsidR="00487376">
        <w:rPr>
          <w:rFonts w:ascii="Times New Roman" w:hAnsi="Times New Roman" w:cs="Times New Roman"/>
          <w:sz w:val="28"/>
          <w:szCs w:val="28"/>
          <w:shd w:val="clear" w:color="auto" w:fill="FFFFFF"/>
        </w:rPr>
        <w:t>ВИТС)</w:t>
      </w:r>
      <w:r w:rsidR="00487376" w:rsidRPr="00745A02">
        <w:rPr>
          <w:rFonts w:ascii="Times New Roman" w:hAnsi="Times New Roman" w:cs="Times New Roman"/>
          <w:sz w:val="28"/>
          <w:szCs w:val="28"/>
          <w:shd w:val="clear" w:color="auto" w:fill="FFFFFF"/>
        </w:rPr>
        <w:t xml:space="preserve"> ФТС</w:t>
      </w:r>
      <w:r w:rsidRPr="00B73A33">
        <w:rPr>
          <w:rFonts w:ascii="Times New Roman" w:hAnsi="Times New Roman" w:cs="Times New Roman"/>
          <w:sz w:val="28"/>
          <w:szCs w:val="28"/>
          <w:shd w:val="clear" w:color="auto" w:fill="FFFFFF"/>
        </w:rPr>
        <w:t xml:space="preserve"> России независимо от поставок зарубежного оборудования. Также </w:t>
      </w:r>
      <w:r w:rsidR="003670BC">
        <w:rPr>
          <w:rFonts w:ascii="Times New Roman" w:hAnsi="Times New Roman" w:cs="Times New Roman"/>
          <w:sz w:val="28"/>
          <w:szCs w:val="28"/>
          <w:shd w:val="clear" w:color="auto" w:fill="FFFFFF"/>
        </w:rPr>
        <w:t>п</w:t>
      </w:r>
      <w:r w:rsidRPr="00B73A33">
        <w:rPr>
          <w:rFonts w:ascii="Times New Roman" w:hAnsi="Times New Roman" w:cs="Times New Roman"/>
          <w:sz w:val="28"/>
          <w:szCs w:val="28"/>
          <w:shd w:val="clear" w:color="auto" w:fill="FFFFFF"/>
        </w:rPr>
        <w:t xml:space="preserve">роведение мероприятий по </w:t>
      </w:r>
      <w:proofErr w:type="spellStart"/>
      <w:r w:rsidRPr="00B73A33">
        <w:rPr>
          <w:rFonts w:ascii="Times New Roman" w:hAnsi="Times New Roman" w:cs="Times New Roman"/>
          <w:sz w:val="28"/>
          <w:szCs w:val="28"/>
          <w:shd w:val="clear" w:color="auto" w:fill="FFFFFF"/>
        </w:rPr>
        <w:t>импортозамещению</w:t>
      </w:r>
      <w:proofErr w:type="spellEnd"/>
      <w:r w:rsidRPr="00B73A33">
        <w:rPr>
          <w:rFonts w:ascii="Times New Roman" w:hAnsi="Times New Roman" w:cs="Times New Roman"/>
          <w:sz w:val="28"/>
          <w:szCs w:val="28"/>
          <w:shd w:val="clear" w:color="auto" w:fill="FFFFFF"/>
        </w:rPr>
        <w:t xml:space="preserve"> телекоммуникационного оборудования позволит существенно снизить сроки и стоимость проведения ремонтно-восстановительных работ на объектах ВИТС ФТС России, обеспечит проведение работ специалистами российских предприятий по гарантийному и авторскому надзору за состоянием телекоммуникационного оборудования.</w:t>
      </w:r>
    </w:p>
    <w:p w14:paraId="18E1BF8D" w14:textId="123DE9EB" w:rsidR="00B73A33" w:rsidRPr="008E3876" w:rsidRDefault="00F1495D" w:rsidP="00D74E2A">
      <w:pPr>
        <w:spacing w:after="0" w:line="360"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Также стоит</w:t>
      </w:r>
      <w:r w:rsidR="00B73A33" w:rsidRPr="00B73A33">
        <w:rPr>
          <w:rFonts w:ascii="Times New Roman" w:hAnsi="Times New Roman" w:cs="Times New Roman"/>
          <w:sz w:val="28"/>
          <w:szCs w:val="28"/>
          <w:shd w:val="clear" w:color="auto" w:fill="FFFFFF"/>
        </w:rPr>
        <w:t xml:space="preserve"> отметить Центры Обработки</w:t>
      </w:r>
      <w:r w:rsidR="002F6472">
        <w:rPr>
          <w:rFonts w:ascii="Times New Roman" w:hAnsi="Times New Roman" w:cs="Times New Roman"/>
          <w:sz w:val="28"/>
          <w:szCs w:val="28"/>
        </w:rPr>
        <w:t xml:space="preserve"> Данных</w:t>
      </w:r>
      <w:r w:rsidR="00D74E2A">
        <w:rPr>
          <w:rFonts w:ascii="Times New Roman" w:hAnsi="Times New Roman" w:cs="Times New Roman"/>
          <w:sz w:val="28"/>
          <w:szCs w:val="28"/>
        </w:rPr>
        <w:t xml:space="preserve"> (далее – ЦОД)</w:t>
      </w:r>
      <w:r w:rsidR="002F6472">
        <w:rPr>
          <w:rFonts w:ascii="Times New Roman" w:hAnsi="Times New Roman" w:cs="Times New Roman"/>
          <w:sz w:val="28"/>
          <w:szCs w:val="28"/>
        </w:rPr>
        <w:t xml:space="preserve"> – в настоящий момент применяется</w:t>
      </w:r>
      <w:r w:rsidR="00B73A33" w:rsidRPr="008E3876">
        <w:rPr>
          <w:rFonts w:ascii="Times New Roman" w:hAnsi="Times New Roman" w:cs="Times New Roman"/>
          <w:sz w:val="28"/>
          <w:szCs w:val="28"/>
        </w:rPr>
        <w:t xml:space="preserve"> логическая схема взаимодействия </w:t>
      </w:r>
      <w:r w:rsidR="005923C4">
        <w:rPr>
          <w:rFonts w:ascii="Times New Roman" w:hAnsi="Times New Roman" w:cs="Times New Roman"/>
          <w:sz w:val="28"/>
          <w:szCs w:val="28"/>
        </w:rPr>
        <w:t>автоматизированного рабочего места (</w:t>
      </w:r>
      <w:r w:rsidR="00B73A33" w:rsidRPr="008E3876">
        <w:rPr>
          <w:rFonts w:ascii="Times New Roman" w:hAnsi="Times New Roman" w:cs="Times New Roman"/>
          <w:sz w:val="28"/>
          <w:szCs w:val="28"/>
        </w:rPr>
        <w:t>АРМ</w:t>
      </w:r>
      <w:r w:rsidR="005923C4">
        <w:rPr>
          <w:rFonts w:ascii="Times New Roman" w:hAnsi="Times New Roman" w:cs="Times New Roman"/>
          <w:sz w:val="28"/>
          <w:szCs w:val="28"/>
        </w:rPr>
        <w:t>)</w:t>
      </w:r>
      <w:r w:rsidR="00B73A33" w:rsidRPr="008E3876">
        <w:rPr>
          <w:rFonts w:ascii="Times New Roman" w:hAnsi="Times New Roman" w:cs="Times New Roman"/>
          <w:sz w:val="28"/>
          <w:szCs w:val="28"/>
        </w:rPr>
        <w:t xml:space="preserve"> с СУБД</w:t>
      </w:r>
      <w:r w:rsidR="002F6472">
        <w:rPr>
          <w:rFonts w:ascii="Times New Roman" w:hAnsi="Times New Roman" w:cs="Times New Roman"/>
          <w:sz w:val="28"/>
          <w:szCs w:val="28"/>
        </w:rPr>
        <w:t xml:space="preserve"> </w:t>
      </w:r>
      <w:r w:rsidR="00B73A33" w:rsidRPr="008E3876">
        <w:rPr>
          <w:rFonts w:ascii="Times New Roman" w:hAnsi="Times New Roman" w:cs="Times New Roman"/>
          <w:sz w:val="28"/>
          <w:szCs w:val="28"/>
          <w:shd w:val="clear" w:color="auto" w:fill="FFFFFF"/>
        </w:rPr>
        <w:t>топологии типа «</w:t>
      </w:r>
      <w:r w:rsidR="00B73A33" w:rsidRPr="003670BC">
        <w:rPr>
          <w:rStyle w:val="aa"/>
          <w:rFonts w:ascii="Times New Roman" w:hAnsi="Times New Roman" w:cs="Times New Roman"/>
          <w:bCs/>
          <w:i w:val="0"/>
          <w:sz w:val="28"/>
          <w:szCs w:val="28"/>
          <w:shd w:val="clear" w:color="auto" w:fill="FFFFFF"/>
        </w:rPr>
        <w:t>звезда</w:t>
      </w:r>
      <w:r w:rsidR="00B73A33">
        <w:rPr>
          <w:rStyle w:val="aa"/>
          <w:rFonts w:ascii="Times New Roman" w:hAnsi="Times New Roman" w:cs="Times New Roman"/>
          <w:b/>
          <w:bCs/>
          <w:sz w:val="28"/>
          <w:szCs w:val="28"/>
          <w:shd w:val="clear" w:color="auto" w:fill="FFFFFF"/>
        </w:rPr>
        <w:t>»</w:t>
      </w:r>
      <w:r w:rsidR="00B73A33">
        <w:rPr>
          <w:rFonts w:ascii="Times New Roman" w:hAnsi="Times New Roman" w:cs="Times New Roman"/>
          <w:sz w:val="28"/>
          <w:szCs w:val="28"/>
        </w:rPr>
        <w:t>, позво</w:t>
      </w:r>
      <w:r w:rsidR="003670BC">
        <w:rPr>
          <w:rFonts w:ascii="Times New Roman" w:hAnsi="Times New Roman" w:cs="Times New Roman"/>
          <w:sz w:val="28"/>
          <w:szCs w:val="28"/>
        </w:rPr>
        <w:t>л</w:t>
      </w:r>
      <w:r w:rsidR="00B73A33">
        <w:rPr>
          <w:rFonts w:ascii="Times New Roman" w:hAnsi="Times New Roman" w:cs="Times New Roman"/>
          <w:sz w:val="28"/>
          <w:szCs w:val="28"/>
        </w:rPr>
        <w:t xml:space="preserve">ившая </w:t>
      </w:r>
      <w:r w:rsidR="00B73A33">
        <w:rPr>
          <w:rFonts w:ascii="Times New Roman" w:hAnsi="Times New Roman" w:cs="Times New Roman"/>
          <w:sz w:val="28"/>
          <w:szCs w:val="28"/>
          <w:shd w:val="clear" w:color="auto" w:fill="FFFFFF"/>
        </w:rPr>
        <w:t>сконцентрировать</w:t>
      </w:r>
      <w:r w:rsidR="00B73A33" w:rsidRPr="0083648E">
        <w:rPr>
          <w:rFonts w:ascii="Times New Roman" w:hAnsi="Times New Roman" w:cs="Times New Roman"/>
          <w:sz w:val="28"/>
          <w:szCs w:val="28"/>
          <w:shd w:val="clear" w:color="auto" w:fill="FFFFFF"/>
        </w:rPr>
        <w:t xml:space="preserve"> весь декларационный массив в небольшом числе центров</w:t>
      </w:r>
      <w:r w:rsidR="002F6472">
        <w:rPr>
          <w:rFonts w:ascii="Times New Roman" w:hAnsi="Times New Roman" w:cs="Times New Roman"/>
          <w:sz w:val="28"/>
          <w:szCs w:val="28"/>
          <w:shd w:val="clear" w:color="auto" w:fill="FFFFFF"/>
        </w:rPr>
        <w:t>, усилить</w:t>
      </w:r>
      <w:r w:rsidR="00B73A33" w:rsidRPr="0083648E">
        <w:rPr>
          <w:rFonts w:ascii="Times New Roman" w:hAnsi="Times New Roman" w:cs="Times New Roman"/>
          <w:i/>
          <w:color w:val="FF0000"/>
          <w:sz w:val="28"/>
          <w:szCs w:val="28"/>
          <w:shd w:val="clear" w:color="auto" w:fill="FFFFFF"/>
        </w:rPr>
        <w:t xml:space="preserve"> </w:t>
      </w:r>
      <w:r w:rsidR="00B73A33" w:rsidRPr="00D74E2A">
        <w:rPr>
          <w:rFonts w:ascii="Times New Roman" w:hAnsi="Times New Roman" w:cs="Times New Roman"/>
          <w:sz w:val="28"/>
          <w:szCs w:val="28"/>
          <w:shd w:val="clear" w:color="auto" w:fill="FFFFFF"/>
        </w:rPr>
        <w:t>инженерн</w:t>
      </w:r>
      <w:r w:rsidR="002F6472" w:rsidRPr="00D74E2A">
        <w:rPr>
          <w:rFonts w:ascii="Times New Roman" w:hAnsi="Times New Roman" w:cs="Times New Roman"/>
          <w:sz w:val="28"/>
          <w:szCs w:val="28"/>
          <w:shd w:val="clear" w:color="auto" w:fill="FFFFFF"/>
        </w:rPr>
        <w:t>ую</w:t>
      </w:r>
      <w:r w:rsidR="00B73A33" w:rsidRPr="00D74E2A">
        <w:rPr>
          <w:rFonts w:ascii="Times New Roman" w:hAnsi="Times New Roman" w:cs="Times New Roman"/>
          <w:sz w:val="28"/>
          <w:szCs w:val="28"/>
          <w:shd w:val="clear" w:color="auto" w:fill="FFFFFF"/>
        </w:rPr>
        <w:t xml:space="preserve"> инфраструктур</w:t>
      </w:r>
      <w:r w:rsidR="002F6472" w:rsidRPr="00D74E2A">
        <w:rPr>
          <w:rFonts w:ascii="Times New Roman" w:hAnsi="Times New Roman" w:cs="Times New Roman"/>
          <w:sz w:val="28"/>
          <w:szCs w:val="28"/>
          <w:shd w:val="clear" w:color="auto" w:fill="FFFFFF"/>
        </w:rPr>
        <w:t>у</w:t>
      </w:r>
      <w:r w:rsidR="00D74E2A" w:rsidRPr="00D74E2A">
        <w:rPr>
          <w:rFonts w:ascii="Times New Roman" w:hAnsi="Times New Roman" w:cs="Times New Roman"/>
          <w:sz w:val="28"/>
          <w:szCs w:val="28"/>
          <w:shd w:val="clear" w:color="auto" w:fill="FFFFFF"/>
        </w:rPr>
        <w:t xml:space="preserve"> – главный ЦОД позволит </w:t>
      </w:r>
      <w:r w:rsidR="00B73A33" w:rsidRPr="008E3876">
        <w:rPr>
          <w:rFonts w:ascii="Times New Roman" w:hAnsi="Times New Roman" w:cs="Times New Roman"/>
          <w:sz w:val="28"/>
          <w:szCs w:val="28"/>
          <w:shd w:val="clear" w:color="auto" w:fill="FFFFFF"/>
        </w:rPr>
        <w:t>повысит</w:t>
      </w:r>
      <w:r w:rsidR="00D74E2A">
        <w:rPr>
          <w:rFonts w:ascii="Times New Roman" w:hAnsi="Times New Roman" w:cs="Times New Roman"/>
          <w:sz w:val="28"/>
          <w:szCs w:val="28"/>
          <w:shd w:val="clear" w:color="auto" w:fill="FFFFFF"/>
        </w:rPr>
        <w:t>ь</w:t>
      </w:r>
      <w:r w:rsidR="00B73A33" w:rsidRPr="008E3876">
        <w:rPr>
          <w:rFonts w:ascii="Times New Roman" w:hAnsi="Times New Roman" w:cs="Times New Roman"/>
          <w:sz w:val="28"/>
          <w:szCs w:val="28"/>
          <w:shd w:val="clear" w:color="auto" w:fill="FFFFFF"/>
        </w:rPr>
        <w:t xml:space="preserve"> отказоустойчивость и перераспределит нагрузку и </w:t>
      </w:r>
      <w:r w:rsidR="00A65562">
        <w:rPr>
          <w:rFonts w:ascii="Times New Roman" w:hAnsi="Times New Roman" w:cs="Times New Roman"/>
          <w:sz w:val="28"/>
          <w:szCs w:val="28"/>
          <w:shd w:val="clear" w:color="auto" w:fill="FFFFFF"/>
        </w:rPr>
        <w:t>увеличит</w:t>
      </w:r>
      <w:r w:rsidR="00B73A33" w:rsidRPr="008E3876">
        <w:rPr>
          <w:rFonts w:ascii="Times New Roman" w:hAnsi="Times New Roman" w:cs="Times New Roman"/>
          <w:sz w:val="28"/>
          <w:szCs w:val="28"/>
          <w:shd w:val="clear" w:color="auto" w:fill="FFFFFF"/>
        </w:rPr>
        <w:t xml:space="preserve"> производительность и доступность информационных ресурсов. </w:t>
      </w:r>
      <w:proofErr w:type="gramEnd"/>
    </w:p>
    <w:p w14:paraId="661546C1" w14:textId="2E16CDF1" w:rsidR="000357AB" w:rsidRPr="000357AB" w:rsidRDefault="000357AB" w:rsidP="000357A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Во-вторых, несогласованность </w:t>
      </w:r>
      <w:r w:rsidR="000D1F9A">
        <w:rPr>
          <w:rFonts w:ascii="Times New Roman" w:hAnsi="Times New Roman" w:cs="Times New Roman"/>
          <w:sz w:val="28"/>
          <w:szCs w:val="28"/>
          <w:shd w:val="clear" w:color="auto" w:fill="FFFFFF"/>
        </w:rPr>
        <w:t>управленцев таможенной сферы РФ.</w:t>
      </w:r>
      <w:r>
        <w:rPr>
          <w:rFonts w:ascii="Times New Roman" w:hAnsi="Times New Roman" w:cs="Times New Roman"/>
          <w:sz w:val="28"/>
          <w:szCs w:val="28"/>
          <w:shd w:val="clear" w:color="auto" w:fill="FFFFFF"/>
        </w:rPr>
        <w:t xml:space="preserve"> </w:t>
      </w:r>
      <w:proofErr w:type="gramStart"/>
      <w:r w:rsidR="000D1F9A">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rPr>
        <w:t xml:space="preserve">ак, например, </w:t>
      </w:r>
      <w:r w:rsidRPr="000357AB">
        <w:rPr>
          <w:rFonts w:ascii="Times New Roman" w:hAnsi="Times New Roman" w:cs="Times New Roman"/>
          <w:sz w:val="28"/>
          <w:szCs w:val="28"/>
          <w:shd w:val="clear" w:color="auto" w:fill="FFFFFF"/>
        </w:rPr>
        <w:t xml:space="preserve">в рамках заседания рабочей группы по развитию уполномоченного экономического оператора в государствах-членах ЕЭС по вопросу подготовки проекта решения Коллегии Евразийской экономической комиссии «О Порядке проведения проверки таможенных, иных документов и (или) сведений в отношении декларации на товары, поданной в отношении </w:t>
      </w:r>
      <w:r w:rsidRPr="000357AB">
        <w:rPr>
          <w:rFonts w:ascii="Times New Roman" w:hAnsi="Times New Roman" w:cs="Times New Roman"/>
          <w:sz w:val="28"/>
          <w:szCs w:val="28"/>
          <w:shd w:val="clear" w:color="auto" w:fill="FFFFFF"/>
        </w:rPr>
        <w:lastRenderedPageBreak/>
        <w:t>товаров, выпуск которых произведен в соответствии со статьей 120 Таможенного кодекса Евразийского экономического союза, документов, подтверждающих сведения, заявленные</w:t>
      </w:r>
      <w:proofErr w:type="gramEnd"/>
      <w:r w:rsidRPr="000357AB">
        <w:rPr>
          <w:rFonts w:ascii="Times New Roman" w:hAnsi="Times New Roman" w:cs="Times New Roman"/>
          <w:sz w:val="28"/>
          <w:szCs w:val="28"/>
          <w:shd w:val="clear" w:color="auto" w:fill="FFFFFF"/>
        </w:rPr>
        <w:t xml:space="preserve"> </w:t>
      </w:r>
      <w:proofErr w:type="gramStart"/>
      <w:r w:rsidRPr="000357AB">
        <w:rPr>
          <w:rFonts w:ascii="Times New Roman" w:hAnsi="Times New Roman" w:cs="Times New Roman"/>
          <w:sz w:val="28"/>
          <w:szCs w:val="28"/>
          <w:shd w:val="clear" w:color="auto" w:fill="FFFFFF"/>
        </w:rPr>
        <w:t xml:space="preserve">в такой декларации, и сведений, заявленных в указанной декларации на товары и (или) содержащихся в представленных таможенным органам документах», проходившего при участии представителей Республики Армения, Республики Беларусь, Республики Казахстан, </w:t>
      </w:r>
      <w:proofErr w:type="spellStart"/>
      <w:r w:rsidRPr="000357AB">
        <w:rPr>
          <w:rFonts w:ascii="Times New Roman" w:hAnsi="Times New Roman" w:cs="Times New Roman"/>
          <w:sz w:val="28"/>
          <w:szCs w:val="28"/>
          <w:shd w:val="clear" w:color="auto" w:fill="FFFFFF"/>
        </w:rPr>
        <w:t>Кыргызской</w:t>
      </w:r>
      <w:proofErr w:type="spellEnd"/>
      <w:r w:rsidRPr="000357AB">
        <w:rPr>
          <w:rFonts w:ascii="Times New Roman" w:hAnsi="Times New Roman" w:cs="Times New Roman"/>
          <w:sz w:val="28"/>
          <w:szCs w:val="28"/>
          <w:shd w:val="clear" w:color="auto" w:fill="FFFFFF"/>
        </w:rPr>
        <w:t xml:space="preserve"> Республики и Российской Федерации, представителей бизнес – сообщества так и не удалось достичь единого прогрессивного мнения касательно количества и форм запроса и предоставления документов и информации – при этом обсуждение такого небольшого</w:t>
      </w:r>
      <w:proofErr w:type="gramEnd"/>
      <w:r w:rsidRPr="000357AB">
        <w:rPr>
          <w:rFonts w:ascii="Times New Roman" w:hAnsi="Times New Roman" w:cs="Times New Roman"/>
          <w:sz w:val="28"/>
          <w:szCs w:val="28"/>
          <w:shd w:val="clear" w:color="auto" w:fill="FFFFFF"/>
        </w:rPr>
        <w:t xml:space="preserve"> нормативного акта длится уже почти 2 года. </w:t>
      </w:r>
      <w:r w:rsidRPr="00993873">
        <w:rPr>
          <w:rFonts w:ascii="Times New Roman" w:hAnsi="Times New Roman" w:cs="Times New Roman"/>
          <w:i/>
          <w:sz w:val="28"/>
          <w:szCs w:val="28"/>
          <w:shd w:val="clear" w:color="auto" w:fill="FFFFFF"/>
        </w:rPr>
        <w:t>Стоит задуматься</w:t>
      </w:r>
      <w:r w:rsidR="006D6965">
        <w:rPr>
          <w:rFonts w:ascii="Times New Roman" w:hAnsi="Times New Roman" w:cs="Times New Roman"/>
          <w:i/>
          <w:sz w:val="28"/>
          <w:szCs w:val="28"/>
          <w:shd w:val="clear" w:color="auto" w:fill="FFFFFF"/>
        </w:rPr>
        <w:t>,</w:t>
      </w:r>
      <w:r w:rsidRPr="00993873">
        <w:rPr>
          <w:rFonts w:ascii="Times New Roman" w:hAnsi="Times New Roman" w:cs="Times New Roman"/>
          <w:i/>
          <w:sz w:val="28"/>
          <w:szCs w:val="28"/>
          <w:shd w:val="clear" w:color="auto" w:fill="FFFFFF"/>
        </w:rPr>
        <w:t xml:space="preserve"> </w:t>
      </w:r>
      <w:r w:rsidR="00993873" w:rsidRPr="00993873">
        <w:rPr>
          <w:rFonts w:ascii="Times New Roman" w:hAnsi="Times New Roman" w:cs="Times New Roman"/>
          <w:i/>
          <w:sz w:val="28"/>
          <w:szCs w:val="28"/>
          <w:shd w:val="clear" w:color="auto" w:fill="FFFFFF"/>
        </w:rPr>
        <w:t>сколько всего</w:t>
      </w:r>
      <w:r w:rsidRPr="00993873">
        <w:rPr>
          <w:rFonts w:ascii="Times New Roman" w:hAnsi="Times New Roman" w:cs="Times New Roman"/>
          <w:i/>
          <w:sz w:val="28"/>
          <w:szCs w:val="28"/>
          <w:shd w:val="clear" w:color="auto" w:fill="FFFFFF"/>
        </w:rPr>
        <w:t xml:space="preserve"> можно было улучшить за 2 года</w:t>
      </w:r>
      <w:r w:rsidRPr="000357AB">
        <w:rPr>
          <w:rFonts w:ascii="Times New Roman" w:hAnsi="Times New Roman" w:cs="Times New Roman"/>
          <w:sz w:val="28"/>
          <w:szCs w:val="28"/>
          <w:shd w:val="clear" w:color="auto" w:fill="FFFFFF"/>
        </w:rPr>
        <w:t>. Предложения белорусской стороны и российской стороны базируются на различных концептуальных подходах к проведению проверки документов и сведений, указанных в декларации на товары, поданной в отношении товаров, выпуск которых произведен в соответствии со статьей 120 ТК ЕАЭС.</w:t>
      </w:r>
    </w:p>
    <w:p w14:paraId="0CA79B61" w14:textId="4EC91198" w:rsidR="000357AB" w:rsidRPr="000357AB" w:rsidRDefault="000357AB" w:rsidP="000357AB">
      <w:pPr>
        <w:spacing w:after="0" w:line="360" w:lineRule="auto"/>
        <w:ind w:firstLine="709"/>
        <w:jc w:val="both"/>
        <w:rPr>
          <w:rFonts w:ascii="Times New Roman" w:hAnsi="Times New Roman" w:cs="Times New Roman"/>
          <w:sz w:val="28"/>
          <w:szCs w:val="28"/>
          <w:shd w:val="clear" w:color="auto" w:fill="FFFFFF"/>
        </w:rPr>
      </w:pPr>
      <w:proofErr w:type="gramStart"/>
      <w:r w:rsidRPr="000357AB">
        <w:rPr>
          <w:rFonts w:ascii="Times New Roman" w:hAnsi="Times New Roman" w:cs="Times New Roman"/>
          <w:sz w:val="28"/>
          <w:szCs w:val="28"/>
          <w:shd w:val="clear" w:color="auto" w:fill="FFFFFF"/>
        </w:rPr>
        <w:t xml:space="preserve">Позиция, поддержанная экспертами Армении, Беларуси, Киргизии и Комиссии, направлена на развитие </w:t>
      </w:r>
      <w:r w:rsidR="00451640">
        <w:rPr>
          <w:rFonts w:ascii="Times New Roman" w:hAnsi="Times New Roman" w:cs="Times New Roman"/>
          <w:sz w:val="28"/>
          <w:szCs w:val="28"/>
          <w:shd w:val="clear" w:color="auto" w:fill="FFFFFF"/>
        </w:rPr>
        <w:t>уполномоченных экономических операторов как Агентов ВЭД,</w:t>
      </w:r>
      <w:r w:rsidRPr="000357AB">
        <w:rPr>
          <w:rFonts w:ascii="Times New Roman" w:hAnsi="Times New Roman" w:cs="Times New Roman"/>
          <w:sz w:val="28"/>
          <w:szCs w:val="28"/>
          <w:shd w:val="clear" w:color="auto" w:fill="FFFFFF"/>
        </w:rPr>
        <w:t xml:space="preserve"> инновационного института развития внешнеторговой деятельности, как «союзника» государства в общих целях по глобализации, автоматизации и прозрачности торговли, тогда как позиция, выдвинутая экспертами РФ, настолько усложняет работу в качестве УЭО, что выгоды, обозначенные в ТК ЕАЭС</w:t>
      </w:r>
      <w:r w:rsidR="005923C4" w:rsidRPr="005923C4">
        <w:rPr>
          <w:rFonts w:ascii="Times New Roman" w:hAnsi="Times New Roman" w:cs="Times New Roman"/>
          <w:sz w:val="28"/>
          <w:szCs w:val="28"/>
          <w:shd w:val="clear" w:color="auto" w:fill="FFFFFF"/>
        </w:rPr>
        <w:t xml:space="preserve"> [9]</w:t>
      </w:r>
      <w:r w:rsidRPr="000357AB">
        <w:rPr>
          <w:rFonts w:ascii="Times New Roman" w:hAnsi="Times New Roman" w:cs="Times New Roman"/>
          <w:sz w:val="28"/>
          <w:szCs w:val="28"/>
          <w:shd w:val="clear" w:color="auto" w:fill="FFFFFF"/>
        </w:rPr>
        <w:t>, ФЗ от 03.08.2018 № 289-ФЗ «О таможенном регулировании</w:t>
      </w:r>
      <w:proofErr w:type="gramEnd"/>
      <w:r w:rsidRPr="000357AB">
        <w:rPr>
          <w:rFonts w:ascii="Times New Roman" w:hAnsi="Times New Roman" w:cs="Times New Roman"/>
          <w:sz w:val="28"/>
          <w:szCs w:val="28"/>
          <w:shd w:val="clear" w:color="auto" w:fill="FFFFFF"/>
        </w:rPr>
        <w:t xml:space="preserve"> в Российской Федерации»</w:t>
      </w:r>
      <w:r w:rsidR="005923C4" w:rsidRPr="005923C4">
        <w:rPr>
          <w:rFonts w:ascii="Times New Roman" w:hAnsi="Times New Roman" w:cs="Times New Roman"/>
          <w:sz w:val="28"/>
          <w:szCs w:val="28"/>
          <w:shd w:val="clear" w:color="auto" w:fill="FFFFFF"/>
        </w:rPr>
        <w:t xml:space="preserve"> [10]</w:t>
      </w:r>
      <w:r w:rsidRPr="000357AB">
        <w:rPr>
          <w:rFonts w:ascii="Times New Roman" w:hAnsi="Times New Roman" w:cs="Times New Roman"/>
          <w:sz w:val="28"/>
          <w:szCs w:val="28"/>
          <w:shd w:val="clear" w:color="auto" w:fill="FFFFFF"/>
        </w:rPr>
        <w:t xml:space="preserve"> становятся недостижимыми, и всякая экономическая составляющая работы в таком статусе теряется. О какой тогда автоматизации идет речь?!</w:t>
      </w:r>
    </w:p>
    <w:p w14:paraId="33AAFF91" w14:textId="6FE0ED62" w:rsidR="0098242E" w:rsidRDefault="00B73A33" w:rsidP="002729F2">
      <w:pPr>
        <w:spacing w:after="0" w:line="360" w:lineRule="auto"/>
        <w:ind w:firstLine="709"/>
        <w:jc w:val="both"/>
        <w:rPr>
          <w:rFonts w:ascii="Times New Roman" w:hAnsi="Times New Roman" w:cs="Times New Roman"/>
          <w:sz w:val="28"/>
          <w:szCs w:val="28"/>
          <w:shd w:val="clear" w:color="auto" w:fill="FFFFFF"/>
        </w:rPr>
      </w:pPr>
      <w:r w:rsidRPr="00B73A33">
        <w:rPr>
          <w:rFonts w:ascii="Times New Roman" w:hAnsi="Times New Roman" w:cs="Times New Roman"/>
          <w:sz w:val="28"/>
          <w:szCs w:val="28"/>
          <w:shd w:val="clear" w:color="auto" w:fill="FFFFFF"/>
        </w:rPr>
        <w:t>В-</w:t>
      </w:r>
      <w:r w:rsidR="00487376" w:rsidRPr="00B73A33">
        <w:rPr>
          <w:rFonts w:ascii="Times New Roman" w:hAnsi="Times New Roman" w:cs="Times New Roman"/>
          <w:sz w:val="28"/>
          <w:szCs w:val="28"/>
          <w:shd w:val="clear" w:color="auto" w:fill="FFFFFF"/>
        </w:rPr>
        <w:t>третьих, кадровый</w:t>
      </w:r>
      <w:r w:rsidRPr="00B73A33">
        <w:rPr>
          <w:rFonts w:ascii="Times New Roman" w:hAnsi="Times New Roman" w:cs="Times New Roman"/>
          <w:sz w:val="28"/>
          <w:szCs w:val="28"/>
          <w:shd w:val="clear" w:color="auto" w:fill="FFFFFF"/>
        </w:rPr>
        <w:t xml:space="preserve"> потенциал имеет огромное значение в построении любой системы</w:t>
      </w:r>
      <w:r w:rsidR="00451640">
        <w:rPr>
          <w:rFonts w:ascii="Times New Roman" w:hAnsi="Times New Roman" w:cs="Times New Roman"/>
          <w:sz w:val="28"/>
          <w:szCs w:val="28"/>
          <w:shd w:val="clear" w:color="auto" w:fill="FFFFFF"/>
        </w:rPr>
        <w:t>.</w:t>
      </w:r>
      <w:r w:rsidRPr="00B73A33">
        <w:rPr>
          <w:rFonts w:ascii="Times New Roman" w:hAnsi="Times New Roman" w:cs="Times New Roman"/>
          <w:sz w:val="28"/>
          <w:szCs w:val="28"/>
          <w:shd w:val="clear" w:color="auto" w:fill="FFFFFF"/>
        </w:rPr>
        <w:t xml:space="preserve"> </w:t>
      </w:r>
      <w:r w:rsidR="00451640">
        <w:rPr>
          <w:rFonts w:ascii="Times New Roman" w:hAnsi="Times New Roman" w:cs="Times New Roman"/>
          <w:sz w:val="28"/>
          <w:szCs w:val="28"/>
          <w:shd w:val="clear" w:color="auto" w:fill="FFFFFF"/>
        </w:rPr>
        <w:t>С</w:t>
      </w:r>
      <w:r w:rsidRPr="00B73A33">
        <w:rPr>
          <w:rFonts w:ascii="Times New Roman" w:hAnsi="Times New Roman" w:cs="Times New Roman"/>
          <w:sz w:val="28"/>
          <w:szCs w:val="28"/>
          <w:shd w:val="clear" w:color="auto" w:fill="FFFFFF"/>
        </w:rPr>
        <w:t>ейчас как никогда важно уделить внимание росту и развитию мо</w:t>
      </w:r>
      <w:r w:rsidR="008A0AB9">
        <w:rPr>
          <w:rFonts w:ascii="Times New Roman" w:hAnsi="Times New Roman" w:cs="Times New Roman"/>
          <w:sz w:val="28"/>
          <w:szCs w:val="28"/>
          <w:shd w:val="clear" w:color="auto" w:fill="FFFFFF"/>
        </w:rPr>
        <w:t>лодых специалистов, новых</w:t>
      </w:r>
      <w:r w:rsidRPr="00B73A33">
        <w:rPr>
          <w:rFonts w:ascii="Times New Roman" w:hAnsi="Times New Roman" w:cs="Times New Roman"/>
          <w:sz w:val="28"/>
          <w:szCs w:val="28"/>
          <w:shd w:val="clear" w:color="auto" w:fill="FFFFFF"/>
        </w:rPr>
        <w:t xml:space="preserve"> управленцев, которые смогут обучить, проконсультировать, по</w:t>
      </w:r>
      <w:r w:rsidR="008A0AB9">
        <w:rPr>
          <w:rFonts w:ascii="Times New Roman" w:hAnsi="Times New Roman" w:cs="Times New Roman"/>
          <w:sz w:val="28"/>
          <w:szCs w:val="28"/>
          <w:shd w:val="clear" w:color="auto" w:fill="FFFFFF"/>
        </w:rPr>
        <w:t xml:space="preserve">ддержать начиная молодых кадров </w:t>
      </w:r>
      <w:proofErr w:type="gramStart"/>
      <w:r w:rsidR="008A0AB9">
        <w:rPr>
          <w:rFonts w:ascii="Times New Roman" w:hAnsi="Times New Roman" w:cs="Times New Roman"/>
          <w:sz w:val="28"/>
          <w:szCs w:val="28"/>
          <w:shd w:val="clear" w:color="auto" w:fill="FFFFFF"/>
        </w:rPr>
        <w:t>–</w:t>
      </w:r>
      <w:r w:rsidR="008A0AB9">
        <w:rPr>
          <w:rFonts w:ascii="Times New Roman" w:hAnsi="Times New Roman" w:cs="Times New Roman"/>
          <w:sz w:val="28"/>
          <w:szCs w:val="28"/>
          <w:shd w:val="clear" w:color="auto" w:fill="FFFFFF"/>
        </w:rPr>
        <w:lastRenderedPageBreak/>
        <w:t>н</w:t>
      </w:r>
      <w:proofErr w:type="gramEnd"/>
      <w:r w:rsidR="008A0AB9">
        <w:rPr>
          <w:rFonts w:ascii="Times New Roman" w:hAnsi="Times New Roman" w:cs="Times New Roman"/>
          <w:sz w:val="28"/>
          <w:szCs w:val="28"/>
          <w:shd w:val="clear" w:color="auto" w:fill="FFFFFF"/>
        </w:rPr>
        <w:t>еобходимо стремиться</w:t>
      </w:r>
      <w:r w:rsidRPr="00B73A33">
        <w:rPr>
          <w:rFonts w:ascii="Times New Roman" w:hAnsi="Times New Roman" w:cs="Times New Roman"/>
          <w:sz w:val="28"/>
          <w:szCs w:val="28"/>
          <w:shd w:val="clear" w:color="auto" w:fill="FFFFFF"/>
        </w:rPr>
        <w:t xml:space="preserve"> достичь опережения в необходимости специалиста минимум на десятилетие.</w:t>
      </w:r>
      <w:r>
        <w:rPr>
          <w:rFonts w:ascii="Times New Roman" w:hAnsi="Times New Roman" w:cs="Times New Roman"/>
          <w:sz w:val="28"/>
          <w:szCs w:val="28"/>
          <w:shd w:val="clear" w:color="auto" w:fill="FFFFFF"/>
        </w:rPr>
        <w:t xml:space="preserve"> </w:t>
      </w:r>
    </w:p>
    <w:p w14:paraId="22FFAAFC" w14:textId="6561EF01" w:rsidR="00A02389" w:rsidRPr="00B73A33" w:rsidRDefault="00A02389" w:rsidP="00A02389">
      <w:pPr>
        <w:spacing w:after="0" w:line="360" w:lineRule="auto"/>
        <w:ind w:firstLine="709"/>
        <w:jc w:val="both"/>
        <w:rPr>
          <w:rFonts w:ascii="Times New Roman" w:hAnsi="Times New Roman" w:cs="Times New Roman"/>
          <w:sz w:val="28"/>
          <w:szCs w:val="28"/>
          <w:shd w:val="clear" w:color="auto" w:fill="FFFFFF"/>
        </w:rPr>
      </w:pPr>
      <w:proofErr w:type="gramStart"/>
      <w:r w:rsidRPr="00A02389">
        <w:rPr>
          <w:rFonts w:ascii="Times New Roman" w:hAnsi="Times New Roman" w:cs="Times New Roman"/>
          <w:sz w:val="28"/>
          <w:szCs w:val="28"/>
          <w:shd w:val="clear" w:color="auto" w:fill="FFFFFF"/>
        </w:rPr>
        <w:t xml:space="preserve">В-четвертых, </w:t>
      </w:r>
      <w:r>
        <w:rPr>
          <w:rFonts w:ascii="Times New Roman" w:hAnsi="Times New Roman" w:cs="Times New Roman"/>
          <w:sz w:val="28"/>
          <w:szCs w:val="28"/>
          <w:shd w:val="clear" w:color="auto" w:fill="FFFFFF"/>
        </w:rPr>
        <w:t xml:space="preserve">отмечено, что </w:t>
      </w:r>
      <w:r w:rsidRPr="00A02389">
        <w:rPr>
          <w:rFonts w:ascii="Times New Roman" w:hAnsi="Times New Roman" w:cs="Times New Roman"/>
          <w:sz w:val="28"/>
          <w:szCs w:val="28"/>
          <w:shd w:val="clear" w:color="auto" w:fill="FFFFFF"/>
        </w:rPr>
        <w:t>применени</w:t>
      </w:r>
      <w:r>
        <w:rPr>
          <w:rFonts w:ascii="Times New Roman" w:hAnsi="Times New Roman" w:cs="Times New Roman"/>
          <w:sz w:val="28"/>
          <w:szCs w:val="28"/>
          <w:shd w:val="clear" w:color="auto" w:fill="FFFFFF"/>
        </w:rPr>
        <w:t>е</w:t>
      </w:r>
      <w:r w:rsidRPr="00A02389">
        <w:rPr>
          <w:rFonts w:ascii="Times New Roman" w:hAnsi="Times New Roman" w:cs="Times New Roman"/>
          <w:sz w:val="28"/>
          <w:szCs w:val="28"/>
          <w:shd w:val="clear" w:color="auto" w:fill="FFFFFF"/>
        </w:rPr>
        <w:t xml:space="preserve"> гибких механизмов целевого содействия эко</w:t>
      </w:r>
      <w:r>
        <w:rPr>
          <w:rFonts w:ascii="Times New Roman" w:hAnsi="Times New Roman" w:cs="Times New Roman"/>
          <w:sz w:val="28"/>
          <w:szCs w:val="28"/>
          <w:shd w:val="clear" w:color="auto" w:fill="FFFFFF"/>
        </w:rPr>
        <w:t xml:space="preserve">номическому развитию стран ЕАЭС возможно путем применения и внедрения </w:t>
      </w:r>
      <w:r w:rsidRPr="00A02389">
        <w:rPr>
          <w:rFonts w:ascii="Times New Roman" w:hAnsi="Times New Roman" w:cs="Times New Roman"/>
          <w:sz w:val="28"/>
          <w:szCs w:val="28"/>
          <w:shd w:val="clear" w:color="auto" w:fill="FFFFFF"/>
        </w:rPr>
        <w:t>цифровы</w:t>
      </w:r>
      <w:r>
        <w:rPr>
          <w:rFonts w:ascii="Times New Roman" w:hAnsi="Times New Roman" w:cs="Times New Roman"/>
          <w:sz w:val="28"/>
          <w:szCs w:val="28"/>
          <w:shd w:val="clear" w:color="auto" w:fill="FFFFFF"/>
        </w:rPr>
        <w:t xml:space="preserve">х технологий, которые </w:t>
      </w:r>
      <w:r w:rsidRPr="00A02389">
        <w:rPr>
          <w:rFonts w:ascii="Times New Roman" w:hAnsi="Times New Roman" w:cs="Times New Roman"/>
          <w:sz w:val="28"/>
          <w:szCs w:val="28"/>
          <w:shd w:val="clear" w:color="auto" w:fill="FFFFFF"/>
        </w:rPr>
        <w:t>должны стать фундаментом разработки гибких механизмов целевого содействия экономическому развитию</w:t>
      </w:r>
      <w:r w:rsidR="0032449A">
        <w:rPr>
          <w:rFonts w:ascii="Times New Roman" w:hAnsi="Times New Roman" w:cs="Times New Roman"/>
          <w:sz w:val="28"/>
          <w:szCs w:val="28"/>
          <w:shd w:val="clear" w:color="auto" w:fill="FFFFFF"/>
        </w:rPr>
        <w:t xml:space="preserve"> и безопасн</w:t>
      </w:r>
      <w:r>
        <w:rPr>
          <w:rFonts w:ascii="Times New Roman" w:hAnsi="Times New Roman" w:cs="Times New Roman"/>
          <w:sz w:val="28"/>
          <w:szCs w:val="28"/>
          <w:shd w:val="clear" w:color="auto" w:fill="FFFFFF"/>
        </w:rPr>
        <w:t>ости</w:t>
      </w:r>
      <w:r w:rsidRPr="00A02389">
        <w:rPr>
          <w:rFonts w:ascii="Times New Roman" w:hAnsi="Times New Roman" w:cs="Times New Roman"/>
          <w:sz w:val="28"/>
          <w:szCs w:val="28"/>
          <w:shd w:val="clear" w:color="auto" w:fill="FFFFFF"/>
        </w:rPr>
        <w:t xml:space="preserve"> государств – участников ЕАЭС: создания механизмов нового типа, способствующих наиболее эффективному распределению ресурсов для достижения поставленной цели, преодолении технологического отставани</w:t>
      </w:r>
      <w:r w:rsidR="0032449A">
        <w:rPr>
          <w:rFonts w:ascii="Times New Roman" w:hAnsi="Times New Roman" w:cs="Times New Roman"/>
          <w:sz w:val="28"/>
          <w:szCs w:val="28"/>
          <w:shd w:val="clear" w:color="auto" w:fill="FFFFFF"/>
        </w:rPr>
        <w:t xml:space="preserve">я от </w:t>
      </w:r>
      <w:proofErr w:type="spellStart"/>
      <w:r w:rsidR="0032449A">
        <w:rPr>
          <w:rFonts w:ascii="Times New Roman" w:hAnsi="Times New Roman" w:cs="Times New Roman"/>
          <w:sz w:val="28"/>
          <w:szCs w:val="28"/>
          <w:shd w:val="clear" w:color="auto" w:fill="FFFFFF"/>
        </w:rPr>
        <w:t>мейнстрима</w:t>
      </w:r>
      <w:proofErr w:type="spellEnd"/>
      <w:r w:rsidR="0032449A">
        <w:rPr>
          <w:rFonts w:ascii="Times New Roman" w:hAnsi="Times New Roman" w:cs="Times New Roman"/>
          <w:sz w:val="28"/>
          <w:szCs w:val="28"/>
          <w:shd w:val="clear" w:color="auto" w:fill="FFFFFF"/>
        </w:rPr>
        <w:t xml:space="preserve"> </w:t>
      </w:r>
      <w:proofErr w:type="spellStart"/>
      <w:r w:rsidR="0032449A">
        <w:rPr>
          <w:rFonts w:ascii="Times New Roman" w:hAnsi="Times New Roman" w:cs="Times New Roman"/>
          <w:sz w:val="28"/>
          <w:szCs w:val="28"/>
          <w:shd w:val="clear" w:color="auto" w:fill="FFFFFF"/>
        </w:rPr>
        <w:t>цифровизации</w:t>
      </w:r>
      <w:proofErr w:type="spellEnd"/>
      <w:r w:rsidR="0032449A">
        <w:rPr>
          <w:rFonts w:ascii="Times New Roman" w:hAnsi="Times New Roman" w:cs="Times New Roman"/>
          <w:sz w:val="28"/>
          <w:szCs w:val="28"/>
          <w:shd w:val="clear" w:color="auto" w:fill="FFFFFF"/>
        </w:rPr>
        <w:t xml:space="preserve"> </w:t>
      </w:r>
      <w:r w:rsidR="00C03B17">
        <w:rPr>
          <w:rFonts w:ascii="Times New Roman" w:hAnsi="Times New Roman" w:cs="Times New Roman"/>
          <w:sz w:val="28"/>
          <w:szCs w:val="28"/>
          <w:shd w:val="clear" w:color="auto" w:fill="FFFFFF"/>
        </w:rPr>
        <w:t>[12</w:t>
      </w:r>
      <w:r w:rsidR="00C03B17" w:rsidRPr="005923C4">
        <w:rPr>
          <w:rFonts w:ascii="Times New Roman" w:hAnsi="Times New Roman" w:cs="Times New Roman"/>
          <w:sz w:val="28"/>
          <w:szCs w:val="28"/>
          <w:shd w:val="clear" w:color="auto" w:fill="FFFFFF"/>
        </w:rPr>
        <w:t>]</w:t>
      </w:r>
      <w:r w:rsidR="00C03B17">
        <w:rPr>
          <w:rFonts w:ascii="Times New Roman" w:hAnsi="Times New Roman" w:cs="Times New Roman"/>
          <w:sz w:val="28"/>
          <w:szCs w:val="28"/>
          <w:shd w:val="clear" w:color="auto" w:fill="FFFFFF"/>
        </w:rPr>
        <w:t xml:space="preserve"> </w:t>
      </w:r>
      <w:r w:rsidR="0032449A">
        <w:rPr>
          <w:rFonts w:ascii="Times New Roman" w:hAnsi="Times New Roman" w:cs="Times New Roman"/>
          <w:sz w:val="28"/>
          <w:szCs w:val="28"/>
          <w:shd w:val="clear" w:color="auto" w:fill="FFFFFF"/>
        </w:rPr>
        <w:t>стран Запада</w:t>
      </w:r>
      <w:r w:rsidRPr="00A02389">
        <w:rPr>
          <w:rFonts w:ascii="Times New Roman" w:hAnsi="Times New Roman" w:cs="Times New Roman"/>
          <w:sz w:val="28"/>
          <w:szCs w:val="28"/>
          <w:shd w:val="clear" w:color="auto" w:fill="FFFFFF"/>
        </w:rPr>
        <w:t xml:space="preserve">. </w:t>
      </w:r>
      <w:proofErr w:type="gramEnd"/>
    </w:p>
    <w:p w14:paraId="3A1D21A7" w14:textId="0C8A3B6F" w:rsidR="00D74E2A" w:rsidRPr="00AA601F" w:rsidRDefault="00D74E2A" w:rsidP="002729F2">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Резюмируя </w:t>
      </w:r>
      <w:proofErr w:type="gramStart"/>
      <w:r>
        <w:rPr>
          <w:rFonts w:ascii="Times New Roman" w:hAnsi="Times New Roman" w:cs="Times New Roman"/>
          <w:sz w:val="28"/>
          <w:szCs w:val="28"/>
          <w:shd w:val="clear" w:color="auto" w:fill="FFFFFF"/>
        </w:rPr>
        <w:t>изложенное</w:t>
      </w:r>
      <w:proofErr w:type="gramEnd"/>
      <w:r>
        <w:rPr>
          <w:rFonts w:ascii="Times New Roman" w:hAnsi="Times New Roman" w:cs="Times New Roman"/>
          <w:sz w:val="28"/>
          <w:szCs w:val="28"/>
          <w:shd w:val="clear" w:color="auto" w:fill="FFFFFF"/>
        </w:rPr>
        <w:t xml:space="preserve"> выше, в</w:t>
      </w:r>
      <w:r w:rsidRPr="00AA601F">
        <w:rPr>
          <w:rFonts w:ascii="Times New Roman" w:eastAsia="Times New Roman" w:hAnsi="Times New Roman" w:cs="Times New Roman"/>
          <w:sz w:val="28"/>
          <w:szCs w:val="28"/>
          <w:lang w:eastAsia="ru-RU"/>
        </w:rPr>
        <w:t xml:space="preserve"> целях дальнейшей автоматизации процессов </w:t>
      </w:r>
      <w:r>
        <w:rPr>
          <w:rFonts w:ascii="Times New Roman" w:eastAsia="Times New Roman" w:hAnsi="Times New Roman" w:cs="Times New Roman"/>
          <w:sz w:val="28"/>
          <w:szCs w:val="28"/>
          <w:lang w:eastAsia="ru-RU"/>
        </w:rPr>
        <w:t>совершения таможенных операций</w:t>
      </w:r>
      <w:r w:rsidRPr="00AA601F">
        <w:rPr>
          <w:rFonts w:ascii="Times New Roman" w:eastAsia="Times New Roman" w:hAnsi="Times New Roman" w:cs="Times New Roman"/>
          <w:sz w:val="28"/>
          <w:szCs w:val="28"/>
          <w:lang w:eastAsia="ru-RU"/>
        </w:rPr>
        <w:t xml:space="preserve">, реализации </w:t>
      </w:r>
      <w:r>
        <w:rPr>
          <w:rFonts w:ascii="Times New Roman" w:eastAsia="Times New Roman" w:hAnsi="Times New Roman" w:cs="Times New Roman"/>
          <w:sz w:val="28"/>
          <w:szCs w:val="28"/>
          <w:lang w:eastAsia="ru-RU"/>
        </w:rPr>
        <w:t>Стратегии развития таможенных органов Российской Федерации до 2030 года</w:t>
      </w:r>
      <w:r w:rsidR="00487376">
        <w:rPr>
          <w:rFonts w:ascii="Times New Roman" w:eastAsia="Times New Roman" w:hAnsi="Times New Roman" w:cs="Times New Roman"/>
          <w:sz w:val="28"/>
          <w:szCs w:val="28"/>
          <w:lang w:eastAsia="ru-RU"/>
        </w:rPr>
        <w:t xml:space="preserve">, </w:t>
      </w:r>
      <w:r w:rsidR="00487376">
        <w:rPr>
          <w:rFonts w:ascii="Times New Roman" w:hAnsi="Times New Roman" w:cs="Times New Roman"/>
          <w:sz w:val="28"/>
          <w:szCs w:val="28"/>
          <w:shd w:val="clear" w:color="auto" w:fill="FFFFFF"/>
        </w:rPr>
        <w:t xml:space="preserve">Стратегией экономической безопасности </w:t>
      </w:r>
      <w:r w:rsidR="00487376">
        <w:rPr>
          <w:rFonts w:ascii="Times New Roman" w:eastAsia="Times New Roman" w:hAnsi="Times New Roman" w:cs="Times New Roman"/>
          <w:sz w:val="28"/>
          <w:szCs w:val="28"/>
          <w:lang w:eastAsia="ru-RU"/>
        </w:rPr>
        <w:t xml:space="preserve">РФ </w:t>
      </w:r>
      <w:r w:rsidR="00487376" w:rsidRPr="00FD0654">
        <w:rPr>
          <w:rFonts w:ascii="Times New Roman" w:eastAsia="Times New Roman" w:hAnsi="Times New Roman" w:cs="Times New Roman"/>
          <w:sz w:val="28"/>
          <w:szCs w:val="28"/>
          <w:lang w:eastAsia="ru-RU"/>
        </w:rPr>
        <w:t>на период</w:t>
      </w:r>
      <w:r w:rsidR="006D6965">
        <w:rPr>
          <w:rFonts w:ascii="Times New Roman" w:eastAsia="Times New Roman" w:hAnsi="Times New Roman" w:cs="Times New Roman"/>
          <w:sz w:val="28"/>
          <w:szCs w:val="28"/>
          <w:lang w:eastAsia="ru-RU"/>
        </w:rPr>
        <w:t xml:space="preserve"> </w:t>
      </w:r>
      <w:r w:rsidR="00487376" w:rsidRPr="00FD0654">
        <w:rPr>
          <w:rFonts w:ascii="Times New Roman" w:eastAsia="Times New Roman" w:hAnsi="Times New Roman" w:cs="Times New Roman"/>
          <w:sz w:val="28"/>
          <w:szCs w:val="28"/>
          <w:lang w:eastAsia="ru-RU"/>
        </w:rPr>
        <w:t>до 2030 года</w:t>
      </w:r>
      <w:r w:rsidRPr="00AA601F">
        <w:rPr>
          <w:rFonts w:ascii="Times New Roman" w:eastAsia="Times New Roman" w:hAnsi="Times New Roman" w:cs="Times New Roman"/>
          <w:sz w:val="28"/>
          <w:szCs w:val="28"/>
          <w:lang w:eastAsia="ru-RU"/>
        </w:rPr>
        <w:t xml:space="preserve"> таможней </w:t>
      </w:r>
      <w:r w:rsidR="002729F2">
        <w:rPr>
          <w:rFonts w:ascii="Times New Roman" w:eastAsia="Times New Roman" w:hAnsi="Times New Roman" w:cs="Times New Roman"/>
          <w:sz w:val="28"/>
          <w:szCs w:val="28"/>
          <w:lang w:eastAsia="ru-RU"/>
        </w:rPr>
        <w:t>необходимо</w:t>
      </w:r>
      <w:r>
        <w:rPr>
          <w:rFonts w:ascii="Times New Roman" w:eastAsia="Times New Roman" w:hAnsi="Times New Roman" w:cs="Times New Roman"/>
          <w:sz w:val="28"/>
          <w:szCs w:val="28"/>
          <w:lang w:eastAsia="ru-RU"/>
        </w:rPr>
        <w:t>:</w:t>
      </w:r>
    </w:p>
    <w:p w14:paraId="59D44516" w14:textId="2F411498" w:rsidR="00D74E2A" w:rsidRDefault="002729F2" w:rsidP="002729F2">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w:t>
      </w:r>
      <w:r w:rsidR="00D74E2A" w:rsidRPr="00AA601F">
        <w:rPr>
          <w:rFonts w:ascii="Times New Roman" w:eastAsia="Times New Roman" w:hAnsi="Times New Roman" w:cs="Times New Roman"/>
          <w:sz w:val="28"/>
          <w:szCs w:val="28"/>
          <w:lang w:eastAsia="ru-RU"/>
        </w:rPr>
        <w:t xml:space="preserve"> финансировани</w:t>
      </w:r>
      <w:r w:rsidR="00D74E2A">
        <w:rPr>
          <w:rFonts w:ascii="Times New Roman" w:eastAsia="Times New Roman" w:hAnsi="Times New Roman" w:cs="Times New Roman"/>
          <w:sz w:val="28"/>
          <w:szCs w:val="28"/>
          <w:lang w:eastAsia="ru-RU"/>
        </w:rPr>
        <w:t>я</w:t>
      </w:r>
      <w:r w:rsidR="00D74E2A" w:rsidRPr="00AA601F">
        <w:rPr>
          <w:rFonts w:ascii="Times New Roman" w:eastAsia="Times New Roman" w:hAnsi="Times New Roman" w:cs="Times New Roman"/>
          <w:sz w:val="28"/>
          <w:szCs w:val="28"/>
          <w:lang w:eastAsia="ru-RU"/>
        </w:rPr>
        <w:t xml:space="preserve"> мероприятий по развитию информационно-коммуникационных технологий в таможенных</w:t>
      </w:r>
      <w:r w:rsidR="00D74E2A">
        <w:rPr>
          <w:rFonts w:ascii="Times New Roman" w:eastAsia="Times New Roman" w:hAnsi="Times New Roman" w:cs="Times New Roman"/>
          <w:sz w:val="28"/>
          <w:szCs w:val="28"/>
          <w:lang w:eastAsia="ru-RU"/>
        </w:rPr>
        <w:t xml:space="preserve"> органах, </w:t>
      </w:r>
      <w:r w:rsidR="00D74E2A" w:rsidRPr="00AA601F">
        <w:rPr>
          <w:rFonts w:ascii="Times New Roman" w:eastAsia="Times New Roman" w:hAnsi="Times New Roman" w:cs="Times New Roman"/>
          <w:sz w:val="28"/>
          <w:szCs w:val="28"/>
          <w:lang w:eastAsia="ru-RU"/>
        </w:rPr>
        <w:t>обеспеч</w:t>
      </w:r>
      <w:r>
        <w:rPr>
          <w:rFonts w:ascii="Times New Roman" w:eastAsia="Times New Roman" w:hAnsi="Times New Roman" w:cs="Times New Roman"/>
          <w:sz w:val="28"/>
          <w:szCs w:val="28"/>
          <w:lang w:eastAsia="ru-RU"/>
        </w:rPr>
        <w:t>ение</w:t>
      </w:r>
      <w:r w:rsidR="00D74E2A" w:rsidRPr="00AA601F">
        <w:rPr>
          <w:rFonts w:ascii="Times New Roman" w:eastAsia="Times New Roman" w:hAnsi="Times New Roman" w:cs="Times New Roman"/>
          <w:sz w:val="28"/>
          <w:szCs w:val="28"/>
          <w:lang w:eastAsia="ru-RU"/>
        </w:rPr>
        <w:t xml:space="preserve"> непрерывно</w:t>
      </w:r>
      <w:r>
        <w:rPr>
          <w:rFonts w:ascii="Times New Roman" w:eastAsia="Times New Roman" w:hAnsi="Times New Roman" w:cs="Times New Roman"/>
          <w:sz w:val="28"/>
          <w:szCs w:val="28"/>
          <w:lang w:eastAsia="ru-RU"/>
        </w:rPr>
        <w:t>го</w:t>
      </w:r>
      <w:r w:rsidR="00D74E2A" w:rsidRPr="00AA601F">
        <w:rPr>
          <w:rFonts w:ascii="Times New Roman" w:eastAsia="Times New Roman" w:hAnsi="Times New Roman" w:cs="Times New Roman"/>
          <w:sz w:val="28"/>
          <w:szCs w:val="28"/>
          <w:lang w:eastAsia="ru-RU"/>
        </w:rPr>
        <w:t xml:space="preserve"> </w:t>
      </w:r>
      <w:r w:rsidR="00451640">
        <w:rPr>
          <w:rFonts w:ascii="Times New Roman" w:eastAsia="Times New Roman" w:hAnsi="Times New Roman" w:cs="Times New Roman"/>
          <w:sz w:val="28"/>
          <w:szCs w:val="28"/>
          <w:lang w:eastAsia="ru-RU"/>
        </w:rPr>
        <w:t xml:space="preserve">и бесперебойного </w:t>
      </w:r>
      <w:r w:rsidR="00D74E2A" w:rsidRPr="00AA601F">
        <w:rPr>
          <w:rFonts w:ascii="Times New Roman" w:eastAsia="Times New Roman" w:hAnsi="Times New Roman" w:cs="Times New Roman"/>
          <w:sz w:val="28"/>
          <w:szCs w:val="28"/>
          <w:lang w:eastAsia="ru-RU"/>
        </w:rPr>
        <w:t>функционировани</w:t>
      </w:r>
      <w:r>
        <w:rPr>
          <w:rFonts w:ascii="Times New Roman" w:eastAsia="Times New Roman" w:hAnsi="Times New Roman" w:cs="Times New Roman"/>
          <w:sz w:val="28"/>
          <w:szCs w:val="28"/>
          <w:lang w:eastAsia="ru-RU"/>
        </w:rPr>
        <w:t>я</w:t>
      </w:r>
      <w:r w:rsidR="00D74E2A" w:rsidRPr="00AA601F">
        <w:rPr>
          <w:rFonts w:ascii="Times New Roman" w:eastAsia="Times New Roman" w:hAnsi="Times New Roman" w:cs="Times New Roman"/>
          <w:sz w:val="28"/>
          <w:szCs w:val="28"/>
          <w:lang w:eastAsia="ru-RU"/>
        </w:rPr>
        <w:t xml:space="preserve"> </w:t>
      </w:r>
      <w:r w:rsidR="00451640">
        <w:rPr>
          <w:rFonts w:ascii="Times New Roman" w:eastAsia="Times New Roman" w:hAnsi="Times New Roman" w:cs="Times New Roman"/>
          <w:sz w:val="28"/>
          <w:szCs w:val="28"/>
          <w:lang w:eastAsia="ru-RU"/>
        </w:rPr>
        <w:t>информационных систем</w:t>
      </w:r>
      <w:r w:rsidR="00D74E2A">
        <w:rPr>
          <w:rFonts w:ascii="Times New Roman" w:eastAsia="Times New Roman" w:hAnsi="Times New Roman" w:cs="Times New Roman"/>
          <w:sz w:val="28"/>
          <w:szCs w:val="28"/>
          <w:lang w:eastAsia="ru-RU"/>
        </w:rPr>
        <w:t xml:space="preserve">, </w:t>
      </w:r>
      <w:r w:rsidR="00D74E2A" w:rsidRPr="00553180">
        <w:rPr>
          <w:rFonts w:ascii="Times New Roman" w:eastAsia="Times New Roman" w:hAnsi="Times New Roman" w:cs="Times New Roman"/>
          <w:sz w:val="28"/>
          <w:szCs w:val="28"/>
          <w:lang w:eastAsia="ru-RU"/>
        </w:rPr>
        <w:t>за счет перераспределения бюджетных ассигнований, выделяемых на развитие информационно-коммуникационных технологий.</w:t>
      </w:r>
    </w:p>
    <w:p w14:paraId="3F6B37BB" w14:textId="58EE7A0D" w:rsidR="00D74E2A" w:rsidRDefault="002729F2" w:rsidP="002729F2">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w:t>
      </w:r>
      <w:r w:rsidR="00D74E2A">
        <w:rPr>
          <w:rFonts w:ascii="Times New Roman" w:eastAsia="Times New Roman" w:hAnsi="Times New Roman" w:cs="Times New Roman"/>
          <w:sz w:val="28"/>
          <w:szCs w:val="28"/>
          <w:lang w:eastAsia="ru-RU"/>
        </w:rPr>
        <w:t xml:space="preserve"> кадров</w:t>
      </w:r>
      <w:r>
        <w:rPr>
          <w:rFonts w:ascii="Times New Roman" w:eastAsia="Times New Roman" w:hAnsi="Times New Roman" w:cs="Times New Roman"/>
          <w:sz w:val="28"/>
          <w:szCs w:val="28"/>
          <w:lang w:eastAsia="ru-RU"/>
        </w:rPr>
        <w:t>ой</w:t>
      </w:r>
      <w:r w:rsidR="00D74E2A">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ы</w:t>
      </w:r>
      <w:r w:rsidR="00D74E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том числе повышение квалификации,</w:t>
      </w:r>
      <w:r w:rsidR="00D74E2A">
        <w:rPr>
          <w:rFonts w:ascii="Times New Roman" w:eastAsia="Times New Roman" w:hAnsi="Times New Roman" w:cs="Times New Roman"/>
          <w:sz w:val="28"/>
          <w:szCs w:val="28"/>
          <w:lang w:eastAsia="ru-RU"/>
        </w:rPr>
        <w:t xml:space="preserve"> обеспеч</w:t>
      </w:r>
      <w:r>
        <w:rPr>
          <w:rFonts w:ascii="Times New Roman" w:eastAsia="Times New Roman" w:hAnsi="Times New Roman" w:cs="Times New Roman"/>
          <w:sz w:val="28"/>
          <w:szCs w:val="28"/>
          <w:lang w:eastAsia="ru-RU"/>
        </w:rPr>
        <w:t>ение</w:t>
      </w:r>
      <w:r w:rsidR="00D74E2A">
        <w:rPr>
          <w:rFonts w:ascii="Times New Roman" w:eastAsia="Times New Roman" w:hAnsi="Times New Roman" w:cs="Times New Roman"/>
          <w:sz w:val="28"/>
          <w:szCs w:val="28"/>
          <w:lang w:eastAsia="ru-RU"/>
        </w:rPr>
        <w:t xml:space="preserve"> повышени</w:t>
      </w:r>
      <w:r>
        <w:rPr>
          <w:rFonts w:ascii="Times New Roman" w:eastAsia="Times New Roman" w:hAnsi="Times New Roman" w:cs="Times New Roman"/>
          <w:sz w:val="28"/>
          <w:szCs w:val="28"/>
          <w:lang w:eastAsia="ru-RU"/>
        </w:rPr>
        <w:t>я</w:t>
      </w:r>
      <w:r w:rsidR="00D74E2A">
        <w:rPr>
          <w:rFonts w:ascii="Times New Roman" w:eastAsia="Times New Roman" w:hAnsi="Times New Roman" w:cs="Times New Roman"/>
          <w:sz w:val="28"/>
          <w:szCs w:val="28"/>
          <w:lang w:eastAsia="ru-RU"/>
        </w:rPr>
        <w:t xml:space="preserve"> значимости профессии </w:t>
      </w:r>
      <w:proofErr w:type="gramStart"/>
      <w:r w:rsidR="00D74E2A">
        <w:rPr>
          <w:rFonts w:ascii="Times New Roman" w:eastAsia="Times New Roman" w:hAnsi="Times New Roman" w:cs="Times New Roman"/>
          <w:sz w:val="28"/>
          <w:szCs w:val="28"/>
          <w:lang w:eastAsia="ru-RU"/>
        </w:rPr>
        <w:t>в</w:t>
      </w:r>
      <w:proofErr w:type="gramEnd"/>
      <w:r w:rsidR="00D74E2A">
        <w:rPr>
          <w:rFonts w:ascii="Times New Roman" w:eastAsia="Times New Roman" w:hAnsi="Times New Roman" w:cs="Times New Roman"/>
          <w:sz w:val="28"/>
          <w:szCs w:val="28"/>
          <w:lang w:eastAsia="ru-RU"/>
        </w:rPr>
        <w:t xml:space="preserve"> профильных </w:t>
      </w:r>
      <w:r w:rsidR="006D6965">
        <w:rPr>
          <w:rFonts w:ascii="Times New Roman" w:eastAsia="Times New Roman" w:hAnsi="Times New Roman" w:cs="Times New Roman"/>
          <w:sz w:val="28"/>
          <w:szCs w:val="28"/>
          <w:lang w:eastAsia="ru-RU"/>
        </w:rPr>
        <w:t>высших учебных заведений</w:t>
      </w:r>
      <w:r w:rsidR="00D74E2A" w:rsidRPr="00AA601F">
        <w:rPr>
          <w:rFonts w:ascii="Times New Roman" w:eastAsia="Times New Roman" w:hAnsi="Times New Roman" w:cs="Times New Roman"/>
          <w:sz w:val="28"/>
          <w:szCs w:val="28"/>
          <w:lang w:eastAsia="ru-RU"/>
        </w:rPr>
        <w:t xml:space="preserve">. </w:t>
      </w:r>
    </w:p>
    <w:p w14:paraId="0F45D981" w14:textId="0918F044" w:rsidR="00D74E2A" w:rsidRDefault="00D74E2A" w:rsidP="002729F2">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F48E7">
        <w:rPr>
          <w:rFonts w:ascii="Times New Roman" w:eastAsia="Times New Roman" w:hAnsi="Times New Roman" w:cs="Times New Roman"/>
          <w:sz w:val="28"/>
          <w:szCs w:val="28"/>
          <w:lang w:eastAsia="ru-RU"/>
        </w:rPr>
        <w:t>Обеспеч</w:t>
      </w:r>
      <w:r w:rsidR="002729F2">
        <w:rPr>
          <w:rFonts w:ascii="Times New Roman" w:eastAsia="Times New Roman" w:hAnsi="Times New Roman" w:cs="Times New Roman"/>
          <w:sz w:val="28"/>
          <w:szCs w:val="28"/>
          <w:lang w:eastAsia="ru-RU"/>
        </w:rPr>
        <w:t>ение</w:t>
      </w:r>
      <w:r w:rsidRPr="004F48E7">
        <w:rPr>
          <w:rFonts w:ascii="Times New Roman" w:eastAsia="Times New Roman" w:hAnsi="Times New Roman" w:cs="Times New Roman"/>
          <w:sz w:val="28"/>
          <w:szCs w:val="28"/>
          <w:lang w:eastAsia="ru-RU"/>
        </w:rPr>
        <w:t xml:space="preserve"> устранени</w:t>
      </w:r>
      <w:r w:rsidR="002729F2">
        <w:rPr>
          <w:rFonts w:ascii="Times New Roman" w:eastAsia="Times New Roman" w:hAnsi="Times New Roman" w:cs="Times New Roman"/>
          <w:sz w:val="28"/>
          <w:szCs w:val="28"/>
          <w:lang w:eastAsia="ru-RU"/>
        </w:rPr>
        <w:t>я</w:t>
      </w:r>
      <w:r w:rsidRPr="004F48E7">
        <w:rPr>
          <w:rFonts w:ascii="Times New Roman" w:eastAsia="Times New Roman" w:hAnsi="Times New Roman" w:cs="Times New Roman"/>
          <w:sz w:val="28"/>
          <w:szCs w:val="28"/>
          <w:lang w:eastAsia="ru-RU"/>
        </w:rPr>
        <w:t xml:space="preserve"> «зависимости» от зарубежных средств информационно-коммуникационных технологий путем перехода на отечественную техническую базу.</w:t>
      </w:r>
    </w:p>
    <w:p w14:paraId="1CC62351" w14:textId="21FF7371" w:rsidR="00487376" w:rsidRDefault="00487376" w:rsidP="002729F2">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 уровня безопасности данных, которые являются основой для </w:t>
      </w:r>
      <w:r w:rsidR="007E065E">
        <w:rPr>
          <w:rFonts w:ascii="Times New Roman" w:eastAsia="Times New Roman" w:hAnsi="Times New Roman" w:cs="Times New Roman"/>
          <w:sz w:val="28"/>
          <w:szCs w:val="28"/>
          <w:lang w:eastAsia="ru-RU"/>
        </w:rPr>
        <w:t>формирования новой умной цифровой таможни.</w:t>
      </w:r>
    </w:p>
    <w:p w14:paraId="59640FA0" w14:textId="47EE512B" w:rsidR="002729F2" w:rsidRDefault="002729F2" w:rsidP="002729F2">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Дальнейшая автоматизация таможенных процессов, в том числе автоматизация СУР, развитие механизма проверок после </w:t>
      </w:r>
      <w:r w:rsidR="00553180">
        <w:rPr>
          <w:rFonts w:ascii="Times New Roman" w:eastAsia="Times New Roman" w:hAnsi="Times New Roman" w:cs="Times New Roman"/>
          <w:sz w:val="28"/>
          <w:szCs w:val="28"/>
          <w:lang w:eastAsia="ru-RU"/>
        </w:rPr>
        <w:t>выпуска</w:t>
      </w:r>
      <w:r>
        <w:rPr>
          <w:rFonts w:ascii="Times New Roman" w:eastAsia="Times New Roman" w:hAnsi="Times New Roman" w:cs="Times New Roman"/>
          <w:sz w:val="28"/>
          <w:szCs w:val="28"/>
          <w:lang w:eastAsia="ru-RU"/>
        </w:rPr>
        <w:t xml:space="preserve">, прозрачность торговли – путем оперативного получения всех необходимой информации о сделке, ускорение процессов таможенного </w:t>
      </w:r>
      <w:r w:rsidR="00553180">
        <w:rPr>
          <w:rFonts w:ascii="Times New Roman" w:eastAsia="Times New Roman" w:hAnsi="Times New Roman" w:cs="Times New Roman"/>
          <w:sz w:val="28"/>
          <w:szCs w:val="28"/>
          <w:lang w:eastAsia="ru-RU"/>
        </w:rPr>
        <w:t>декларирования</w:t>
      </w:r>
      <w:r>
        <w:rPr>
          <w:rFonts w:ascii="Times New Roman" w:eastAsia="Times New Roman" w:hAnsi="Times New Roman" w:cs="Times New Roman"/>
          <w:sz w:val="28"/>
          <w:szCs w:val="28"/>
          <w:lang w:eastAsia="ru-RU"/>
        </w:rPr>
        <w:t xml:space="preserve"> (как на границе, так и на мест</w:t>
      </w:r>
      <w:r w:rsidR="00451640">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оформления)</w:t>
      </w:r>
      <w:r w:rsidR="00553180">
        <w:rPr>
          <w:rFonts w:ascii="Times New Roman" w:eastAsia="Times New Roman" w:hAnsi="Times New Roman" w:cs="Times New Roman"/>
          <w:sz w:val="28"/>
          <w:szCs w:val="28"/>
          <w:lang w:eastAsia="ru-RU"/>
        </w:rPr>
        <w:t>.</w:t>
      </w:r>
    </w:p>
    <w:p w14:paraId="06EF7003" w14:textId="6E7F791F" w:rsidR="00553180" w:rsidRDefault="00553180" w:rsidP="00720A31">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C7C53">
        <w:rPr>
          <w:rFonts w:ascii="Times New Roman" w:eastAsia="Times New Roman" w:hAnsi="Times New Roman" w:cs="Times New Roman"/>
          <w:sz w:val="28"/>
          <w:szCs w:val="28"/>
          <w:lang w:eastAsia="ru-RU"/>
        </w:rPr>
        <w:t xml:space="preserve">Объединение бизнеса и государства, как в части внедрения новых технологий, участии в пилотных проектах, так и для </w:t>
      </w:r>
      <w:r w:rsidR="00DC7C53">
        <w:rPr>
          <w:rFonts w:ascii="Times New Roman" w:eastAsia="Times New Roman" w:hAnsi="Times New Roman" w:cs="Times New Roman"/>
          <w:sz w:val="28"/>
          <w:szCs w:val="28"/>
          <w:lang w:eastAsia="ru-RU"/>
        </w:rPr>
        <w:t xml:space="preserve">развития </w:t>
      </w:r>
      <w:r w:rsidRPr="00DC7C53">
        <w:rPr>
          <w:rFonts w:ascii="Times New Roman" w:eastAsia="Times New Roman" w:hAnsi="Times New Roman" w:cs="Times New Roman"/>
          <w:sz w:val="28"/>
          <w:szCs w:val="28"/>
          <w:lang w:eastAsia="ru-RU"/>
        </w:rPr>
        <w:t>правовой основы регулирования</w:t>
      </w:r>
      <w:r w:rsidR="007E065E">
        <w:rPr>
          <w:rFonts w:ascii="Times New Roman" w:eastAsia="Times New Roman" w:hAnsi="Times New Roman" w:cs="Times New Roman"/>
          <w:sz w:val="28"/>
          <w:szCs w:val="28"/>
          <w:lang w:eastAsia="ru-RU"/>
        </w:rPr>
        <w:t xml:space="preserve"> и обеспечения безопасности экономики РФ</w:t>
      </w:r>
      <w:r w:rsidR="00DC7C53">
        <w:rPr>
          <w:rFonts w:ascii="Times New Roman" w:eastAsia="Times New Roman" w:hAnsi="Times New Roman" w:cs="Times New Roman"/>
          <w:sz w:val="28"/>
          <w:szCs w:val="28"/>
          <w:lang w:eastAsia="ru-RU"/>
        </w:rPr>
        <w:t>.</w:t>
      </w:r>
      <w:r w:rsidRPr="00DC7C53">
        <w:rPr>
          <w:rFonts w:ascii="Times New Roman" w:eastAsia="Times New Roman" w:hAnsi="Times New Roman" w:cs="Times New Roman"/>
          <w:sz w:val="28"/>
          <w:szCs w:val="28"/>
          <w:lang w:eastAsia="ru-RU"/>
        </w:rPr>
        <w:t xml:space="preserve"> </w:t>
      </w:r>
    </w:p>
    <w:p w14:paraId="252D6195" w14:textId="50A8AC9A" w:rsidR="000D366D" w:rsidRDefault="000D366D" w:rsidP="000D366D">
      <w:pPr>
        <w:pStyle w:val="a6"/>
        <w:shd w:val="clear" w:color="auto" w:fill="FFFFFF"/>
        <w:spacing w:before="0" w:beforeAutospacing="0" w:after="0" w:afterAutospacing="0" w:line="360" w:lineRule="auto"/>
        <w:ind w:firstLine="709"/>
        <w:jc w:val="both"/>
        <w:rPr>
          <w:sz w:val="28"/>
          <w:szCs w:val="28"/>
        </w:rPr>
      </w:pPr>
      <w:r w:rsidRPr="000D366D">
        <w:rPr>
          <w:sz w:val="28"/>
          <w:szCs w:val="28"/>
        </w:rPr>
        <w:t xml:space="preserve">Цифровая трансформация </w:t>
      </w:r>
      <w:r>
        <w:rPr>
          <w:sz w:val="28"/>
          <w:szCs w:val="28"/>
        </w:rPr>
        <w:t>таможенно-</w:t>
      </w:r>
      <w:r w:rsidRPr="000D366D">
        <w:rPr>
          <w:sz w:val="28"/>
          <w:szCs w:val="28"/>
        </w:rPr>
        <w:t xml:space="preserve">логистической отрасли – важная задача, которая </w:t>
      </w:r>
      <w:r w:rsidR="005923C4">
        <w:rPr>
          <w:sz w:val="28"/>
          <w:szCs w:val="28"/>
        </w:rPr>
        <w:t>является ключевой</w:t>
      </w:r>
      <w:r w:rsidRPr="000D366D">
        <w:rPr>
          <w:sz w:val="28"/>
          <w:szCs w:val="28"/>
        </w:rPr>
        <w:t xml:space="preserve"> в настоящий момент в Российской Федерации. </w:t>
      </w:r>
      <w:r w:rsidR="005923C4">
        <w:rPr>
          <w:sz w:val="28"/>
          <w:szCs w:val="28"/>
        </w:rPr>
        <w:t>Дальнейшее развитие внешнеэкономической деятельности</w:t>
      </w:r>
      <w:r w:rsidR="00487376">
        <w:rPr>
          <w:sz w:val="28"/>
          <w:szCs w:val="28"/>
        </w:rPr>
        <w:t xml:space="preserve"> и безопасность экономики РФ</w:t>
      </w:r>
      <w:r w:rsidR="005923C4">
        <w:rPr>
          <w:sz w:val="28"/>
          <w:szCs w:val="28"/>
        </w:rPr>
        <w:t xml:space="preserve"> напрямую зависит от таможенного администрирования. </w:t>
      </w:r>
    </w:p>
    <w:p w14:paraId="5640838D" w14:textId="77777777" w:rsidR="00451640" w:rsidRPr="00451640" w:rsidRDefault="00451640" w:rsidP="00451640">
      <w:pPr>
        <w:shd w:val="clear" w:color="auto" w:fill="FFFFFF"/>
        <w:spacing w:after="0" w:line="360" w:lineRule="auto"/>
        <w:jc w:val="both"/>
        <w:rPr>
          <w:rFonts w:ascii="Times New Roman" w:eastAsia="Times New Roman" w:hAnsi="Times New Roman" w:cs="Times New Roman"/>
          <w:sz w:val="28"/>
          <w:szCs w:val="28"/>
          <w:lang w:eastAsia="ru-RU"/>
        </w:rPr>
      </w:pPr>
    </w:p>
    <w:p w14:paraId="64632DFE" w14:textId="773F1FEA" w:rsidR="00616FC7" w:rsidRPr="00616FC7" w:rsidRDefault="005923C4" w:rsidP="00616FC7">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Список источников:</w:t>
      </w:r>
    </w:p>
    <w:p w14:paraId="54934981" w14:textId="77777777" w:rsidR="005923C4" w:rsidRPr="005923C4" w:rsidRDefault="005923C4" w:rsidP="005923C4">
      <w:pPr>
        <w:pStyle w:val="af"/>
        <w:numPr>
          <w:ilvl w:val="0"/>
          <w:numId w:val="5"/>
        </w:numPr>
        <w:spacing w:line="360" w:lineRule="auto"/>
        <w:ind w:left="0" w:firstLine="709"/>
        <w:jc w:val="both"/>
        <w:rPr>
          <w:rFonts w:ascii="Times New Roman" w:hAnsi="Times New Roman" w:cs="Times New Roman"/>
          <w:color w:val="000000" w:themeColor="text1"/>
          <w:sz w:val="28"/>
          <w:szCs w:val="28"/>
          <w:lang w:val="en-US"/>
        </w:rPr>
      </w:pPr>
      <w:proofErr w:type="spellStart"/>
      <w:r w:rsidRPr="005923C4">
        <w:rPr>
          <w:rFonts w:ascii="Times New Roman" w:hAnsi="Times New Roman" w:cs="Times New Roman"/>
          <w:color w:val="000000" w:themeColor="text1"/>
          <w:sz w:val="28"/>
          <w:szCs w:val="28"/>
          <w:shd w:val="clear" w:color="auto" w:fill="FFFFFF"/>
        </w:rPr>
        <w:t>Boikova</w:t>
      </w:r>
      <w:proofErr w:type="spellEnd"/>
      <w:r w:rsidRPr="005923C4">
        <w:rPr>
          <w:rFonts w:ascii="Times New Roman" w:hAnsi="Times New Roman" w:cs="Times New Roman"/>
          <w:color w:val="000000" w:themeColor="text1"/>
          <w:sz w:val="28"/>
          <w:szCs w:val="28"/>
          <w:shd w:val="clear" w:color="auto" w:fill="FFFFFF"/>
        </w:rPr>
        <w:t xml:space="preserve"> M.V., </w:t>
      </w:r>
      <w:proofErr w:type="spellStart"/>
      <w:r w:rsidRPr="005923C4">
        <w:rPr>
          <w:rFonts w:ascii="Times New Roman" w:hAnsi="Times New Roman" w:cs="Times New Roman"/>
          <w:color w:val="000000" w:themeColor="text1"/>
          <w:sz w:val="28"/>
          <w:szCs w:val="28"/>
          <w:shd w:val="clear" w:color="auto" w:fill="FFFFFF"/>
        </w:rPr>
        <w:t>Vorona</w:t>
      </w:r>
      <w:proofErr w:type="spellEnd"/>
      <w:r w:rsidRPr="005923C4">
        <w:rPr>
          <w:rFonts w:ascii="Times New Roman" w:hAnsi="Times New Roman" w:cs="Times New Roman"/>
          <w:color w:val="000000" w:themeColor="text1"/>
          <w:sz w:val="28"/>
          <w:szCs w:val="28"/>
          <w:shd w:val="clear" w:color="auto" w:fill="FFFFFF"/>
        </w:rPr>
        <w:t xml:space="preserve"> A.A., </w:t>
      </w:r>
      <w:proofErr w:type="spellStart"/>
      <w:r w:rsidRPr="005923C4">
        <w:rPr>
          <w:rFonts w:ascii="Times New Roman" w:hAnsi="Times New Roman" w:cs="Times New Roman"/>
          <w:color w:val="000000" w:themeColor="text1"/>
          <w:sz w:val="28"/>
          <w:szCs w:val="28"/>
          <w:shd w:val="clear" w:color="auto" w:fill="FFFFFF"/>
        </w:rPr>
        <w:t>Gubarev</w:t>
      </w:r>
      <w:proofErr w:type="spellEnd"/>
      <w:r w:rsidRPr="005923C4">
        <w:rPr>
          <w:rFonts w:ascii="Times New Roman" w:hAnsi="Times New Roman" w:cs="Times New Roman"/>
          <w:color w:val="000000" w:themeColor="text1"/>
          <w:sz w:val="28"/>
          <w:szCs w:val="28"/>
          <w:shd w:val="clear" w:color="auto" w:fill="FFFFFF"/>
        </w:rPr>
        <w:t xml:space="preserve"> D.V., </w:t>
      </w:r>
      <w:proofErr w:type="spellStart"/>
      <w:r w:rsidRPr="005923C4">
        <w:rPr>
          <w:rFonts w:ascii="Times New Roman" w:hAnsi="Times New Roman" w:cs="Times New Roman"/>
          <w:color w:val="000000" w:themeColor="text1"/>
          <w:sz w:val="28"/>
          <w:szCs w:val="28"/>
          <w:shd w:val="clear" w:color="auto" w:fill="FFFFFF"/>
        </w:rPr>
        <w:t>Timchenko</w:t>
      </w:r>
      <w:proofErr w:type="spellEnd"/>
      <w:r w:rsidRPr="005923C4">
        <w:rPr>
          <w:rFonts w:ascii="Times New Roman" w:hAnsi="Times New Roman" w:cs="Times New Roman"/>
          <w:color w:val="000000" w:themeColor="text1"/>
          <w:sz w:val="28"/>
          <w:szCs w:val="28"/>
          <w:shd w:val="clear" w:color="auto" w:fill="FFFFFF"/>
        </w:rPr>
        <w:t xml:space="preserve"> T.N., </w:t>
      </w:r>
      <w:proofErr w:type="spellStart"/>
      <w:r w:rsidRPr="005923C4">
        <w:rPr>
          <w:rFonts w:ascii="Times New Roman" w:hAnsi="Times New Roman" w:cs="Times New Roman"/>
          <w:color w:val="000000" w:themeColor="text1"/>
          <w:sz w:val="28"/>
          <w:szCs w:val="28"/>
          <w:shd w:val="clear" w:color="auto" w:fill="FFFFFF"/>
        </w:rPr>
        <w:t>Maksimov</w:t>
      </w:r>
      <w:proofErr w:type="spellEnd"/>
      <w:r w:rsidRPr="005923C4">
        <w:rPr>
          <w:rFonts w:ascii="Times New Roman" w:hAnsi="Times New Roman" w:cs="Times New Roman"/>
          <w:color w:val="000000" w:themeColor="text1"/>
          <w:sz w:val="28"/>
          <w:szCs w:val="28"/>
          <w:shd w:val="clear" w:color="auto" w:fill="FFFFFF"/>
        </w:rPr>
        <w:t xml:space="preserve"> Y.A. </w:t>
      </w:r>
      <w:hyperlink r:id="rId12" w:history="1">
        <w:r w:rsidRPr="005923C4">
          <w:rPr>
            <w:rFonts w:ascii="Times New Roman" w:hAnsi="Times New Roman" w:cs="Times New Roman"/>
            <w:color w:val="000000" w:themeColor="text1"/>
            <w:sz w:val="28"/>
            <w:szCs w:val="28"/>
            <w:shd w:val="clear" w:color="auto" w:fill="FFFFFF"/>
            <w:lang w:val="en-US"/>
          </w:rPr>
          <w:t>Transformation of customs administration and the impact of automation on decision-making by customs authorities</w:t>
        </w:r>
      </w:hyperlink>
      <w:r w:rsidRPr="005923C4">
        <w:rPr>
          <w:rFonts w:ascii="Times New Roman" w:hAnsi="Times New Roman" w:cs="Times New Roman"/>
          <w:color w:val="000000" w:themeColor="text1"/>
          <w:sz w:val="28"/>
          <w:szCs w:val="28"/>
          <w:shd w:val="clear" w:color="auto" w:fill="FFFFFF"/>
          <w:lang w:val="en-US"/>
        </w:rPr>
        <w:t xml:space="preserve">// </w:t>
      </w:r>
      <w:hyperlink r:id="rId13" w:history="1">
        <w:r w:rsidRPr="005923C4">
          <w:rPr>
            <w:rFonts w:ascii="Times New Roman" w:hAnsi="Times New Roman" w:cs="Times New Roman"/>
            <w:color w:val="000000" w:themeColor="text1"/>
            <w:sz w:val="28"/>
            <w:szCs w:val="28"/>
            <w:shd w:val="clear" w:color="auto" w:fill="FFFFFF"/>
            <w:lang w:val="en-US"/>
          </w:rPr>
          <w:t>Lecture Notes in Networks and Systems</w:t>
        </w:r>
      </w:hyperlink>
      <w:r w:rsidRPr="005923C4">
        <w:rPr>
          <w:rFonts w:ascii="Times New Roman" w:hAnsi="Times New Roman" w:cs="Times New Roman"/>
          <w:color w:val="000000" w:themeColor="text1"/>
          <w:sz w:val="28"/>
          <w:szCs w:val="28"/>
          <w:shd w:val="clear" w:color="auto" w:fill="FFFFFF"/>
          <w:lang w:val="en-US"/>
        </w:rPr>
        <w:t xml:space="preserve">. 2022. </w:t>
      </w:r>
      <w:r w:rsidRPr="005923C4">
        <w:rPr>
          <w:rFonts w:ascii="Times New Roman" w:hAnsi="Times New Roman" w:cs="Times New Roman"/>
          <w:color w:val="000000" w:themeColor="text1"/>
          <w:sz w:val="28"/>
          <w:szCs w:val="28"/>
          <w:shd w:val="clear" w:color="auto" w:fill="FFFFFF"/>
        </w:rPr>
        <w:t>Т</w:t>
      </w:r>
      <w:r w:rsidRPr="005923C4">
        <w:rPr>
          <w:rFonts w:ascii="Times New Roman" w:hAnsi="Times New Roman" w:cs="Times New Roman"/>
          <w:color w:val="000000" w:themeColor="text1"/>
          <w:sz w:val="28"/>
          <w:szCs w:val="28"/>
          <w:shd w:val="clear" w:color="auto" w:fill="FFFFFF"/>
          <w:lang w:val="en-US"/>
        </w:rPr>
        <w:t xml:space="preserve">. 368 LNNS. </w:t>
      </w:r>
      <w:r w:rsidRPr="005923C4">
        <w:rPr>
          <w:rFonts w:ascii="Times New Roman" w:hAnsi="Times New Roman" w:cs="Times New Roman"/>
          <w:color w:val="000000" w:themeColor="text1"/>
          <w:sz w:val="28"/>
          <w:szCs w:val="28"/>
          <w:shd w:val="clear" w:color="auto" w:fill="FFFFFF"/>
        </w:rPr>
        <w:t>С</w:t>
      </w:r>
      <w:r w:rsidRPr="005923C4">
        <w:rPr>
          <w:rFonts w:ascii="Times New Roman" w:hAnsi="Times New Roman" w:cs="Times New Roman"/>
          <w:color w:val="000000" w:themeColor="text1"/>
          <w:sz w:val="28"/>
          <w:szCs w:val="28"/>
          <w:shd w:val="clear" w:color="auto" w:fill="FFFFFF"/>
          <w:lang w:val="en-US"/>
        </w:rPr>
        <w:t>. 12-2</w:t>
      </w:r>
    </w:p>
    <w:p w14:paraId="3177CDA1" w14:textId="77777777" w:rsidR="005923C4" w:rsidRPr="005923C4" w:rsidRDefault="005923C4" w:rsidP="005923C4">
      <w:pPr>
        <w:pStyle w:val="af"/>
        <w:numPr>
          <w:ilvl w:val="0"/>
          <w:numId w:val="5"/>
        </w:numPr>
        <w:spacing w:line="360" w:lineRule="auto"/>
        <w:ind w:left="0" w:firstLine="709"/>
        <w:jc w:val="both"/>
        <w:rPr>
          <w:rFonts w:ascii="Times New Roman" w:hAnsi="Times New Roman" w:cs="Times New Roman"/>
          <w:color w:val="000000" w:themeColor="text1"/>
          <w:sz w:val="28"/>
          <w:szCs w:val="28"/>
        </w:rPr>
      </w:pPr>
      <w:proofErr w:type="spellStart"/>
      <w:r w:rsidRPr="005923C4">
        <w:rPr>
          <w:rFonts w:ascii="Times New Roman" w:hAnsi="Times New Roman" w:cs="Times New Roman"/>
          <w:color w:val="000000" w:themeColor="text1"/>
          <w:sz w:val="28"/>
          <w:szCs w:val="28"/>
          <w:shd w:val="clear" w:color="auto" w:fill="FFFFFF"/>
        </w:rPr>
        <w:t>Мешечкина</w:t>
      </w:r>
      <w:proofErr w:type="spellEnd"/>
      <w:r w:rsidRPr="005923C4">
        <w:rPr>
          <w:rFonts w:ascii="Times New Roman" w:hAnsi="Times New Roman" w:cs="Times New Roman"/>
          <w:color w:val="000000" w:themeColor="text1"/>
          <w:sz w:val="28"/>
          <w:szCs w:val="28"/>
          <w:shd w:val="clear" w:color="auto" w:fill="FFFFFF"/>
        </w:rPr>
        <w:t xml:space="preserve"> Р.П., Ворона А.А. </w:t>
      </w:r>
      <w:hyperlink r:id="rId14" w:history="1">
        <w:r w:rsidRPr="005923C4">
          <w:rPr>
            <w:rFonts w:ascii="Times New Roman" w:hAnsi="Times New Roman" w:cs="Times New Roman"/>
            <w:color w:val="000000" w:themeColor="text1"/>
            <w:sz w:val="28"/>
            <w:szCs w:val="28"/>
            <w:shd w:val="clear" w:color="auto" w:fill="FFFFFF"/>
          </w:rPr>
          <w:t>Перспективные направления развития таможенных органов на основе цифровых технологий и искусственного интеллекта</w:t>
        </w:r>
      </w:hyperlink>
      <w:r w:rsidRPr="005923C4">
        <w:rPr>
          <w:rFonts w:ascii="Times New Roman" w:hAnsi="Times New Roman" w:cs="Times New Roman"/>
          <w:color w:val="000000" w:themeColor="text1"/>
          <w:sz w:val="28"/>
          <w:szCs w:val="28"/>
          <w:shd w:val="clear" w:color="auto" w:fill="FFFFFF"/>
        </w:rPr>
        <w:t xml:space="preserve">// </w:t>
      </w:r>
      <w:hyperlink r:id="rId15" w:history="1">
        <w:r w:rsidRPr="005923C4">
          <w:rPr>
            <w:rFonts w:ascii="Times New Roman" w:hAnsi="Times New Roman" w:cs="Times New Roman"/>
            <w:color w:val="000000" w:themeColor="text1"/>
            <w:sz w:val="28"/>
            <w:szCs w:val="28"/>
            <w:shd w:val="clear" w:color="auto" w:fill="FFFFFF"/>
          </w:rPr>
          <w:t>Вестник Белгородского университета кооперации, экономики и права</w:t>
        </w:r>
      </w:hyperlink>
      <w:r w:rsidRPr="005923C4">
        <w:rPr>
          <w:rFonts w:ascii="Times New Roman" w:hAnsi="Times New Roman" w:cs="Times New Roman"/>
          <w:color w:val="000000" w:themeColor="text1"/>
          <w:sz w:val="28"/>
          <w:szCs w:val="28"/>
          <w:shd w:val="clear" w:color="auto" w:fill="FFFFFF"/>
        </w:rPr>
        <w:t>. 2021. </w:t>
      </w:r>
      <w:hyperlink r:id="rId16" w:history="1">
        <w:r w:rsidRPr="005923C4">
          <w:rPr>
            <w:rFonts w:ascii="Times New Roman" w:hAnsi="Times New Roman" w:cs="Times New Roman"/>
            <w:color w:val="000000" w:themeColor="text1"/>
            <w:sz w:val="28"/>
            <w:szCs w:val="28"/>
            <w:shd w:val="clear" w:color="auto" w:fill="FFFFFF"/>
          </w:rPr>
          <w:t>№ 6 (91)</w:t>
        </w:r>
      </w:hyperlink>
      <w:r w:rsidRPr="005923C4">
        <w:rPr>
          <w:rFonts w:ascii="Times New Roman" w:hAnsi="Times New Roman" w:cs="Times New Roman"/>
          <w:color w:val="000000" w:themeColor="text1"/>
          <w:sz w:val="28"/>
          <w:szCs w:val="28"/>
          <w:shd w:val="clear" w:color="auto" w:fill="FFFFFF"/>
        </w:rPr>
        <w:t>. С. 9-18.</w:t>
      </w:r>
    </w:p>
    <w:p w14:paraId="5C186550" w14:textId="77777777" w:rsidR="005923C4" w:rsidRPr="002F1B9E" w:rsidRDefault="005923C4" w:rsidP="005923C4">
      <w:pPr>
        <w:pStyle w:val="af"/>
        <w:numPr>
          <w:ilvl w:val="0"/>
          <w:numId w:val="5"/>
        </w:numPr>
        <w:spacing w:line="360" w:lineRule="auto"/>
        <w:ind w:left="0" w:firstLine="709"/>
        <w:jc w:val="both"/>
        <w:rPr>
          <w:rFonts w:ascii="Times New Roman" w:hAnsi="Times New Roman" w:cs="Times New Roman"/>
          <w:color w:val="000000" w:themeColor="text1"/>
          <w:sz w:val="28"/>
          <w:szCs w:val="28"/>
          <w:lang w:val="en-US"/>
        </w:rPr>
      </w:pPr>
      <w:proofErr w:type="spellStart"/>
      <w:r w:rsidRPr="005923C4">
        <w:rPr>
          <w:rFonts w:ascii="Times New Roman" w:hAnsi="Times New Roman" w:cs="Times New Roman"/>
          <w:color w:val="000000" w:themeColor="text1"/>
          <w:sz w:val="28"/>
          <w:szCs w:val="28"/>
        </w:rPr>
        <w:t>Malevich</w:t>
      </w:r>
      <w:proofErr w:type="spellEnd"/>
      <w:r w:rsidRPr="005923C4">
        <w:rPr>
          <w:rFonts w:ascii="Times New Roman" w:hAnsi="Times New Roman" w:cs="Times New Roman"/>
          <w:color w:val="000000" w:themeColor="text1"/>
          <w:sz w:val="28"/>
          <w:szCs w:val="28"/>
        </w:rPr>
        <w:t xml:space="preserve"> Y.V., </w:t>
      </w:r>
      <w:proofErr w:type="spellStart"/>
      <w:r w:rsidRPr="005923C4">
        <w:rPr>
          <w:rFonts w:ascii="Times New Roman" w:hAnsi="Times New Roman" w:cs="Times New Roman"/>
          <w:color w:val="000000" w:themeColor="text1"/>
          <w:sz w:val="28"/>
          <w:szCs w:val="28"/>
        </w:rPr>
        <w:t>Plastunyak</w:t>
      </w:r>
      <w:proofErr w:type="spellEnd"/>
      <w:r w:rsidRPr="005923C4">
        <w:rPr>
          <w:rFonts w:ascii="Times New Roman" w:hAnsi="Times New Roman" w:cs="Times New Roman"/>
          <w:color w:val="000000" w:themeColor="text1"/>
          <w:sz w:val="28"/>
          <w:szCs w:val="28"/>
        </w:rPr>
        <w:t xml:space="preserve"> I.A., </w:t>
      </w:r>
      <w:proofErr w:type="spellStart"/>
      <w:r w:rsidRPr="005923C4">
        <w:rPr>
          <w:rFonts w:ascii="Times New Roman" w:hAnsi="Times New Roman" w:cs="Times New Roman"/>
          <w:color w:val="000000" w:themeColor="text1"/>
          <w:sz w:val="28"/>
          <w:szCs w:val="28"/>
        </w:rPr>
        <w:t>Dmitriev</w:t>
      </w:r>
      <w:proofErr w:type="spellEnd"/>
      <w:r w:rsidRPr="005923C4">
        <w:rPr>
          <w:rFonts w:ascii="Times New Roman" w:hAnsi="Times New Roman" w:cs="Times New Roman"/>
          <w:color w:val="000000" w:themeColor="text1"/>
          <w:sz w:val="28"/>
          <w:szCs w:val="28"/>
        </w:rPr>
        <w:t xml:space="preserve"> A.V., </w:t>
      </w:r>
      <w:proofErr w:type="spellStart"/>
      <w:r w:rsidRPr="005923C4">
        <w:rPr>
          <w:rFonts w:ascii="Times New Roman" w:hAnsi="Times New Roman" w:cs="Times New Roman"/>
          <w:color w:val="000000" w:themeColor="text1"/>
          <w:sz w:val="28"/>
          <w:szCs w:val="28"/>
        </w:rPr>
        <w:t>Ksenofontova</w:t>
      </w:r>
      <w:proofErr w:type="spellEnd"/>
      <w:r w:rsidRPr="005923C4">
        <w:rPr>
          <w:rFonts w:ascii="Times New Roman" w:hAnsi="Times New Roman" w:cs="Times New Roman"/>
          <w:color w:val="000000" w:themeColor="text1"/>
          <w:sz w:val="28"/>
          <w:szCs w:val="28"/>
        </w:rPr>
        <w:t xml:space="preserve"> E.M., </w:t>
      </w:r>
      <w:proofErr w:type="spellStart"/>
      <w:r w:rsidRPr="005923C4">
        <w:rPr>
          <w:rFonts w:ascii="Times New Roman" w:hAnsi="Times New Roman" w:cs="Times New Roman"/>
          <w:color w:val="000000" w:themeColor="text1"/>
          <w:sz w:val="28"/>
          <w:szCs w:val="28"/>
        </w:rPr>
        <w:t>Belostotskaya</w:t>
      </w:r>
      <w:proofErr w:type="spellEnd"/>
      <w:r w:rsidRPr="005923C4">
        <w:rPr>
          <w:rFonts w:ascii="Times New Roman" w:hAnsi="Times New Roman" w:cs="Times New Roman"/>
          <w:color w:val="000000" w:themeColor="text1"/>
          <w:sz w:val="28"/>
          <w:szCs w:val="28"/>
        </w:rPr>
        <w:t xml:space="preserve"> A.A. </w:t>
      </w:r>
      <w:hyperlink r:id="rId17" w:history="1">
        <w:r w:rsidRPr="005923C4">
          <w:rPr>
            <w:rFonts w:ascii="Times New Roman" w:hAnsi="Times New Roman" w:cs="Times New Roman"/>
            <w:color w:val="000000" w:themeColor="text1"/>
            <w:sz w:val="28"/>
            <w:szCs w:val="28"/>
            <w:lang w:val="en-US"/>
          </w:rPr>
          <w:t>Marketing of customs services: directions of development in the context of digitalization</w:t>
        </w:r>
      </w:hyperlink>
      <w:r w:rsidRPr="005923C4">
        <w:rPr>
          <w:rFonts w:ascii="Times New Roman" w:hAnsi="Times New Roman" w:cs="Times New Roman"/>
          <w:color w:val="000000" w:themeColor="text1"/>
          <w:sz w:val="28"/>
          <w:szCs w:val="28"/>
          <w:lang w:val="en-US"/>
        </w:rPr>
        <w:t xml:space="preserve">// </w:t>
      </w:r>
      <w:hyperlink r:id="rId18" w:history="1">
        <w:r w:rsidRPr="005923C4">
          <w:rPr>
            <w:rFonts w:ascii="Times New Roman" w:hAnsi="Times New Roman" w:cs="Times New Roman"/>
            <w:color w:val="000000" w:themeColor="text1"/>
            <w:sz w:val="28"/>
            <w:szCs w:val="28"/>
            <w:lang w:val="en-US"/>
          </w:rPr>
          <w:t>Lecture Notes in Networks and Systems</w:t>
        </w:r>
      </w:hyperlink>
      <w:r w:rsidRPr="005923C4">
        <w:rPr>
          <w:rFonts w:ascii="Times New Roman" w:hAnsi="Times New Roman" w:cs="Times New Roman"/>
          <w:color w:val="000000" w:themeColor="text1"/>
          <w:sz w:val="28"/>
          <w:szCs w:val="28"/>
          <w:lang w:val="en-US"/>
        </w:rPr>
        <w:t xml:space="preserve">. </w:t>
      </w:r>
      <w:r w:rsidRPr="002F1B9E">
        <w:rPr>
          <w:rFonts w:ascii="Times New Roman" w:hAnsi="Times New Roman" w:cs="Times New Roman"/>
          <w:color w:val="000000" w:themeColor="text1"/>
          <w:sz w:val="28"/>
          <w:szCs w:val="28"/>
          <w:lang w:val="en-US"/>
        </w:rPr>
        <w:t xml:space="preserve">2022. </w:t>
      </w:r>
      <w:r w:rsidRPr="005923C4">
        <w:rPr>
          <w:rFonts w:ascii="Times New Roman" w:hAnsi="Times New Roman" w:cs="Times New Roman"/>
          <w:color w:val="000000" w:themeColor="text1"/>
          <w:sz w:val="28"/>
          <w:szCs w:val="28"/>
        </w:rPr>
        <w:t>Т</w:t>
      </w:r>
      <w:r w:rsidRPr="002F1B9E">
        <w:rPr>
          <w:rFonts w:ascii="Times New Roman" w:hAnsi="Times New Roman" w:cs="Times New Roman"/>
          <w:color w:val="000000" w:themeColor="text1"/>
          <w:sz w:val="28"/>
          <w:szCs w:val="28"/>
          <w:lang w:val="en-US"/>
        </w:rPr>
        <w:t xml:space="preserve">. 368 </w:t>
      </w:r>
      <w:r w:rsidRPr="005923C4">
        <w:rPr>
          <w:rFonts w:ascii="Times New Roman" w:hAnsi="Times New Roman" w:cs="Times New Roman"/>
          <w:color w:val="000000" w:themeColor="text1"/>
          <w:sz w:val="28"/>
          <w:szCs w:val="28"/>
          <w:lang w:val="en-US"/>
        </w:rPr>
        <w:t>LNNS</w:t>
      </w:r>
      <w:r w:rsidRPr="002F1B9E">
        <w:rPr>
          <w:rFonts w:ascii="Times New Roman" w:hAnsi="Times New Roman" w:cs="Times New Roman"/>
          <w:color w:val="000000" w:themeColor="text1"/>
          <w:sz w:val="28"/>
          <w:szCs w:val="28"/>
          <w:lang w:val="en-US"/>
        </w:rPr>
        <w:t xml:space="preserve">. </w:t>
      </w:r>
      <w:r w:rsidRPr="005923C4">
        <w:rPr>
          <w:rFonts w:ascii="Times New Roman" w:hAnsi="Times New Roman" w:cs="Times New Roman"/>
          <w:color w:val="000000" w:themeColor="text1"/>
          <w:sz w:val="28"/>
          <w:szCs w:val="28"/>
        </w:rPr>
        <w:t>С</w:t>
      </w:r>
      <w:r w:rsidRPr="002F1B9E">
        <w:rPr>
          <w:rFonts w:ascii="Times New Roman" w:hAnsi="Times New Roman" w:cs="Times New Roman"/>
          <w:color w:val="000000" w:themeColor="text1"/>
          <w:sz w:val="28"/>
          <w:szCs w:val="28"/>
          <w:lang w:val="en-US"/>
        </w:rPr>
        <w:t>. 37-45.</w:t>
      </w:r>
    </w:p>
    <w:p w14:paraId="2EF3A75F" w14:textId="77777777" w:rsidR="005923C4" w:rsidRPr="005923C4" w:rsidRDefault="005923C4" w:rsidP="005923C4">
      <w:pPr>
        <w:pStyle w:val="af"/>
        <w:numPr>
          <w:ilvl w:val="0"/>
          <w:numId w:val="5"/>
        </w:numPr>
        <w:spacing w:line="360" w:lineRule="auto"/>
        <w:ind w:left="0" w:firstLine="709"/>
        <w:jc w:val="both"/>
        <w:rPr>
          <w:rFonts w:ascii="Times New Roman" w:hAnsi="Times New Roman" w:cs="Times New Roman"/>
          <w:color w:val="000000" w:themeColor="text1"/>
          <w:sz w:val="28"/>
          <w:szCs w:val="28"/>
        </w:rPr>
      </w:pPr>
      <w:r w:rsidRPr="005923C4">
        <w:rPr>
          <w:rFonts w:ascii="Times New Roman" w:hAnsi="Times New Roman" w:cs="Times New Roman"/>
          <w:color w:val="000000" w:themeColor="text1"/>
          <w:sz w:val="28"/>
          <w:szCs w:val="28"/>
        </w:rPr>
        <w:t xml:space="preserve">Борисова Ю.А., Калмыков С.П. </w:t>
      </w:r>
      <w:hyperlink r:id="rId19" w:history="1">
        <w:r w:rsidRPr="005923C4">
          <w:rPr>
            <w:rFonts w:ascii="Times New Roman" w:hAnsi="Times New Roman" w:cs="Times New Roman"/>
            <w:color w:val="000000" w:themeColor="text1"/>
            <w:sz w:val="28"/>
            <w:szCs w:val="28"/>
          </w:rPr>
          <w:t>Совершенствование таможенного администрирования на основе развития цифровых технологий в странах ЕАЭС</w:t>
        </w:r>
      </w:hyperlink>
      <w:r w:rsidRPr="005923C4">
        <w:rPr>
          <w:rFonts w:ascii="Times New Roman" w:hAnsi="Times New Roman" w:cs="Times New Roman"/>
          <w:color w:val="000000" w:themeColor="text1"/>
          <w:sz w:val="28"/>
          <w:szCs w:val="28"/>
        </w:rPr>
        <w:t xml:space="preserve">// В сборнике: Внешнеэкономическая деятельность: таможенный </w:t>
      </w:r>
      <w:r w:rsidRPr="005923C4">
        <w:rPr>
          <w:rFonts w:ascii="Times New Roman" w:hAnsi="Times New Roman" w:cs="Times New Roman"/>
          <w:color w:val="000000" w:themeColor="text1"/>
          <w:sz w:val="28"/>
          <w:szCs w:val="28"/>
        </w:rPr>
        <w:lastRenderedPageBreak/>
        <w:t>аспект. Материалы II Всероссийской студенческой научно-практической конференции с международным участием. Новосибирск, 2021. С. 7-13.</w:t>
      </w:r>
    </w:p>
    <w:p w14:paraId="5468C446" w14:textId="77777777" w:rsidR="005923C4" w:rsidRPr="005923C4" w:rsidRDefault="005923C4" w:rsidP="005923C4">
      <w:pPr>
        <w:pStyle w:val="ab"/>
        <w:numPr>
          <w:ilvl w:val="0"/>
          <w:numId w:val="5"/>
        </w:numPr>
        <w:spacing w:after="0" w:line="360" w:lineRule="auto"/>
        <w:ind w:left="0" w:firstLine="709"/>
        <w:jc w:val="both"/>
        <w:rPr>
          <w:rFonts w:ascii="Times New Roman" w:hAnsi="Times New Roman" w:cs="Times New Roman"/>
          <w:color w:val="000000" w:themeColor="text1"/>
          <w:sz w:val="28"/>
          <w:szCs w:val="28"/>
          <w:lang w:val="en-US"/>
        </w:rPr>
      </w:pPr>
      <w:proofErr w:type="spellStart"/>
      <w:r w:rsidRPr="005923C4">
        <w:rPr>
          <w:rFonts w:ascii="Times New Roman" w:hAnsi="Times New Roman" w:cs="Times New Roman"/>
          <w:color w:val="000000" w:themeColor="text1"/>
          <w:sz w:val="28"/>
          <w:szCs w:val="28"/>
          <w:lang w:val="en-US"/>
        </w:rPr>
        <w:t>Makrusev</w:t>
      </w:r>
      <w:proofErr w:type="spellEnd"/>
      <w:r w:rsidRPr="005923C4">
        <w:rPr>
          <w:rFonts w:ascii="Times New Roman" w:hAnsi="Times New Roman" w:cs="Times New Roman"/>
          <w:color w:val="000000" w:themeColor="text1"/>
          <w:sz w:val="28"/>
          <w:szCs w:val="28"/>
          <w:lang w:val="en-US"/>
        </w:rPr>
        <w:t xml:space="preserve"> V., </w:t>
      </w:r>
      <w:proofErr w:type="spellStart"/>
      <w:r w:rsidRPr="005923C4">
        <w:rPr>
          <w:rFonts w:ascii="Times New Roman" w:hAnsi="Times New Roman" w:cs="Times New Roman"/>
          <w:color w:val="000000" w:themeColor="text1"/>
          <w:sz w:val="28"/>
          <w:szCs w:val="28"/>
          <w:lang w:val="en-US"/>
        </w:rPr>
        <w:t>Nasibullin</w:t>
      </w:r>
      <w:proofErr w:type="spellEnd"/>
      <w:r w:rsidRPr="005923C4">
        <w:rPr>
          <w:rFonts w:ascii="Times New Roman" w:hAnsi="Times New Roman" w:cs="Times New Roman"/>
          <w:color w:val="000000" w:themeColor="text1"/>
          <w:sz w:val="28"/>
          <w:szCs w:val="28"/>
          <w:lang w:val="en-US"/>
        </w:rPr>
        <w:t xml:space="preserve"> A., </w:t>
      </w:r>
      <w:proofErr w:type="spellStart"/>
      <w:r w:rsidRPr="005923C4">
        <w:rPr>
          <w:rFonts w:ascii="Times New Roman" w:hAnsi="Times New Roman" w:cs="Times New Roman"/>
          <w:color w:val="000000" w:themeColor="text1"/>
          <w:sz w:val="28"/>
          <w:szCs w:val="28"/>
          <w:lang w:val="en-US"/>
        </w:rPr>
        <w:t>Vakhrushev</w:t>
      </w:r>
      <w:proofErr w:type="spellEnd"/>
      <w:r w:rsidRPr="005923C4">
        <w:rPr>
          <w:rFonts w:ascii="Times New Roman" w:hAnsi="Times New Roman" w:cs="Times New Roman"/>
          <w:color w:val="000000" w:themeColor="text1"/>
          <w:sz w:val="28"/>
          <w:szCs w:val="28"/>
          <w:lang w:val="en-US"/>
        </w:rPr>
        <w:t xml:space="preserve"> V. </w:t>
      </w:r>
      <w:hyperlink r:id="rId20" w:history="1">
        <w:r w:rsidRPr="005923C4">
          <w:rPr>
            <w:rFonts w:ascii="Times New Roman" w:hAnsi="Times New Roman" w:cs="Times New Roman"/>
            <w:color w:val="000000" w:themeColor="text1"/>
            <w:sz w:val="28"/>
            <w:szCs w:val="28"/>
            <w:lang w:val="en-US"/>
          </w:rPr>
          <w:t>Institutionalization of intelligent digital customs</w:t>
        </w:r>
      </w:hyperlink>
      <w:r w:rsidRPr="005923C4">
        <w:rPr>
          <w:rFonts w:ascii="Times New Roman" w:hAnsi="Times New Roman" w:cs="Times New Roman"/>
          <w:color w:val="000000" w:themeColor="text1"/>
          <w:sz w:val="28"/>
          <w:szCs w:val="28"/>
          <w:lang w:val="en-US"/>
        </w:rPr>
        <w:t xml:space="preserve">// </w:t>
      </w:r>
      <w:hyperlink r:id="rId21" w:history="1">
        <w:r w:rsidRPr="005923C4">
          <w:rPr>
            <w:rFonts w:ascii="Times New Roman" w:hAnsi="Times New Roman" w:cs="Times New Roman"/>
            <w:color w:val="000000" w:themeColor="text1"/>
            <w:sz w:val="28"/>
            <w:szCs w:val="28"/>
            <w:lang w:val="en-US"/>
          </w:rPr>
          <w:t>Advances in Intelligent Systems and Computing</w:t>
        </w:r>
      </w:hyperlink>
      <w:r w:rsidRPr="005923C4">
        <w:rPr>
          <w:rFonts w:ascii="Times New Roman" w:hAnsi="Times New Roman" w:cs="Times New Roman"/>
          <w:color w:val="000000" w:themeColor="text1"/>
          <w:sz w:val="28"/>
          <w:szCs w:val="28"/>
          <w:lang w:val="en-US"/>
        </w:rPr>
        <w:t xml:space="preserve">. 2020. </w:t>
      </w:r>
      <w:r w:rsidRPr="005923C4">
        <w:rPr>
          <w:rFonts w:ascii="Times New Roman" w:hAnsi="Times New Roman" w:cs="Times New Roman"/>
          <w:color w:val="000000" w:themeColor="text1"/>
          <w:sz w:val="28"/>
          <w:szCs w:val="28"/>
        </w:rPr>
        <w:t>Т</w:t>
      </w:r>
      <w:r w:rsidRPr="005923C4">
        <w:rPr>
          <w:rFonts w:ascii="Times New Roman" w:hAnsi="Times New Roman" w:cs="Times New Roman"/>
          <w:color w:val="000000" w:themeColor="text1"/>
          <w:sz w:val="28"/>
          <w:szCs w:val="28"/>
          <w:lang w:val="en-US"/>
        </w:rPr>
        <w:t xml:space="preserve">. 1294. </w:t>
      </w:r>
      <w:r w:rsidRPr="005923C4">
        <w:rPr>
          <w:rFonts w:ascii="Times New Roman" w:hAnsi="Times New Roman" w:cs="Times New Roman"/>
          <w:color w:val="000000" w:themeColor="text1"/>
          <w:sz w:val="28"/>
          <w:szCs w:val="28"/>
        </w:rPr>
        <w:t>С</w:t>
      </w:r>
      <w:r w:rsidRPr="005923C4">
        <w:rPr>
          <w:rFonts w:ascii="Times New Roman" w:hAnsi="Times New Roman" w:cs="Times New Roman"/>
          <w:color w:val="000000" w:themeColor="text1"/>
          <w:sz w:val="28"/>
          <w:szCs w:val="28"/>
          <w:lang w:val="en-US"/>
        </w:rPr>
        <w:t>. 12-19.</w:t>
      </w:r>
    </w:p>
    <w:p w14:paraId="4BCDE879" w14:textId="77777777" w:rsidR="005923C4" w:rsidRPr="005923C4" w:rsidRDefault="005923C4" w:rsidP="005923C4">
      <w:pPr>
        <w:pStyle w:val="af"/>
        <w:numPr>
          <w:ilvl w:val="0"/>
          <w:numId w:val="5"/>
        </w:numPr>
        <w:spacing w:line="360" w:lineRule="auto"/>
        <w:ind w:left="0" w:firstLine="709"/>
        <w:jc w:val="both"/>
        <w:rPr>
          <w:rFonts w:ascii="Times New Roman" w:hAnsi="Times New Roman" w:cs="Times New Roman"/>
          <w:color w:val="000000" w:themeColor="text1"/>
          <w:sz w:val="28"/>
          <w:szCs w:val="28"/>
        </w:rPr>
      </w:pPr>
      <w:r w:rsidRPr="005923C4">
        <w:rPr>
          <w:rFonts w:ascii="Times New Roman" w:hAnsi="Times New Roman" w:cs="Times New Roman"/>
          <w:color w:val="000000" w:themeColor="text1"/>
          <w:sz w:val="28"/>
          <w:szCs w:val="28"/>
        </w:rPr>
        <w:t xml:space="preserve">Давыдов Р.В. </w:t>
      </w:r>
      <w:hyperlink r:id="rId22" w:history="1">
        <w:r w:rsidRPr="005923C4">
          <w:rPr>
            <w:rFonts w:ascii="Times New Roman" w:hAnsi="Times New Roman" w:cs="Times New Roman"/>
            <w:color w:val="000000" w:themeColor="text1"/>
            <w:sz w:val="28"/>
            <w:szCs w:val="28"/>
          </w:rPr>
          <w:t>Новые технологии и новые подходы</w:t>
        </w:r>
      </w:hyperlink>
      <w:r w:rsidRPr="005923C4">
        <w:rPr>
          <w:rFonts w:ascii="Times New Roman" w:hAnsi="Times New Roman" w:cs="Times New Roman"/>
          <w:color w:val="000000" w:themeColor="text1"/>
          <w:sz w:val="28"/>
          <w:szCs w:val="28"/>
        </w:rPr>
        <w:t xml:space="preserve">// </w:t>
      </w:r>
      <w:hyperlink r:id="rId23" w:history="1">
        <w:r w:rsidRPr="005923C4">
          <w:rPr>
            <w:rFonts w:ascii="Times New Roman" w:hAnsi="Times New Roman" w:cs="Times New Roman"/>
            <w:color w:val="000000" w:themeColor="text1"/>
            <w:sz w:val="28"/>
            <w:szCs w:val="28"/>
          </w:rPr>
          <w:t>Таможенное регулирование. Таможенный контроль</w:t>
        </w:r>
      </w:hyperlink>
      <w:r w:rsidRPr="005923C4">
        <w:rPr>
          <w:rFonts w:ascii="Times New Roman" w:hAnsi="Times New Roman" w:cs="Times New Roman"/>
          <w:color w:val="000000" w:themeColor="text1"/>
          <w:sz w:val="28"/>
          <w:szCs w:val="28"/>
        </w:rPr>
        <w:t>. 2022. </w:t>
      </w:r>
      <w:hyperlink r:id="rId24" w:history="1">
        <w:r w:rsidRPr="005923C4">
          <w:rPr>
            <w:rFonts w:ascii="Times New Roman" w:hAnsi="Times New Roman" w:cs="Times New Roman"/>
            <w:color w:val="000000" w:themeColor="text1"/>
            <w:sz w:val="28"/>
            <w:szCs w:val="28"/>
          </w:rPr>
          <w:t>№ 2</w:t>
        </w:r>
      </w:hyperlink>
      <w:r w:rsidRPr="005923C4">
        <w:rPr>
          <w:rFonts w:ascii="Times New Roman" w:hAnsi="Times New Roman" w:cs="Times New Roman"/>
          <w:color w:val="000000" w:themeColor="text1"/>
          <w:sz w:val="28"/>
          <w:szCs w:val="28"/>
        </w:rPr>
        <w:t>. С. 12-20.</w:t>
      </w:r>
    </w:p>
    <w:p w14:paraId="0CBCE95B" w14:textId="77777777" w:rsidR="005923C4" w:rsidRPr="005923C4" w:rsidRDefault="005923C4" w:rsidP="005923C4">
      <w:pPr>
        <w:pStyle w:val="ab"/>
        <w:numPr>
          <w:ilvl w:val="0"/>
          <w:numId w:val="5"/>
        </w:numPr>
        <w:shd w:val="clear" w:color="auto" w:fill="FFFFFF"/>
        <w:spacing w:after="0" w:line="360" w:lineRule="auto"/>
        <w:ind w:left="0" w:firstLine="709"/>
        <w:jc w:val="both"/>
        <w:outlineLvl w:val="0"/>
        <w:rPr>
          <w:rFonts w:ascii="Times New Roman" w:hAnsi="Times New Roman" w:cs="Times New Roman"/>
          <w:color w:val="000000" w:themeColor="text1"/>
          <w:sz w:val="28"/>
          <w:szCs w:val="28"/>
          <w:shd w:val="clear" w:color="auto" w:fill="FFFFFF"/>
        </w:rPr>
      </w:pPr>
      <w:r w:rsidRPr="005923C4">
        <w:rPr>
          <w:rFonts w:ascii="Times New Roman" w:hAnsi="Times New Roman" w:cs="Times New Roman"/>
          <w:color w:val="000000" w:themeColor="text1"/>
          <w:sz w:val="28"/>
          <w:szCs w:val="28"/>
        </w:rPr>
        <w:t xml:space="preserve">Васильев Д.А. </w:t>
      </w:r>
      <w:hyperlink r:id="rId25" w:history="1">
        <w:r w:rsidRPr="005923C4">
          <w:rPr>
            <w:rFonts w:ascii="Times New Roman" w:hAnsi="Times New Roman" w:cs="Times New Roman"/>
            <w:color w:val="000000" w:themeColor="text1"/>
            <w:sz w:val="28"/>
            <w:szCs w:val="28"/>
          </w:rPr>
          <w:t>Цифровые трансформации в государственном управлении: проблемы и перспективы внедрения в сфере тарифного регулирования</w:t>
        </w:r>
      </w:hyperlink>
      <w:r w:rsidRPr="005923C4">
        <w:rPr>
          <w:rFonts w:ascii="Times New Roman" w:hAnsi="Times New Roman" w:cs="Times New Roman"/>
          <w:color w:val="000000" w:themeColor="text1"/>
          <w:sz w:val="28"/>
          <w:szCs w:val="28"/>
        </w:rPr>
        <w:t>// В сборнике: Реформы в России и проблемы управления - 2020. Материалы 35-й Всероссийской научной конференции молодых ученых. 2020. С. 135-140</w:t>
      </w:r>
      <w:r w:rsidRPr="005923C4">
        <w:rPr>
          <w:rFonts w:ascii="Times New Roman" w:hAnsi="Times New Roman" w:cs="Times New Roman"/>
          <w:color w:val="000000" w:themeColor="text1"/>
          <w:sz w:val="28"/>
          <w:szCs w:val="28"/>
          <w:shd w:val="clear" w:color="auto" w:fill="FFFFFF"/>
        </w:rPr>
        <w:t xml:space="preserve"> </w:t>
      </w:r>
    </w:p>
    <w:p w14:paraId="426806E7" w14:textId="77777777" w:rsidR="005923C4" w:rsidRPr="005923C4" w:rsidRDefault="005923C4" w:rsidP="005923C4">
      <w:pPr>
        <w:pStyle w:val="ab"/>
        <w:numPr>
          <w:ilvl w:val="0"/>
          <w:numId w:val="5"/>
        </w:numPr>
        <w:shd w:val="clear" w:color="auto" w:fill="FFFFFF"/>
        <w:spacing w:after="0" w:line="360" w:lineRule="auto"/>
        <w:ind w:left="0" w:firstLine="709"/>
        <w:jc w:val="both"/>
        <w:outlineLvl w:val="0"/>
        <w:rPr>
          <w:rFonts w:ascii="Times New Roman" w:hAnsi="Times New Roman" w:cs="Times New Roman"/>
          <w:color w:val="000000" w:themeColor="text1"/>
          <w:sz w:val="28"/>
          <w:szCs w:val="28"/>
          <w:shd w:val="clear" w:color="auto" w:fill="FFFFFF"/>
        </w:rPr>
      </w:pPr>
      <w:r w:rsidRPr="005923C4">
        <w:rPr>
          <w:rFonts w:ascii="Times New Roman" w:hAnsi="Times New Roman" w:cs="Times New Roman"/>
          <w:color w:val="000000" w:themeColor="text1"/>
          <w:sz w:val="28"/>
          <w:szCs w:val="28"/>
          <w:shd w:val="clear" w:color="auto" w:fill="FFFFFF"/>
        </w:rPr>
        <w:t>Распоряжение Правительства РФ от 25.05.2020 № 1388-р «</w:t>
      </w:r>
      <w:r w:rsidRPr="005923C4">
        <w:rPr>
          <w:rFonts w:ascii="Times New Roman" w:hAnsi="Times New Roman" w:cs="Times New Roman"/>
          <w:color w:val="000000" w:themeColor="text1"/>
          <w:sz w:val="28"/>
          <w:szCs w:val="28"/>
        </w:rPr>
        <w:t>Стратегия развития таможенной службы Российской Федерации до 2030 года».</w:t>
      </w:r>
    </w:p>
    <w:p w14:paraId="56C006D8" w14:textId="6B4337B4" w:rsidR="005923C4" w:rsidRPr="005923C4" w:rsidRDefault="005923C4" w:rsidP="005923C4">
      <w:pPr>
        <w:pStyle w:val="ab"/>
        <w:numPr>
          <w:ilvl w:val="0"/>
          <w:numId w:val="5"/>
        </w:numPr>
        <w:shd w:val="clear" w:color="auto" w:fill="FFFFFF"/>
        <w:spacing w:after="0" w:line="360" w:lineRule="auto"/>
        <w:ind w:left="0" w:firstLine="709"/>
        <w:jc w:val="both"/>
        <w:outlineLvl w:val="0"/>
        <w:rPr>
          <w:rFonts w:ascii="Times New Roman" w:hAnsi="Times New Roman" w:cs="Times New Roman"/>
          <w:color w:val="000000" w:themeColor="text1"/>
          <w:sz w:val="28"/>
          <w:szCs w:val="28"/>
          <w:shd w:val="clear" w:color="auto" w:fill="FFFFFF"/>
        </w:rPr>
      </w:pPr>
      <w:r w:rsidRPr="005923C4">
        <w:rPr>
          <w:rFonts w:ascii="Times New Roman" w:hAnsi="Times New Roman" w:cs="Times New Roman"/>
          <w:color w:val="000000" w:themeColor="text1"/>
          <w:sz w:val="28"/>
          <w:szCs w:val="28"/>
          <w:shd w:val="clear" w:color="auto" w:fill="FFFFFF"/>
        </w:rPr>
        <w:t>Таможенный кодекс Евразийского экономического союза (ред. от 29.05.2019) (приложение № 1 к Договору о Таможенном кодексе Евразийского экономического союза). https://www.consultant.ru/document/cons_doc_LAW_215315/</w:t>
      </w:r>
    </w:p>
    <w:p w14:paraId="1FD36F3B" w14:textId="71F268E2" w:rsidR="005923C4" w:rsidRDefault="005923C4" w:rsidP="005923C4">
      <w:pPr>
        <w:pStyle w:val="ab"/>
        <w:numPr>
          <w:ilvl w:val="0"/>
          <w:numId w:val="5"/>
        </w:numPr>
        <w:shd w:val="clear" w:color="auto" w:fill="FFFFFF"/>
        <w:spacing w:after="0" w:line="360" w:lineRule="auto"/>
        <w:ind w:left="0" w:firstLine="709"/>
        <w:jc w:val="both"/>
        <w:outlineLvl w:val="0"/>
        <w:rPr>
          <w:rStyle w:val="a5"/>
          <w:rFonts w:ascii="Times New Roman" w:hAnsi="Times New Roman" w:cs="Times New Roman"/>
          <w:color w:val="000000" w:themeColor="text1"/>
          <w:sz w:val="28"/>
          <w:szCs w:val="28"/>
          <w:u w:val="none"/>
          <w:shd w:val="clear" w:color="auto" w:fill="FFFFFF"/>
        </w:rPr>
      </w:pPr>
      <w:r w:rsidRPr="005923C4">
        <w:rPr>
          <w:rFonts w:ascii="Times New Roman" w:hAnsi="Times New Roman" w:cs="Times New Roman"/>
          <w:color w:val="000000" w:themeColor="text1"/>
          <w:sz w:val="28"/>
          <w:szCs w:val="28"/>
          <w:shd w:val="clear" w:color="auto" w:fill="FFFFFF"/>
        </w:rPr>
        <w:t xml:space="preserve">Федеральный закон "О таможенном регулировании в Российской Федерации и о внесении изменений в отдельные законодательные акты Российской Федерации" от 03.08.2018 N 289-ФЗ (последняя редакция). </w:t>
      </w:r>
      <w:r w:rsidRPr="005923C4">
        <w:rPr>
          <w:rFonts w:ascii="Times New Roman" w:hAnsi="Times New Roman" w:cs="Times New Roman"/>
          <w:color w:val="000000" w:themeColor="text1"/>
          <w:sz w:val="28"/>
          <w:szCs w:val="28"/>
          <w:shd w:val="clear" w:color="auto" w:fill="FFFFFF"/>
          <w:lang w:val="en-US"/>
        </w:rPr>
        <w:t>URL</w:t>
      </w:r>
      <w:r w:rsidRPr="005923C4">
        <w:rPr>
          <w:rFonts w:ascii="Times New Roman" w:hAnsi="Times New Roman" w:cs="Times New Roman"/>
          <w:color w:val="000000" w:themeColor="text1"/>
          <w:sz w:val="28"/>
          <w:szCs w:val="28"/>
          <w:shd w:val="clear" w:color="auto" w:fill="FFFFFF"/>
        </w:rPr>
        <w:t xml:space="preserve">: </w:t>
      </w:r>
      <w:hyperlink r:id="rId26" w:history="1">
        <w:r w:rsidRPr="005923C4">
          <w:rPr>
            <w:rStyle w:val="a5"/>
            <w:rFonts w:ascii="Times New Roman" w:hAnsi="Times New Roman" w:cs="Times New Roman"/>
            <w:color w:val="000000" w:themeColor="text1"/>
            <w:sz w:val="28"/>
            <w:szCs w:val="28"/>
            <w:u w:val="none"/>
            <w:shd w:val="clear" w:color="auto" w:fill="FFFFFF"/>
          </w:rPr>
          <w:t>https://www.consultant.ru/document/cons_doc_LAW_304093/</w:t>
        </w:r>
      </w:hyperlink>
    </w:p>
    <w:p w14:paraId="7BAE973D" w14:textId="034ADC72" w:rsidR="00487376" w:rsidRDefault="00487376" w:rsidP="00487376">
      <w:pPr>
        <w:pStyle w:val="1"/>
        <w:numPr>
          <w:ilvl w:val="0"/>
          <w:numId w:val="5"/>
        </w:numPr>
        <w:shd w:val="clear" w:color="auto" w:fill="FEFEFE"/>
        <w:spacing w:before="0" w:line="360" w:lineRule="auto"/>
        <w:ind w:left="0" w:firstLine="709"/>
        <w:jc w:val="both"/>
        <w:rPr>
          <w:rFonts w:ascii="Times New Roman" w:hAnsi="Times New Roman" w:cs="Times New Roman"/>
          <w:color w:val="000000" w:themeColor="text1"/>
          <w:sz w:val="28"/>
          <w:szCs w:val="28"/>
          <w:shd w:val="clear" w:color="auto" w:fill="FFFFFF"/>
        </w:rPr>
      </w:pPr>
      <w:r w:rsidRPr="00487376">
        <w:rPr>
          <w:rFonts w:ascii="Times New Roman" w:eastAsiaTheme="minorHAnsi" w:hAnsi="Times New Roman" w:cs="Times New Roman"/>
          <w:color w:val="000000" w:themeColor="text1"/>
          <w:sz w:val="28"/>
          <w:szCs w:val="28"/>
          <w:shd w:val="clear" w:color="auto" w:fill="FFFFFF"/>
        </w:rPr>
        <w:t>Указ Президента Российской Федерации от 13.05.2017 г. № 208 «</w:t>
      </w:r>
      <w:r w:rsidRPr="00487376">
        <w:rPr>
          <w:rFonts w:ascii="Times New Roman" w:hAnsi="Times New Roman" w:cs="Times New Roman"/>
          <w:color w:val="000000" w:themeColor="text1"/>
          <w:sz w:val="28"/>
          <w:szCs w:val="28"/>
          <w:shd w:val="clear" w:color="auto" w:fill="FFFFFF"/>
        </w:rPr>
        <w:t>О Стратегии экономической безопасности Российской Федерации на период до 2030 года</w:t>
      </w:r>
      <w:r>
        <w:rPr>
          <w:rFonts w:ascii="Times New Roman" w:hAnsi="Times New Roman" w:cs="Times New Roman"/>
          <w:color w:val="000000" w:themeColor="text1"/>
          <w:sz w:val="28"/>
          <w:szCs w:val="28"/>
          <w:shd w:val="clear" w:color="auto" w:fill="FFFFFF"/>
        </w:rPr>
        <w:t>»</w:t>
      </w:r>
    </w:p>
    <w:p w14:paraId="792B8493" w14:textId="4778EE09" w:rsidR="0046495C" w:rsidRPr="0046495C" w:rsidRDefault="0046495C" w:rsidP="007F1142">
      <w:pPr>
        <w:pStyle w:val="ab"/>
        <w:numPr>
          <w:ilvl w:val="0"/>
          <w:numId w:val="5"/>
        </w:numPr>
        <w:spacing w:after="0" w:line="360" w:lineRule="auto"/>
        <w:ind w:left="0" w:firstLine="709"/>
        <w:jc w:val="both"/>
        <w:rPr>
          <w:rStyle w:val="a5"/>
          <w:rFonts w:ascii="Times New Roman" w:hAnsi="Times New Roman" w:cs="Times New Roman"/>
          <w:color w:val="auto"/>
          <w:sz w:val="28"/>
          <w:szCs w:val="28"/>
          <w:u w:val="none"/>
        </w:rPr>
      </w:pPr>
      <w:r w:rsidRPr="0046495C">
        <w:rPr>
          <w:rFonts w:ascii="Times New Roman" w:hAnsi="Times New Roman" w:cs="Times New Roman"/>
          <w:color w:val="000000" w:themeColor="text1"/>
          <w:sz w:val="28"/>
          <w:szCs w:val="28"/>
          <w:shd w:val="clear" w:color="auto" w:fill="FFFFFF"/>
        </w:rPr>
        <w:t xml:space="preserve">М.Н. Дудин, Д.И. Усманов. </w:t>
      </w:r>
      <w:r w:rsidR="00886700">
        <w:rPr>
          <w:rFonts w:ascii="Times New Roman" w:hAnsi="Times New Roman" w:cs="Times New Roman"/>
          <w:color w:val="000000" w:themeColor="text1"/>
          <w:sz w:val="28"/>
          <w:szCs w:val="28"/>
          <w:shd w:val="clear" w:color="auto" w:fill="FFFFFF"/>
        </w:rPr>
        <w:t xml:space="preserve">Гибкие механизмы целевого содействия экономическому развитию государств – членов ЕАЭС: источник </w:t>
      </w:r>
      <w:proofErr w:type="spellStart"/>
      <w:r w:rsidR="00886700">
        <w:rPr>
          <w:rFonts w:ascii="Times New Roman" w:hAnsi="Times New Roman" w:cs="Times New Roman"/>
          <w:color w:val="000000" w:themeColor="text1"/>
          <w:sz w:val="28"/>
          <w:szCs w:val="28"/>
          <w:shd w:val="clear" w:color="auto" w:fill="FFFFFF"/>
        </w:rPr>
        <w:t>витальности</w:t>
      </w:r>
      <w:proofErr w:type="spellEnd"/>
      <w:r w:rsidR="00886700">
        <w:rPr>
          <w:rFonts w:ascii="Times New Roman" w:hAnsi="Times New Roman" w:cs="Times New Roman"/>
          <w:color w:val="000000" w:themeColor="text1"/>
          <w:sz w:val="28"/>
          <w:szCs w:val="28"/>
          <w:shd w:val="clear" w:color="auto" w:fill="FFFFFF"/>
        </w:rPr>
        <w:t xml:space="preserve"> интеграционного образования</w:t>
      </w:r>
      <w:r w:rsidRPr="0046495C">
        <w:rPr>
          <w:rFonts w:ascii="Times New Roman" w:hAnsi="Times New Roman" w:cs="Times New Roman"/>
          <w:color w:val="000000" w:themeColor="text1"/>
          <w:sz w:val="28"/>
          <w:szCs w:val="28"/>
          <w:shd w:val="clear" w:color="auto" w:fill="FFFFFF"/>
        </w:rPr>
        <w:t xml:space="preserve">//Ученые записки международного </w:t>
      </w:r>
      <w:r w:rsidRPr="0046495C">
        <w:rPr>
          <w:rFonts w:ascii="Times New Roman" w:hAnsi="Times New Roman" w:cs="Times New Roman"/>
          <w:color w:val="000000" w:themeColor="text1"/>
          <w:sz w:val="28"/>
          <w:szCs w:val="28"/>
          <w:shd w:val="clear" w:color="auto" w:fill="FFFFFF"/>
        </w:rPr>
        <w:lastRenderedPageBreak/>
        <w:t>банковского института ISSN: 2413-3345. 2022. № 3(41).  С. 43-</w:t>
      </w:r>
      <w:r w:rsidR="007F1142">
        <w:rPr>
          <w:rFonts w:ascii="Times New Roman" w:hAnsi="Times New Roman" w:cs="Times New Roman"/>
          <w:color w:val="000000" w:themeColor="text1"/>
          <w:sz w:val="28"/>
          <w:szCs w:val="28"/>
          <w:shd w:val="clear" w:color="auto" w:fill="FFFFFF"/>
        </w:rPr>
        <w:t>6</w:t>
      </w:r>
      <w:r w:rsidRPr="0046495C">
        <w:rPr>
          <w:rFonts w:ascii="Times New Roman" w:hAnsi="Times New Roman" w:cs="Times New Roman"/>
          <w:color w:val="000000" w:themeColor="text1"/>
          <w:sz w:val="28"/>
          <w:szCs w:val="28"/>
          <w:shd w:val="clear" w:color="auto" w:fill="FFFFFF"/>
        </w:rPr>
        <w:t xml:space="preserve">1. URL: </w:t>
      </w:r>
      <w:hyperlink r:id="rId27" w:history="1">
        <w:r w:rsidRPr="00C81DCB">
          <w:rPr>
            <w:rStyle w:val="a5"/>
            <w:rFonts w:ascii="Times New Roman" w:hAnsi="Times New Roman" w:cs="Times New Roman"/>
            <w:sz w:val="28"/>
            <w:szCs w:val="28"/>
            <w:shd w:val="clear" w:color="auto" w:fill="FFFFFF"/>
          </w:rPr>
          <w:t>https://www.elibrary.ru/contents.asp?id=49705783</w:t>
        </w:r>
      </w:hyperlink>
    </w:p>
    <w:p w14:paraId="064E7AC3" w14:textId="77777777" w:rsidR="0046495C" w:rsidRPr="007F1142" w:rsidRDefault="0046495C" w:rsidP="007F1142">
      <w:pPr>
        <w:spacing w:after="0"/>
        <w:jc w:val="both"/>
        <w:rPr>
          <w:rFonts w:ascii="Times New Roman" w:hAnsi="Times New Roman" w:cs="Times New Roman"/>
          <w:sz w:val="28"/>
          <w:szCs w:val="28"/>
        </w:rPr>
      </w:pPr>
    </w:p>
    <w:p w14:paraId="5714C835" w14:textId="24A9E5CB" w:rsidR="00D228E5" w:rsidRDefault="00D228E5" w:rsidP="005923C4">
      <w:pPr>
        <w:pStyle w:val="af"/>
        <w:ind w:left="720"/>
      </w:pPr>
    </w:p>
    <w:p w14:paraId="24E163B5" w14:textId="71121FE8"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proofErr w:type="spellStart"/>
      <w:r w:rsidRPr="005923C4">
        <w:rPr>
          <w:rFonts w:ascii="Times New Roman" w:hAnsi="Times New Roman" w:cs="Times New Roman"/>
          <w:sz w:val="28"/>
          <w:szCs w:val="28"/>
          <w:lang w:val="en-US"/>
        </w:rPr>
        <w:t>Referens</w:t>
      </w:r>
      <w:proofErr w:type="spellEnd"/>
    </w:p>
    <w:p w14:paraId="1D1A3308"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 xml:space="preserve">1. </w:t>
      </w:r>
      <w:proofErr w:type="spellStart"/>
      <w:r w:rsidRPr="005923C4">
        <w:rPr>
          <w:rFonts w:ascii="Times New Roman" w:hAnsi="Times New Roman" w:cs="Times New Roman"/>
          <w:sz w:val="28"/>
          <w:szCs w:val="28"/>
          <w:lang w:val="en-US"/>
        </w:rPr>
        <w:t>Boikova</w:t>
      </w:r>
      <w:proofErr w:type="spellEnd"/>
      <w:r w:rsidRPr="005923C4">
        <w:rPr>
          <w:rFonts w:ascii="Times New Roman" w:hAnsi="Times New Roman" w:cs="Times New Roman"/>
          <w:sz w:val="28"/>
          <w:szCs w:val="28"/>
          <w:lang w:val="en-US"/>
        </w:rPr>
        <w:t xml:space="preserve"> M.V., </w:t>
      </w:r>
      <w:proofErr w:type="spellStart"/>
      <w:r w:rsidRPr="005923C4">
        <w:rPr>
          <w:rFonts w:ascii="Times New Roman" w:hAnsi="Times New Roman" w:cs="Times New Roman"/>
          <w:sz w:val="28"/>
          <w:szCs w:val="28"/>
          <w:lang w:val="en-US"/>
        </w:rPr>
        <w:t>Vorona</w:t>
      </w:r>
      <w:proofErr w:type="spellEnd"/>
      <w:r w:rsidRPr="005923C4">
        <w:rPr>
          <w:rFonts w:ascii="Times New Roman" w:hAnsi="Times New Roman" w:cs="Times New Roman"/>
          <w:sz w:val="28"/>
          <w:szCs w:val="28"/>
          <w:lang w:val="en-US"/>
        </w:rPr>
        <w:t xml:space="preserve"> A.A., </w:t>
      </w:r>
      <w:proofErr w:type="spellStart"/>
      <w:r w:rsidRPr="005923C4">
        <w:rPr>
          <w:rFonts w:ascii="Times New Roman" w:hAnsi="Times New Roman" w:cs="Times New Roman"/>
          <w:sz w:val="28"/>
          <w:szCs w:val="28"/>
          <w:lang w:val="en-US"/>
        </w:rPr>
        <w:t>Gubarev</w:t>
      </w:r>
      <w:proofErr w:type="spellEnd"/>
      <w:r w:rsidRPr="005923C4">
        <w:rPr>
          <w:rFonts w:ascii="Times New Roman" w:hAnsi="Times New Roman" w:cs="Times New Roman"/>
          <w:sz w:val="28"/>
          <w:szCs w:val="28"/>
          <w:lang w:val="en-US"/>
        </w:rPr>
        <w:t xml:space="preserve"> D.V., </w:t>
      </w:r>
      <w:proofErr w:type="spellStart"/>
      <w:r w:rsidRPr="005923C4">
        <w:rPr>
          <w:rFonts w:ascii="Times New Roman" w:hAnsi="Times New Roman" w:cs="Times New Roman"/>
          <w:sz w:val="28"/>
          <w:szCs w:val="28"/>
          <w:lang w:val="en-US"/>
        </w:rPr>
        <w:t>Timchenko</w:t>
      </w:r>
      <w:proofErr w:type="spellEnd"/>
      <w:r w:rsidRPr="005923C4">
        <w:rPr>
          <w:rFonts w:ascii="Times New Roman" w:hAnsi="Times New Roman" w:cs="Times New Roman"/>
          <w:sz w:val="28"/>
          <w:szCs w:val="28"/>
          <w:lang w:val="en-US"/>
        </w:rPr>
        <w:t xml:space="preserve"> T.N., </w:t>
      </w:r>
      <w:proofErr w:type="spellStart"/>
      <w:r w:rsidRPr="005923C4">
        <w:rPr>
          <w:rFonts w:ascii="Times New Roman" w:hAnsi="Times New Roman" w:cs="Times New Roman"/>
          <w:sz w:val="28"/>
          <w:szCs w:val="28"/>
          <w:lang w:val="en-US"/>
        </w:rPr>
        <w:t>Maksimov</w:t>
      </w:r>
      <w:proofErr w:type="spellEnd"/>
      <w:r w:rsidRPr="005923C4">
        <w:rPr>
          <w:rFonts w:ascii="Times New Roman" w:hAnsi="Times New Roman" w:cs="Times New Roman"/>
          <w:sz w:val="28"/>
          <w:szCs w:val="28"/>
          <w:lang w:val="en-US"/>
        </w:rPr>
        <w:t xml:space="preserve"> Y.A. Transformation of customs administration and the impact of automation on decision-making by customs authorities// Lecture Notes in Networks and Systems. 2022. Vol. 368 LNNS. pp. 12-2</w:t>
      </w:r>
    </w:p>
    <w:p w14:paraId="112480DE"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 xml:space="preserve">2. </w:t>
      </w:r>
      <w:proofErr w:type="spellStart"/>
      <w:r w:rsidRPr="005923C4">
        <w:rPr>
          <w:rFonts w:ascii="Times New Roman" w:hAnsi="Times New Roman" w:cs="Times New Roman"/>
          <w:sz w:val="28"/>
          <w:szCs w:val="28"/>
          <w:lang w:val="en-US"/>
        </w:rPr>
        <w:t>Meshechkina</w:t>
      </w:r>
      <w:proofErr w:type="spellEnd"/>
      <w:r w:rsidRPr="005923C4">
        <w:rPr>
          <w:rFonts w:ascii="Times New Roman" w:hAnsi="Times New Roman" w:cs="Times New Roman"/>
          <w:sz w:val="28"/>
          <w:szCs w:val="28"/>
          <w:lang w:val="en-US"/>
        </w:rPr>
        <w:t xml:space="preserve"> R.P., </w:t>
      </w:r>
      <w:proofErr w:type="spellStart"/>
      <w:r w:rsidRPr="005923C4">
        <w:rPr>
          <w:rFonts w:ascii="Times New Roman" w:hAnsi="Times New Roman" w:cs="Times New Roman"/>
          <w:sz w:val="28"/>
          <w:szCs w:val="28"/>
          <w:lang w:val="en-US"/>
        </w:rPr>
        <w:t>Vorona</w:t>
      </w:r>
      <w:proofErr w:type="spellEnd"/>
      <w:r w:rsidRPr="005923C4">
        <w:rPr>
          <w:rFonts w:ascii="Times New Roman" w:hAnsi="Times New Roman" w:cs="Times New Roman"/>
          <w:sz w:val="28"/>
          <w:szCs w:val="28"/>
          <w:lang w:val="en-US"/>
        </w:rPr>
        <w:t xml:space="preserve"> A.A. Promising directions of development of customs authorities based on digital technologies and artificial intelligence// Bulletin of the Belgorod University of Cooperation, Economics and Law. </w:t>
      </w:r>
      <w:proofErr w:type="gramStart"/>
      <w:r w:rsidRPr="005923C4">
        <w:rPr>
          <w:rFonts w:ascii="Times New Roman" w:hAnsi="Times New Roman" w:cs="Times New Roman"/>
          <w:sz w:val="28"/>
          <w:szCs w:val="28"/>
          <w:lang w:val="en-US"/>
        </w:rPr>
        <w:t>2021. No. 6 (91).</w:t>
      </w:r>
      <w:proofErr w:type="gramEnd"/>
      <w:r w:rsidRPr="005923C4">
        <w:rPr>
          <w:rFonts w:ascii="Times New Roman" w:hAnsi="Times New Roman" w:cs="Times New Roman"/>
          <w:sz w:val="28"/>
          <w:szCs w:val="28"/>
          <w:lang w:val="en-US"/>
        </w:rPr>
        <w:t xml:space="preserve"> pp. 9-18.</w:t>
      </w:r>
    </w:p>
    <w:p w14:paraId="407078A6"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 xml:space="preserve">3. Malevich Y.V., </w:t>
      </w:r>
      <w:proofErr w:type="spellStart"/>
      <w:r w:rsidRPr="005923C4">
        <w:rPr>
          <w:rFonts w:ascii="Times New Roman" w:hAnsi="Times New Roman" w:cs="Times New Roman"/>
          <w:sz w:val="28"/>
          <w:szCs w:val="28"/>
          <w:lang w:val="en-US"/>
        </w:rPr>
        <w:t>Plastunyak</w:t>
      </w:r>
      <w:proofErr w:type="spellEnd"/>
      <w:r w:rsidRPr="005923C4">
        <w:rPr>
          <w:rFonts w:ascii="Times New Roman" w:hAnsi="Times New Roman" w:cs="Times New Roman"/>
          <w:sz w:val="28"/>
          <w:szCs w:val="28"/>
          <w:lang w:val="en-US"/>
        </w:rPr>
        <w:t xml:space="preserve"> I.A., </w:t>
      </w:r>
      <w:proofErr w:type="spellStart"/>
      <w:r w:rsidRPr="005923C4">
        <w:rPr>
          <w:rFonts w:ascii="Times New Roman" w:hAnsi="Times New Roman" w:cs="Times New Roman"/>
          <w:sz w:val="28"/>
          <w:szCs w:val="28"/>
          <w:lang w:val="en-US"/>
        </w:rPr>
        <w:t>Dmitriev</w:t>
      </w:r>
      <w:proofErr w:type="spellEnd"/>
      <w:r w:rsidRPr="005923C4">
        <w:rPr>
          <w:rFonts w:ascii="Times New Roman" w:hAnsi="Times New Roman" w:cs="Times New Roman"/>
          <w:sz w:val="28"/>
          <w:szCs w:val="28"/>
          <w:lang w:val="en-US"/>
        </w:rPr>
        <w:t xml:space="preserve"> A.V., </w:t>
      </w:r>
      <w:proofErr w:type="spellStart"/>
      <w:r w:rsidRPr="005923C4">
        <w:rPr>
          <w:rFonts w:ascii="Times New Roman" w:hAnsi="Times New Roman" w:cs="Times New Roman"/>
          <w:sz w:val="28"/>
          <w:szCs w:val="28"/>
          <w:lang w:val="en-US"/>
        </w:rPr>
        <w:t>Ksenofontova</w:t>
      </w:r>
      <w:proofErr w:type="spellEnd"/>
      <w:r w:rsidRPr="005923C4">
        <w:rPr>
          <w:rFonts w:ascii="Times New Roman" w:hAnsi="Times New Roman" w:cs="Times New Roman"/>
          <w:sz w:val="28"/>
          <w:szCs w:val="28"/>
          <w:lang w:val="en-US"/>
        </w:rPr>
        <w:t xml:space="preserve"> E.M., </w:t>
      </w:r>
      <w:proofErr w:type="spellStart"/>
      <w:r w:rsidRPr="005923C4">
        <w:rPr>
          <w:rFonts w:ascii="Times New Roman" w:hAnsi="Times New Roman" w:cs="Times New Roman"/>
          <w:sz w:val="28"/>
          <w:szCs w:val="28"/>
          <w:lang w:val="en-US"/>
        </w:rPr>
        <w:t>Belostotskaya</w:t>
      </w:r>
      <w:proofErr w:type="spellEnd"/>
      <w:r w:rsidRPr="005923C4">
        <w:rPr>
          <w:rFonts w:ascii="Times New Roman" w:hAnsi="Times New Roman" w:cs="Times New Roman"/>
          <w:sz w:val="28"/>
          <w:szCs w:val="28"/>
          <w:lang w:val="en-US"/>
        </w:rPr>
        <w:t xml:space="preserve"> A.A. Marketing of customs services: directions of development in the context of digitalization// Lecture Notes in Networks and Systems. 2022. Vol. 368 LNNS. pp. 37-45.</w:t>
      </w:r>
    </w:p>
    <w:p w14:paraId="35D15464"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 xml:space="preserve">4. </w:t>
      </w:r>
      <w:proofErr w:type="spellStart"/>
      <w:r w:rsidRPr="005923C4">
        <w:rPr>
          <w:rFonts w:ascii="Times New Roman" w:hAnsi="Times New Roman" w:cs="Times New Roman"/>
          <w:sz w:val="28"/>
          <w:szCs w:val="28"/>
          <w:lang w:val="en-US"/>
        </w:rPr>
        <w:t>Borisova</w:t>
      </w:r>
      <w:proofErr w:type="spellEnd"/>
      <w:r w:rsidRPr="005923C4">
        <w:rPr>
          <w:rFonts w:ascii="Times New Roman" w:hAnsi="Times New Roman" w:cs="Times New Roman"/>
          <w:sz w:val="28"/>
          <w:szCs w:val="28"/>
          <w:lang w:val="en-US"/>
        </w:rPr>
        <w:t xml:space="preserve"> </w:t>
      </w:r>
      <w:proofErr w:type="spellStart"/>
      <w:r w:rsidRPr="005923C4">
        <w:rPr>
          <w:rFonts w:ascii="Times New Roman" w:hAnsi="Times New Roman" w:cs="Times New Roman"/>
          <w:sz w:val="28"/>
          <w:szCs w:val="28"/>
          <w:lang w:val="en-US"/>
        </w:rPr>
        <w:t>Yu.A</w:t>
      </w:r>
      <w:proofErr w:type="spellEnd"/>
      <w:r w:rsidRPr="005923C4">
        <w:rPr>
          <w:rFonts w:ascii="Times New Roman" w:hAnsi="Times New Roman" w:cs="Times New Roman"/>
          <w:sz w:val="28"/>
          <w:szCs w:val="28"/>
          <w:lang w:val="en-US"/>
        </w:rPr>
        <w:t xml:space="preserve">., </w:t>
      </w:r>
      <w:proofErr w:type="spellStart"/>
      <w:r w:rsidRPr="005923C4">
        <w:rPr>
          <w:rFonts w:ascii="Times New Roman" w:hAnsi="Times New Roman" w:cs="Times New Roman"/>
          <w:sz w:val="28"/>
          <w:szCs w:val="28"/>
          <w:lang w:val="en-US"/>
        </w:rPr>
        <w:t>Kalmykov</w:t>
      </w:r>
      <w:proofErr w:type="spellEnd"/>
      <w:r w:rsidRPr="005923C4">
        <w:rPr>
          <w:rFonts w:ascii="Times New Roman" w:hAnsi="Times New Roman" w:cs="Times New Roman"/>
          <w:sz w:val="28"/>
          <w:szCs w:val="28"/>
          <w:lang w:val="en-US"/>
        </w:rPr>
        <w:t xml:space="preserve"> S.P. Improving customs administration based on the development of digital technologies in the EAEU countries// </w:t>
      </w:r>
      <w:proofErr w:type="gramStart"/>
      <w:r w:rsidRPr="005923C4">
        <w:rPr>
          <w:rFonts w:ascii="Times New Roman" w:hAnsi="Times New Roman" w:cs="Times New Roman"/>
          <w:sz w:val="28"/>
          <w:szCs w:val="28"/>
          <w:lang w:val="en-US"/>
        </w:rPr>
        <w:t>In</w:t>
      </w:r>
      <w:proofErr w:type="gramEnd"/>
      <w:r w:rsidRPr="005923C4">
        <w:rPr>
          <w:rFonts w:ascii="Times New Roman" w:hAnsi="Times New Roman" w:cs="Times New Roman"/>
          <w:sz w:val="28"/>
          <w:szCs w:val="28"/>
          <w:lang w:val="en-US"/>
        </w:rPr>
        <w:t xml:space="preserve"> the collection: Foreign economic activity: customs aspect. </w:t>
      </w:r>
      <w:proofErr w:type="gramStart"/>
      <w:r w:rsidRPr="005923C4">
        <w:rPr>
          <w:rFonts w:ascii="Times New Roman" w:hAnsi="Times New Roman" w:cs="Times New Roman"/>
          <w:sz w:val="28"/>
          <w:szCs w:val="28"/>
          <w:lang w:val="en-US"/>
        </w:rPr>
        <w:t>Materials of the II All-Russian Student Scientific and Practical conference with international participation.</w:t>
      </w:r>
      <w:proofErr w:type="gramEnd"/>
      <w:r w:rsidRPr="005923C4">
        <w:rPr>
          <w:rFonts w:ascii="Times New Roman" w:hAnsi="Times New Roman" w:cs="Times New Roman"/>
          <w:sz w:val="28"/>
          <w:szCs w:val="28"/>
          <w:lang w:val="en-US"/>
        </w:rPr>
        <w:t xml:space="preserve"> </w:t>
      </w:r>
      <w:proofErr w:type="gramStart"/>
      <w:r w:rsidRPr="005923C4">
        <w:rPr>
          <w:rFonts w:ascii="Times New Roman" w:hAnsi="Times New Roman" w:cs="Times New Roman"/>
          <w:sz w:val="28"/>
          <w:szCs w:val="28"/>
          <w:lang w:val="en-US"/>
        </w:rPr>
        <w:t>Novosibirsk, 2021.</w:t>
      </w:r>
      <w:proofErr w:type="gramEnd"/>
      <w:r w:rsidRPr="005923C4">
        <w:rPr>
          <w:rFonts w:ascii="Times New Roman" w:hAnsi="Times New Roman" w:cs="Times New Roman"/>
          <w:sz w:val="28"/>
          <w:szCs w:val="28"/>
          <w:lang w:val="en-US"/>
        </w:rPr>
        <w:t xml:space="preserve"> pp. 7-13.</w:t>
      </w:r>
    </w:p>
    <w:p w14:paraId="3A9F633C"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 xml:space="preserve">5. </w:t>
      </w:r>
      <w:proofErr w:type="spellStart"/>
      <w:r w:rsidRPr="005923C4">
        <w:rPr>
          <w:rFonts w:ascii="Times New Roman" w:hAnsi="Times New Roman" w:cs="Times New Roman"/>
          <w:sz w:val="28"/>
          <w:szCs w:val="28"/>
          <w:lang w:val="en-US"/>
        </w:rPr>
        <w:t>Makrusev</w:t>
      </w:r>
      <w:proofErr w:type="spellEnd"/>
      <w:r w:rsidRPr="005923C4">
        <w:rPr>
          <w:rFonts w:ascii="Times New Roman" w:hAnsi="Times New Roman" w:cs="Times New Roman"/>
          <w:sz w:val="28"/>
          <w:szCs w:val="28"/>
          <w:lang w:val="en-US"/>
        </w:rPr>
        <w:t xml:space="preserve"> V., </w:t>
      </w:r>
      <w:proofErr w:type="spellStart"/>
      <w:r w:rsidRPr="005923C4">
        <w:rPr>
          <w:rFonts w:ascii="Times New Roman" w:hAnsi="Times New Roman" w:cs="Times New Roman"/>
          <w:sz w:val="28"/>
          <w:szCs w:val="28"/>
          <w:lang w:val="en-US"/>
        </w:rPr>
        <w:t>Nasibullin</w:t>
      </w:r>
      <w:proofErr w:type="spellEnd"/>
      <w:r w:rsidRPr="005923C4">
        <w:rPr>
          <w:rFonts w:ascii="Times New Roman" w:hAnsi="Times New Roman" w:cs="Times New Roman"/>
          <w:sz w:val="28"/>
          <w:szCs w:val="28"/>
          <w:lang w:val="en-US"/>
        </w:rPr>
        <w:t xml:space="preserve"> A., </w:t>
      </w:r>
      <w:proofErr w:type="spellStart"/>
      <w:r w:rsidRPr="005923C4">
        <w:rPr>
          <w:rFonts w:ascii="Times New Roman" w:hAnsi="Times New Roman" w:cs="Times New Roman"/>
          <w:sz w:val="28"/>
          <w:szCs w:val="28"/>
          <w:lang w:val="en-US"/>
        </w:rPr>
        <w:t>Vakhrushev</w:t>
      </w:r>
      <w:proofErr w:type="spellEnd"/>
      <w:r w:rsidRPr="005923C4">
        <w:rPr>
          <w:rFonts w:ascii="Times New Roman" w:hAnsi="Times New Roman" w:cs="Times New Roman"/>
          <w:sz w:val="28"/>
          <w:szCs w:val="28"/>
          <w:lang w:val="en-US"/>
        </w:rPr>
        <w:t xml:space="preserve"> V. Institutionalization of intelligent digital customs// Advances in Intelligent Systems and Computing. 2020. Vol. 1294. pp. 12-19.</w:t>
      </w:r>
    </w:p>
    <w:p w14:paraId="0FAEC5A6"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 xml:space="preserve">6. </w:t>
      </w:r>
      <w:proofErr w:type="spellStart"/>
      <w:r w:rsidRPr="005923C4">
        <w:rPr>
          <w:rFonts w:ascii="Times New Roman" w:hAnsi="Times New Roman" w:cs="Times New Roman"/>
          <w:sz w:val="28"/>
          <w:szCs w:val="28"/>
          <w:lang w:val="en-US"/>
        </w:rPr>
        <w:t>Davydov</w:t>
      </w:r>
      <w:proofErr w:type="spellEnd"/>
      <w:r w:rsidRPr="005923C4">
        <w:rPr>
          <w:rFonts w:ascii="Times New Roman" w:hAnsi="Times New Roman" w:cs="Times New Roman"/>
          <w:sz w:val="28"/>
          <w:szCs w:val="28"/>
          <w:lang w:val="en-US"/>
        </w:rPr>
        <w:t xml:space="preserve"> R.V. New technologies and new approaches// Customs regulation. Customs control. </w:t>
      </w:r>
      <w:proofErr w:type="gramStart"/>
      <w:r w:rsidRPr="005923C4">
        <w:rPr>
          <w:rFonts w:ascii="Times New Roman" w:hAnsi="Times New Roman" w:cs="Times New Roman"/>
          <w:sz w:val="28"/>
          <w:szCs w:val="28"/>
          <w:lang w:val="en-US"/>
        </w:rPr>
        <w:t>2022. No. 2.</w:t>
      </w:r>
      <w:proofErr w:type="gramEnd"/>
      <w:r w:rsidRPr="005923C4">
        <w:rPr>
          <w:rFonts w:ascii="Times New Roman" w:hAnsi="Times New Roman" w:cs="Times New Roman"/>
          <w:sz w:val="28"/>
          <w:szCs w:val="28"/>
          <w:lang w:val="en-US"/>
        </w:rPr>
        <w:t xml:space="preserve"> pp. 12-20.</w:t>
      </w:r>
    </w:p>
    <w:p w14:paraId="3EE12468"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 xml:space="preserve">7. </w:t>
      </w:r>
      <w:proofErr w:type="spellStart"/>
      <w:r w:rsidRPr="005923C4">
        <w:rPr>
          <w:rFonts w:ascii="Times New Roman" w:hAnsi="Times New Roman" w:cs="Times New Roman"/>
          <w:sz w:val="28"/>
          <w:szCs w:val="28"/>
          <w:lang w:val="en-US"/>
        </w:rPr>
        <w:t>Vasiliev</w:t>
      </w:r>
      <w:proofErr w:type="spellEnd"/>
      <w:r w:rsidRPr="005923C4">
        <w:rPr>
          <w:rFonts w:ascii="Times New Roman" w:hAnsi="Times New Roman" w:cs="Times New Roman"/>
          <w:sz w:val="28"/>
          <w:szCs w:val="28"/>
          <w:lang w:val="en-US"/>
        </w:rPr>
        <w:t xml:space="preserve"> D.A. Digital transformations in public administration: problems and prospects of implementation in the field of tariff regulation// </w:t>
      </w:r>
      <w:proofErr w:type="gramStart"/>
      <w:r w:rsidRPr="005923C4">
        <w:rPr>
          <w:rFonts w:ascii="Times New Roman" w:hAnsi="Times New Roman" w:cs="Times New Roman"/>
          <w:sz w:val="28"/>
          <w:szCs w:val="28"/>
          <w:lang w:val="en-US"/>
        </w:rPr>
        <w:t>In</w:t>
      </w:r>
      <w:proofErr w:type="gramEnd"/>
      <w:r w:rsidRPr="005923C4">
        <w:rPr>
          <w:rFonts w:ascii="Times New Roman" w:hAnsi="Times New Roman" w:cs="Times New Roman"/>
          <w:sz w:val="28"/>
          <w:szCs w:val="28"/>
          <w:lang w:val="en-US"/>
        </w:rPr>
        <w:t xml:space="preserve"> the collection: Reforms in Russia and Management problems - 2020. </w:t>
      </w:r>
      <w:proofErr w:type="gramStart"/>
      <w:r w:rsidRPr="005923C4">
        <w:rPr>
          <w:rFonts w:ascii="Times New Roman" w:hAnsi="Times New Roman" w:cs="Times New Roman"/>
          <w:sz w:val="28"/>
          <w:szCs w:val="28"/>
          <w:lang w:val="en-US"/>
        </w:rPr>
        <w:t>Materials of the 35th All-Russian Scientific Conference of Young Scientists.</w:t>
      </w:r>
      <w:proofErr w:type="gramEnd"/>
      <w:r w:rsidRPr="005923C4">
        <w:rPr>
          <w:rFonts w:ascii="Times New Roman" w:hAnsi="Times New Roman" w:cs="Times New Roman"/>
          <w:sz w:val="28"/>
          <w:szCs w:val="28"/>
          <w:lang w:val="en-US"/>
        </w:rPr>
        <w:t xml:space="preserve"> 2020. pp. 135-140</w:t>
      </w:r>
    </w:p>
    <w:p w14:paraId="5E3E7EF9"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lastRenderedPageBreak/>
        <w:t>8. Decree of the Government of the Russian Federation dated 05/25/2020 No. 1388-r "Strategy for the development of the Customs Service of the Russian Federation until 2030".</w:t>
      </w:r>
    </w:p>
    <w:p w14:paraId="1E9A0474"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9. Customs Code of the Eurasian Economic Union (ed. dated 05/29/2019) (Appendix No. 1 to the Agreement on the Customs Code of the Eurasian Economic Union). https://www.consultant.ru/document/cons_doc_LAW_215315/</w:t>
      </w:r>
    </w:p>
    <w:p w14:paraId="5F5EEE02" w14:textId="09CBA1A9" w:rsid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10. Federal Law "On Customs Regulation in the Russian Federation and on Amendments to Certain Legislative Acts of the Russian Federation" dated 03.08.2018 N 289-FZ (latest</w:t>
      </w:r>
      <w:r w:rsidRPr="005923C4">
        <w:rPr>
          <w:lang w:val="en-US"/>
        </w:rPr>
        <w:t xml:space="preserve"> </w:t>
      </w:r>
      <w:r w:rsidRPr="005923C4">
        <w:rPr>
          <w:rFonts w:ascii="Times New Roman" w:hAnsi="Times New Roman" w:cs="Times New Roman"/>
          <w:sz w:val="28"/>
          <w:szCs w:val="28"/>
          <w:lang w:val="en-US"/>
        </w:rPr>
        <w:t xml:space="preserve">edition). URL: </w:t>
      </w:r>
      <w:hyperlink r:id="rId28" w:history="1">
        <w:r w:rsidR="00487376" w:rsidRPr="00267C51">
          <w:rPr>
            <w:rStyle w:val="a5"/>
            <w:rFonts w:ascii="Times New Roman" w:hAnsi="Times New Roman" w:cs="Times New Roman"/>
            <w:sz w:val="28"/>
            <w:szCs w:val="28"/>
            <w:lang w:val="en-US"/>
          </w:rPr>
          <w:t>https://www.consultant.ru/document/cons_doc_LAW_304093/</w:t>
        </w:r>
      </w:hyperlink>
    </w:p>
    <w:p w14:paraId="24E78C0F" w14:textId="463CCDA5" w:rsidR="00487376" w:rsidRDefault="00487376" w:rsidP="005923C4">
      <w:pPr>
        <w:pStyle w:val="af"/>
        <w:spacing w:line="360" w:lineRule="auto"/>
        <w:ind w:firstLine="709"/>
        <w:jc w:val="both"/>
        <w:rPr>
          <w:rFonts w:ascii="Times New Roman" w:hAnsi="Times New Roman" w:cs="Times New Roman"/>
          <w:sz w:val="28"/>
          <w:szCs w:val="28"/>
          <w:lang w:val="en-US"/>
        </w:rPr>
      </w:pPr>
      <w:r w:rsidRPr="00487376">
        <w:rPr>
          <w:rFonts w:ascii="Times New Roman" w:hAnsi="Times New Roman" w:cs="Times New Roman"/>
          <w:sz w:val="28"/>
          <w:szCs w:val="28"/>
          <w:lang w:val="en-US"/>
        </w:rPr>
        <w:t>11. Decree of the President of the Russian Federation No. 208 dated 13.05.2017 "On the Strategy of Economic Security of the Russian Federation for the period up to 2030"</w:t>
      </w:r>
    </w:p>
    <w:p w14:paraId="25AA0B0F" w14:textId="13EF8730" w:rsidR="007F1142" w:rsidRPr="00487376" w:rsidRDefault="007F1142" w:rsidP="005923C4">
      <w:pPr>
        <w:pStyle w:val="af"/>
        <w:spacing w:line="360" w:lineRule="auto"/>
        <w:ind w:firstLine="709"/>
        <w:jc w:val="both"/>
        <w:rPr>
          <w:rFonts w:ascii="Times New Roman" w:hAnsi="Times New Roman" w:cs="Times New Roman"/>
          <w:sz w:val="28"/>
          <w:szCs w:val="28"/>
          <w:lang w:val="en-US"/>
        </w:rPr>
      </w:pPr>
      <w:r w:rsidRPr="007F1142">
        <w:rPr>
          <w:rFonts w:ascii="Times New Roman" w:hAnsi="Times New Roman" w:cs="Times New Roman"/>
          <w:sz w:val="28"/>
          <w:szCs w:val="28"/>
          <w:lang w:val="en-US"/>
        </w:rPr>
        <w:t xml:space="preserve">12. M.N. </w:t>
      </w:r>
      <w:proofErr w:type="spellStart"/>
      <w:r w:rsidRPr="007F1142">
        <w:rPr>
          <w:rFonts w:ascii="Times New Roman" w:hAnsi="Times New Roman" w:cs="Times New Roman"/>
          <w:sz w:val="28"/>
          <w:szCs w:val="28"/>
          <w:lang w:val="en-US"/>
        </w:rPr>
        <w:t>Dudin</w:t>
      </w:r>
      <w:proofErr w:type="spellEnd"/>
      <w:r w:rsidRPr="007F1142">
        <w:rPr>
          <w:rFonts w:ascii="Times New Roman" w:hAnsi="Times New Roman" w:cs="Times New Roman"/>
          <w:sz w:val="28"/>
          <w:szCs w:val="28"/>
          <w:lang w:val="en-US"/>
        </w:rPr>
        <w:t xml:space="preserve">, D.I. </w:t>
      </w:r>
      <w:proofErr w:type="spellStart"/>
      <w:r w:rsidRPr="007F1142">
        <w:rPr>
          <w:rFonts w:ascii="Times New Roman" w:hAnsi="Times New Roman" w:cs="Times New Roman"/>
          <w:sz w:val="28"/>
          <w:szCs w:val="28"/>
          <w:lang w:val="en-US"/>
        </w:rPr>
        <w:t>Usmanov</w:t>
      </w:r>
      <w:proofErr w:type="spellEnd"/>
      <w:r w:rsidRPr="007F1142">
        <w:rPr>
          <w:rFonts w:ascii="Times New Roman" w:hAnsi="Times New Roman" w:cs="Times New Roman"/>
          <w:sz w:val="28"/>
          <w:szCs w:val="28"/>
          <w:lang w:val="en-US"/>
        </w:rPr>
        <w:t>. Flexible mechanisms of targeted assistance to the economic development of the EAEU member States: a source of vitality of integration education//Academic Notes of the International Banking Institute IS</w:t>
      </w:r>
      <w:r>
        <w:rPr>
          <w:rFonts w:ascii="Times New Roman" w:hAnsi="Times New Roman" w:cs="Times New Roman"/>
          <w:sz w:val="28"/>
          <w:szCs w:val="28"/>
          <w:lang w:val="en-US"/>
        </w:rPr>
        <w:t>SN: 2413-3345. 2022. № 3(41). P</w:t>
      </w:r>
      <w:r w:rsidRPr="007F1142">
        <w:rPr>
          <w:rFonts w:ascii="Times New Roman" w:hAnsi="Times New Roman" w:cs="Times New Roman"/>
          <w:sz w:val="28"/>
          <w:szCs w:val="28"/>
          <w:lang w:val="en-US"/>
        </w:rPr>
        <w:t>. 43-61. URL: https://www.elibrary.ru/contents.asp?id=49705783</w:t>
      </w:r>
    </w:p>
    <w:sectPr w:rsidR="007F1142" w:rsidRPr="004873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9ECC3" w14:textId="77777777" w:rsidR="00657E65" w:rsidRDefault="00657E65" w:rsidP="00273E74">
      <w:pPr>
        <w:spacing w:after="0" w:line="240" w:lineRule="auto"/>
      </w:pPr>
      <w:r>
        <w:separator/>
      </w:r>
    </w:p>
  </w:endnote>
  <w:endnote w:type="continuationSeparator" w:id="0">
    <w:p w14:paraId="315BF6E4" w14:textId="77777777" w:rsidR="00657E65" w:rsidRDefault="00657E65" w:rsidP="0027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90252" w14:textId="77777777" w:rsidR="00657E65" w:rsidRDefault="00657E65" w:rsidP="00273E74">
      <w:pPr>
        <w:spacing w:after="0" w:line="240" w:lineRule="auto"/>
      </w:pPr>
      <w:r>
        <w:separator/>
      </w:r>
    </w:p>
  </w:footnote>
  <w:footnote w:type="continuationSeparator" w:id="0">
    <w:p w14:paraId="4DF3D694" w14:textId="77777777" w:rsidR="00657E65" w:rsidRDefault="00657E65" w:rsidP="00273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7D5"/>
    <w:multiLevelType w:val="multilevel"/>
    <w:tmpl w:val="BEDA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D0D52"/>
    <w:multiLevelType w:val="hybridMultilevel"/>
    <w:tmpl w:val="658643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9C7BE8"/>
    <w:multiLevelType w:val="hybridMultilevel"/>
    <w:tmpl w:val="6B1C6E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6440ABB"/>
    <w:multiLevelType w:val="hybridMultilevel"/>
    <w:tmpl w:val="029A36AA"/>
    <w:lvl w:ilvl="0" w:tplc="64DCA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52E2540"/>
    <w:multiLevelType w:val="hybridMultilevel"/>
    <w:tmpl w:val="75526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2557B3"/>
    <w:multiLevelType w:val="hybridMultilevel"/>
    <w:tmpl w:val="8020E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F8"/>
    <w:rsid w:val="000357AB"/>
    <w:rsid w:val="0006736F"/>
    <w:rsid w:val="000B615A"/>
    <w:rsid w:val="000B6AD2"/>
    <w:rsid w:val="000D1F9A"/>
    <w:rsid w:val="000D366D"/>
    <w:rsid w:val="0010248B"/>
    <w:rsid w:val="00110F1F"/>
    <w:rsid w:val="0013222F"/>
    <w:rsid w:val="00154BA4"/>
    <w:rsid w:val="00166BCE"/>
    <w:rsid w:val="00170E64"/>
    <w:rsid w:val="00172881"/>
    <w:rsid w:val="001A3CE9"/>
    <w:rsid w:val="001B40FC"/>
    <w:rsid w:val="001D11AB"/>
    <w:rsid w:val="001E408A"/>
    <w:rsid w:val="001F0C67"/>
    <w:rsid w:val="00206A68"/>
    <w:rsid w:val="00206F04"/>
    <w:rsid w:val="00221166"/>
    <w:rsid w:val="002729F2"/>
    <w:rsid w:val="00273E74"/>
    <w:rsid w:val="00281CED"/>
    <w:rsid w:val="002974F9"/>
    <w:rsid w:val="002F1928"/>
    <w:rsid w:val="002F1B9E"/>
    <w:rsid w:val="002F6472"/>
    <w:rsid w:val="0032449A"/>
    <w:rsid w:val="0034299A"/>
    <w:rsid w:val="003670BC"/>
    <w:rsid w:val="003E1853"/>
    <w:rsid w:val="0043033C"/>
    <w:rsid w:val="00451640"/>
    <w:rsid w:val="0046495C"/>
    <w:rsid w:val="00487376"/>
    <w:rsid w:val="004B08DE"/>
    <w:rsid w:val="004D1E9C"/>
    <w:rsid w:val="00553180"/>
    <w:rsid w:val="005923C4"/>
    <w:rsid w:val="00613EAC"/>
    <w:rsid w:val="00616FC7"/>
    <w:rsid w:val="00642B49"/>
    <w:rsid w:val="006460F1"/>
    <w:rsid w:val="00657E65"/>
    <w:rsid w:val="006779E7"/>
    <w:rsid w:val="006A4881"/>
    <w:rsid w:val="006D6965"/>
    <w:rsid w:val="00713633"/>
    <w:rsid w:val="007207A6"/>
    <w:rsid w:val="007236F1"/>
    <w:rsid w:val="00745A02"/>
    <w:rsid w:val="00780230"/>
    <w:rsid w:val="00792263"/>
    <w:rsid w:val="007E065E"/>
    <w:rsid w:val="007F1142"/>
    <w:rsid w:val="007F2B27"/>
    <w:rsid w:val="007F75B1"/>
    <w:rsid w:val="00800A99"/>
    <w:rsid w:val="00803EB8"/>
    <w:rsid w:val="008319EC"/>
    <w:rsid w:val="008543F6"/>
    <w:rsid w:val="0086441F"/>
    <w:rsid w:val="00883267"/>
    <w:rsid w:val="00885BB6"/>
    <w:rsid w:val="00886700"/>
    <w:rsid w:val="008A0AB9"/>
    <w:rsid w:val="008F2629"/>
    <w:rsid w:val="00913FEF"/>
    <w:rsid w:val="00914159"/>
    <w:rsid w:val="0094295B"/>
    <w:rsid w:val="0098242E"/>
    <w:rsid w:val="00993873"/>
    <w:rsid w:val="00995BF3"/>
    <w:rsid w:val="009E25E4"/>
    <w:rsid w:val="00A0121D"/>
    <w:rsid w:val="00A02389"/>
    <w:rsid w:val="00A65562"/>
    <w:rsid w:val="00A92853"/>
    <w:rsid w:val="00A97C22"/>
    <w:rsid w:val="00AD1D67"/>
    <w:rsid w:val="00B35D4D"/>
    <w:rsid w:val="00B37388"/>
    <w:rsid w:val="00B73A33"/>
    <w:rsid w:val="00BA627F"/>
    <w:rsid w:val="00BC4190"/>
    <w:rsid w:val="00BF0521"/>
    <w:rsid w:val="00BF60EB"/>
    <w:rsid w:val="00C03B17"/>
    <w:rsid w:val="00C33681"/>
    <w:rsid w:val="00C762F9"/>
    <w:rsid w:val="00CA218A"/>
    <w:rsid w:val="00CD6FB4"/>
    <w:rsid w:val="00D15DB9"/>
    <w:rsid w:val="00D228E5"/>
    <w:rsid w:val="00D74E2A"/>
    <w:rsid w:val="00D75D59"/>
    <w:rsid w:val="00DC0C20"/>
    <w:rsid w:val="00DC7C53"/>
    <w:rsid w:val="00DD73E2"/>
    <w:rsid w:val="00DE1B0C"/>
    <w:rsid w:val="00DE2F4B"/>
    <w:rsid w:val="00DF2801"/>
    <w:rsid w:val="00DF6886"/>
    <w:rsid w:val="00EB7E42"/>
    <w:rsid w:val="00ED4FFA"/>
    <w:rsid w:val="00F1495D"/>
    <w:rsid w:val="00F36CF1"/>
    <w:rsid w:val="00F677F8"/>
    <w:rsid w:val="00FA2841"/>
    <w:rsid w:val="00FB1941"/>
    <w:rsid w:val="00FB38B1"/>
    <w:rsid w:val="00FB4D0B"/>
    <w:rsid w:val="00FC4F45"/>
    <w:rsid w:val="00FD0654"/>
    <w:rsid w:val="00FF0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31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273E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3E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159"/>
    <w:rPr>
      <w:rFonts w:ascii="Tahoma" w:hAnsi="Tahoma" w:cs="Tahoma"/>
      <w:sz w:val="16"/>
      <w:szCs w:val="16"/>
    </w:rPr>
  </w:style>
  <w:style w:type="character" w:styleId="a5">
    <w:name w:val="Hyperlink"/>
    <w:basedOn w:val="a0"/>
    <w:uiPriority w:val="99"/>
    <w:unhideWhenUsed/>
    <w:rsid w:val="004D1E9C"/>
    <w:rPr>
      <w:color w:val="0000FF" w:themeColor="hyperlink"/>
      <w:u w:val="single"/>
    </w:rPr>
  </w:style>
  <w:style w:type="paragraph" w:styleId="a6">
    <w:name w:val="Normal (Web)"/>
    <w:basedOn w:val="a"/>
    <w:uiPriority w:val="99"/>
    <w:unhideWhenUsed/>
    <w:rsid w:val="004D1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sauthor">
    <w:name w:val="quotes_author"/>
    <w:basedOn w:val="a0"/>
    <w:rsid w:val="004D1E9C"/>
  </w:style>
  <w:style w:type="paragraph" w:styleId="a7">
    <w:name w:val="No Spacing"/>
    <w:uiPriority w:val="1"/>
    <w:qFormat/>
    <w:rsid w:val="006460F1"/>
    <w:pPr>
      <w:spacing w:after="0" w:line="240" w:lineRule="auto"/>
    </w:pPr>
  </w:style>
  <w:style w:type="character" w:styleId="a8">
    <w:name w:val="FollowedHyperlink"/>
    <w:basedOn w:val="a0"/>
    <w:uiPriority w:val="99"/>
    <w:semiHidden/>
    <w:unhideWhenUsed/>
    <w:rsid w:val="001F0C67"/>
    <w:rPr>
      <w:color w:val="800080" w:themeColor="followedHyperlink"/>
      <w:u w:val="single"/>
    </w:rPr>
  </w:style>
  <w:style w:type="character" w:styleId="a9">
    <w:name w:val="Strong"/>
    <w:basedOn w:val="a0"/>
    <w:uiPriority w:val="22"/>
    <w:qFormat/>
    <w:rsid w:val="0094295B"/>
    <w:rPr>
      <w:b/>
      <w:bCs/>
    </w:rPr>
  </w:style>
  <w:style w:type="character" w:styleId="aa">
    <w:name w:val="Emphasis"/>
    <w:basedOn w:val="a0"/>
    <w:uiPriority w:val="20"/>
    <w:qFormat/>
    <w:rsid w:val="007F75B1"/>
    <w:rPr>
      <w:i/>
      <w:iCs/>
    </w:rPr>
  </w:style>
  <w:style w:type="paragraph" w:styleId="ab">
    <w:name w:val="List Paragraph"/>
    <w:basedOn w:val="a"/>
    <w:uiPriority w:val="34"/>
    <w:qFormat/>
    <w:rsid w:val="007F75B1"/>
    <w:pPr>
      <w:spacing w:after="160" w:line="259" w:lineRule="auto"/>
      <w:ind w:left="720"/>
      <w:contextualSpacing/>
    </w:pPr>
  </w:style>
  <w:style w:type="character" w:styleId="ac">
    <w:name w:val="annotation reference"/>
    <w:basedOn w:val="a0"/>
    <w:uiPriority w:val="99"/>
    <w:semiHidden/>
    <w:unhideWhenUsed/>
    <w:rsid w:val="007F75B1"/>
    <w:rPr>
      <w:sz w:val="16"/>
      <w:szCs w:val="16"/>
    </w:rPr>
  </w:style>
  <w:style w:type="paragraph" w:styleId="ad">
    <w:name w:val="annotation text"/>
    <w:basedOn w:val="a"/>
    <w:link w:val="ae"/>
    <w:uiPriority w:val="99"/>
    <w:semiHidden/>
    <w:unhideWhenUsed/>
    <w:rsid w:val="007F75B1"/>
    <w:pPr>
      <w:spacing w:after="160" w:line="240" w:lineRule="auto"/>
    </w:pPr>
    <w:rPr>
      <w:sz w:val="20"/>
      <w:szCs w:val="20"/>
    </w:rPr>
  </w:style>
  <w:style w:type="character" w:customStyle="1" w:styleId="ae">
    <w:name w:val="Текст примечания Знак"/>
    <w:basedOn w:val="a0"/>
    <w:link w:val="ad"/>
    <w:uiPriority w:val="99"/>
    <w:semiHidden/>
    <w:rsid w:val="007F75B1"/>
    <w:rPr>
      <w:sz w:val="20"/>
      <w:szCs w:val="20"/>
    </w:rPr>
  </w:style>
  <w:style w:type="character" w:customStyle="1" w:styleId="20">
    <w:name w:val="Заголовок 2 Знак"/>
    <w:basedOn w:val="a0"/>
    <w:link w:val="2"/>
    <w:uiPriority w:val="9"/>
    <w:rsid w:val="00273E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3E74"/>
    <w:rPr>
      <w:rFonts w:ascii="Times New Roman" w:eastAsia="Times New Roman" w:hAnsi="Times New Roman" w:cs="Times New Roman"/>
      <w:b/>
      <w:bCs/>
      <w:sz w:val="27"/>
      <w:szCs w:val="27"/>
      <w:lang w:eastAsia="ru-RU"/>
    </w:rPr>
  </w:style>
  <w:style w:type="paragraph" w:styleId="af">
    <w:name w:val="footnote text"/>
    <w:basedOn w:val="a"/>
    <w:link w:val="af0"/>
    <w:uiPriority w:val="99"/>
    <w:unhideWhenUsed/>
    <w:rsid w:val="00273E74"/>
    <w:pPr>
      <w:spacing w:after="0" w:line="240" w:lineRule="auto"/>
    </w:pPr>
    <w:rPr>
      <w:sz w:val="20"/>
      <w:szCs w:val="20"/>
    </w:rPr>
  </w:style>
  <w:style w:type="character" w:customStyle="1" w:styleId="af0">
    <w:name w:val="Текст сноски Знак"/>
    <w:basedOn w:val="a0"/>
    <w:link w:val="af"/>
    <w:uiPriority w:val="99"/>
    <w:rsid w:val="00273E74"/>
    <w:rPr>
      <w:sz w:val="20"/>
      <w:szCs w:val="20"/>
    </w:rPr>
  </w:style>
  <w:style w:type="character" w:styleId="af1">
    <w:name w:val="footnote reference"/>
    <w:basedOn w:val="a0"/>
    <w:uiPriority w:val="99"/>
    <w:semiHidden/>
    <w:unhideWhenUsed/>
    <w:rsid w:val="00273E74"/>
    <w:rPr>
      <w:vertAlign w:val="superscript"/>
    </w:rPr>
  </w:style>
  <w:style w:type="character" w:customStyle="1" w:styleId="10">
    <w:name w:val="Заголовок 1 Знак"/>
    <w:basedOn w:val="a0"/>
    <w:link w:val="1"/>
    <w:uiPriority w:val="9"/>
    <w:rsid w:val="00553180"/>
    <w:rPr>
      <w:rFonts w:asciiTheme="majorHAnsi" w:eastAsiaTheme="majorEastAsia" w:hAnsiTheme="majorHAnsi" w:cstheme="majorBidi"/>
      <w:color w:val="365F91" w:themeColor="accent1" w:themeShade="BF"/>
      <w:sz w:val="32"/>
      <w:szCs w:val="32"/>
    </w:rPr>
  </w:style>
  <w:style w:type="paragraph" w:styleId="af2">
    <w:name w:val="header"/>
    <w:basedOn w:val="a"/>
    <w:link w:val="af3"/>
    <w:uiPriority w:val="99"/>
    <w:unhideWhenUsed/>
    <w:rsid w:val="00803EB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03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31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273E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3E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159"/>
    <w:rPr>
      <w:rFonts w:ascii="Tahoma" w:hAnsi="Tahoma" w:cs="Tahoma"/>
      <w:sz w:val="16"/>
      <w:szCs w:val="16"/>
    </w:rPr>
  </w:style>
  <w:style w:type="character" w:styleId="a5">
    <w:name w:val="Hyperlink"/>
    <w:basedOn w:val="a0"/>
    <w:uiPriority w:val="99"/>
    <w:unhideWhenUsed/>
    <w:rsid w:val="004D1E9C"/>
    <w:rPr>
      <w:color w:val="0000FF" w:themeColor="hyperlink"/>
      <w:u w:val="single"/>
    </w:rPr>
  </w:style>
  <w:style w:type="paragraph" w:styleId="a6">
    <w:name w:val="Normal (Web)"/>
    <w:basedOn w:val="a"/>
    <w:uiPriority w:val="99"/>
    <w:unhideWhenUsed/>
    <w:rsid w:val="004D1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sauthor">
    <w:name w:val="quotes_author"/>
    <w:basedOn w:val="a0"/>
    <w:rsid w:val="004D1E9C"/>
  </w:style>
  <w:style w:type="paragraph" w:styleId="a7">
    <w:name w:val="No Spacing"/>
    <w:uiPriority w:val="1"/>
    <w:qFormat/>
    <w:rsid w:val="006460F1"/>
    <w:pPr>
      <w:spacing w:after="0" w:line="240" w:lineRule="auto"/>
    </w:pPr>
  </w:style>
  <w:style w:type="character" w:styleId="a8">
    <w:name w:val="FollowedHyperlink"/>
    <w:basedOn w:val="a0"/>
    <w:uiPriority w:val="99"/>
    <w:semiHidden/>
    <w:unhideWhenUsed/>
    <w:rsid w:val="001F0C67"/>
    <w:rPr>
      <w:color w:val="800080" w:themeColor="followedHyperlink"/>
      <w:u w:val="single"/>
    </w:rPr>
  </w:style>
  <w:style w:type="character" w:styleId="a9">
    <w:name w:val="Strong"/>
    <w:basedOn w:val="a0"/>
    <w:uiPriority w:val="22"/>
    <w:qFormat/>
    <w:rsid w:val="0094295B"/>
    <w:rPr>
      <w:b/>
      <w:bCs/>
    </w:rPr>
  </w:style>
  <w:style w:type="character" w:styleId="aa">
    <w:name w:val="Emphasis"/>
    <w:basedOn w:val="a0"/>
    <w:uiPriority w:val="20"/>
    <w:qFormat/>
    <w:rsid w:val="007F75B1"/>
    <w:rPr>
      <w:i/>
      <w:iCs/>
    </w:rPr>
  </w:style>
  <w:style w:type="paragraph" w:styleId="ab">
    <w:name w:val="List Paragraph"/>
    <w:basedOn w:val="a"/>
    <w:uiPriority w:val="34"/>
    <w:qFormat/>
    <w:rsid w:val="007F75B1"/>
    <w:pPr>
      <w:spacing w:after="160" w:line="259" w:lineRule="auto"/>
      <w:ind w:left="720"/>
      <w:contextualSpacing/>
    </w:pPr>
  </w:style>
  <w:style w:type="character" w:styleId="ac">
    <w:name w:val="annotation reference"/>
    <w:basedOn w:val="a0"/>
    <w:uiPriority w:val="99"/>
    <w:semiHidden/>
    <w:unhideWhenUsed/>
    <w:rsid w:val="007F75B1"/>
    <w:rPr>
      <w:sz w:val="16"/>
      <w:szCs w:val="16"/>
    </w:rPr>
  </w:style>
  <w:style w:type="paragraph" w:styleId="ad">
    <w:name w:val="annotation text"/>
    <w:basedOn w:val="a"/>
    <w:link w:val="ae"/>
    <w:uiPriority w:val="99"/>
    <w:semiHidden/>
    <w:unhideWhenUsed/>
    <w:rsid w:val="007F75B1"/>
    <w:pPr>
      <w:spacing w:after="160" w:line="240" w:lineRule="auto"/>
    </w:pPr>
    <w:rPr>
      <w:sz w:val="20"/>
      <w:szCs w:val="20"/>
    </w:rPr>
  </w:style>
  <w:style w:type="character" w:customStyle="1" w:styleId="ae">
    <w:name w:val="Текст примечания Знак"/>
    <w:basedOn w:val="a0"/>
    <w:link w:val="ad"/>
    <w:uiPriority w:val="99"/>
    <w:semiHidden/>
    <w:rsid w:val="007F75B1"/>
    <w:rPr>
      <w:sz w:val="20"/>
      <w:szCs w:val="20"/>
    </w:rPr>
  </w:style>
  <w:style w:type="character" w:customStyle="1" w:styleId="20">
    <w:name w:val="Заголовок 2 Знак"/>
    <w:basedOn w:val="a0"/>
    <w:link w:val="2"/>
    <w:uiPriority w:val="9"/>
    <w:rsid w:val="00273E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3E74"/>
    <w:rPr>
      <w:rFonts w:ascii="Times New Roman" w:eastAsia="Times New Roman" w:hAnsi="Times New Roman" w:cs="Times New Roman"/>
      <w:b/>
      <w:bCs/>
      <w:sz w:val="27"/>
      <w:szCs w:val="27"/>
      <w:lang w:eastAsia="ru-RU"/>
    </w:rPr>
  </w:style>
  <w:style w:type="paragraph" w:styleId="af">
    <w:name w:val="footnote text"/>
    <w:basedOn w:val="a"/>
    <w:link w:val="af0"/>
    <w:uiPriority w:val="99"/>
    <w:unhideWhenUsed/>
    <w:rsid w:val="00273E74"/>
    <w:pPr>
      <w:spacing w:after="0" w:line="240" w:lineRule="auto"/>
    </w:pPr>
    <w:rPr>
      <w:sz w:val="20"/>
      <w:szCs w:val="20"/>
    </w:rPr>
  </w:style>
  <w:style w:type="character" w:customStyle="1" w:styleId="af0">
    <w:name w:val="Текст сноски Знак"/>
    <w:basedOn w:val="a0"/>
    <w:link w:val="af"/>
    <w:uiPriority w:val="99"/>
    <w:rsid w:val="00273E74"/>
    <w:rPr>
      <w:sz w:val="20"/>
      <w:szCs w:val="20"/>
    </w:rPr>
  </w:style>
  <w:style w:type="character" w:styleId="af1">
    <w:name w:val="footnote reference"/>
    <w:basedOn w:val="a0"/>
    <w:uiPriority w:val="99"/>
    <w:semiHidden/>
    <w:unhideWhenUsed/>
    <w:rsid w:val="00273E74"/>
    <w:rPr>
      <w:vertAlign w:val="superscript"/>
    </w:rPr>
  </w:style>
  <w:style w:type="character" w:customStyle="1" w:styleId="10">
    <w:name w:val="Заголовок 1 Знак"/>
    <w:basedOn w:val="a0"/>
    <w:link w:val="1"/>
    <w:uiPriority w:val="9"/>
    <w:rsid w:val="00553180"/>
    <w:rPr>
      <w:rFonts w:asciiTheme="majorHAnsi" w:eastAsiaTheme="majorEastAsia" w:hAnsiTheme="majorHAnsi" w:cstheme="majorBidi"/>
      <w:color w:val="365F91" w:themeColor="accent1" w:themeShade="BF"/>
      <w:sz w:val="32"/>
      <w:szCs w:val="32"/>
    </w:rPr>
  </w:style>
  <w:style w:type="paragraph" w:styleId="af2">
    <w:name w:val="header"/>
    <w:basedOn w:val="a"/>
    <w:link w:val="af3"/>
    <w:uiPriority w:val="99"/>
    <w:unhideWhenUsed/>
    <w:rsid w:val="00803EB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0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2240">
      <w:bodyDiv w:val="1"/>
      <w:marLeft w:val="0"/>
      <w:marRight w:val="0"/>
      <w:marTop w:val="0"/>
      <w:marBottom w:val="0"/>
      <w:divBdr>
        <w:top w:val="none" w:sz="0" w:space="0" w:color="auto"/>
        <w:left w:val="none" w:sz="0" w:space="0" w:color="auto"/>
        <w:bottom w:val="none" w:sz="0" w:space="0" w:color="auto"/>
        <w:right w:val="none" w:sz="0" w:space="0" w:color="auto"/>
      </w:divBdr>
      <w:divsChild>
        <w:div w:id="2032100209">
          <w:marLeft w:val="0"/>
          <w:marRight w:val="0"/>
          <w:marTop w:val="0"/>
          <w:marBottom w:val="240"/>
          <w:divBdr>
            <w:top w:val="none" w:sz="0" w:space="0" w:color="auto"/>
            <w:left w:val="single" w:sz="12" w:space="12" w:color="5A6572"/>
            <w:bottom w:val="none" w:sz="0" w:space="0" w:color="auto"/>
            <w:right w:val="none" w:sz="0" w:space="0" w:color="auto"/>
          </w:divBdr>
        </w:div>
      </w:divsChild>
    </w:div>
    <w:div w:id="335308998">
      <w:bodyDiv w:val="1"/>
      <w:marLeft w:val="0"/>
      <w:marRight w:val="0"/>
      <w:marTop w:val="0"/>
      <w:marBottom w:val="0"/>
      <w:divBdr>
        <w:top w:val="none" w:sz="0" w:space="0" w:color="auto"/>
        <w:left w:val="none" w:sz="0" w:space="0" w:color="auto"/>
        <w:bottom w:val="none" w:sz="0" w:space="0" w:color="auto"/>
        <w:right w:val="none" w:sz="0" w:space="0" w:color="auto"/>
      </w:divBdr>
      <w:divsChild>
        <w:div w:id="173885028">
          <w:marLeft w:val="0"/>
          <w:marRight w:val="0"/>
          <w:marTop w:val="0"/>
          <w:marBottom w:val="0"/>
          <w:divBdr>
            <w:top w:val="none" w:sz="0" w:space="0" w:color="auto"/>
            <w:left w:val="none" w:sz="0" w:space="0" w:color="auto"/>
            <w:bottom w:val="none" w:sz="0" w:space="0" w:color="auto"/>
            <w:right w:val="none" w:sz="0" w:space="0" w:color="auto"/>
          </w:divBdr>
          <w:divsChild>
            <w:div w:id="464547940">
              <w:marLeft w:val="0"/>
              <w:marRight w:val="0"/>
              <w:marTop w:val="0"/>
              <w:marBottom w:val="0"/>
              <w:divBdr>
                <w:top w:val="none" w:sz="0" w:space="0" w:color="auto"/>
                <w:left w:val="none" w:sz="0" w:space="0" w:color="auto"/>
                <w:bottom w:val="none" w:sz="0" w:space="0" w:color="auto"/>
                <w:right w:val="none" w:sz="0" w:space="0" w:color="auto"/>
              </w:divBdr>
            </w:div>
            <w:div w:id="453402214">
              <w:marLeft w:val="0"/>
              <w:marRight w:val="0"/>
              <w:marTop w:val="240"/>
              <w:marBottom w:val="75"/>
              <w:divBdr>
                <w:top w:val="none" w:sz="0" w:space="0" w:color="auto"/>
                <w:left w:val="none" w:sz="0" w:space="0" w:color="auto"/>
                <w:bottom w:val="none" w:sz="0" w:space="0" w:color="auto"/>
                <w:right w:val="none" w:sz="0" w:space="0" w:color="auto"/>
              </w:divBdr>
              <w:divsChild>
                <w:div w:id="15121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9240">
          <w:marLeft w:val="0"/>
          <w:marRight w:val="0"/>
          <w:marTop w:val="0"/>
          <w:marBottom w:val="0"/>
          <w:divBdr>
            <w:top w:val="none" w:sz="0" w:space="0" w:color="auto"/>
            <w:left w:val="none" w:sz="0" w:space="0" w:color="auto"/>
            <w:bottom w:val="none" w:sz="0" w:space="0" w:color="auto"/>
            <w:right w:val="none" w:sz="0" w:space="0" w:color="auto"/>
          </w:divBdr>
          <w:divsChild>
            <w:div w:id="1755513196">
              <w:marLeft w:val="0"/>
              <w:marRight w:val="0"/>
              <w:marTop w:val="0"/>
              <w:marBottom w:val="0"/>
              <w:divBdr>
                <w:top w:val="none" w:sz="0" w:space="0" w:color="auto"/>
                <w:left w:val="none" w:sz="0" w:space="0" w:color="auto"/>
                <w:bottom w:val="none" w:sz="0" w:space="0" w:color="auto"/>
                <w:right w:val="none" w:sz="0" w:space="0" w:color="auto"/>
              </w:divBdr>
              <w:divsChild>
                <w:div w:id="301542476">
                  <w:marLeft w:val="0"/>
                  <w:marRight w:val="0"/>
                  <w:marTop w:val="0"/>
                  <w:marBottom w:val="0"/>
                  <w:divBdr>
                    <w:top w:val="none" w:sz="0" w:space="0" w:color="auto"/>
                    <w:left w:val="none" w:sz="0" w:space="0" w:color="auto"/>
                    <w:bottom w:val="none" w:sz="0" w:space="0" w:color="auto"/>
                    <w:right w:val="none" w:sz="0" w:space="0" w:color="auto"/>
                  </w:divBdr>
                  <w:divsChild>
                    <w:div w:id="610866578">
                      <w:marLeft w:val="0"/>
                      <w:marRight w:val="0"/>
                      <w:marTop w:val="0"/>
                      <w:marBottom w:val="0"/>
                      <w:divBdr>
                        <w:top w:val="none" w:sz="0" w:space="0" w:color="auto"/>
                        <w:left w:val="none" w:sz="0" w:space="0" w:color="auto"/>
                        <w:bottom w:val="none" w:sz="0" w:space="0" w:color="auto"/>
                        <w:right w:val="none" w:sz="0" w:space="0" w:color="auto"/>
                      </w:divBdr>
                      <w:divsChild>
                        <w:div w:id="619454220">
                          <w:marLeft w:val="-240"/>
                          <w:marRight w:val="-240"/>
                          <w:marTop w:val="0"/>
                          <w:marBottom w:val="0"/>
                          <w:divBdr>
                            <w:top w:val="none" w:sz="0" w:space="0" w:color="auto"/>
                            <w:left w:val="none" w:sz="0" w:space="0" w:color="auto"/>
                            <w:bottom w:val="none" w:sz="0" w:space="0" w:color="auto"/>
                            <w:right w:val="none" w:sz="0" w:space="0" w:color="auto"/>
                          </w:divBdr>
                          <w:divsChild>
                            <w:div w:id="3370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149860">
      <w:bodyDiv w:val="1"/>
      <w:marLeft w:val="0"/>
      <w:marRight w:val="0"/>
      <w:marTop w:val="0"/>
      <w:marBottom w:val="0"/>
      <w:divBdr>
        <w:top w:val="none" w:sz="0" w:space="0" w:color="auto"/>
        <w:left w:val="none" w:sz="0" w:space="0" w:color="auto"/>
        <w:bottom w:val="none" w:sz="0" w:space="0" w:color="auto"/>
        <w:right w:val="none" w:sz="0" w:space="0" w:color="auto"/>
      </w:divBdr>
    </w:div>
    <w:div w:id="754278263">
      <w:bodyDiv w:val="1"/>
      <w:marLeft w:val="0"/>
      <w:marRight w:val="0"/>
      <w:marTop w:val="0"/>
      <w:marBottom w:val="0"/>
      <w:divBdr>
        <w:top w:val="none" w:sz="0" w:space="0" w:color="auto"/>
        <w:left w:val="none" w:sz="0" w:space="0" w:color="auto"/>
        <w:bottom w:val="none" w:sz="0" w:space="0" w:color="auto"/>
        <w:right w:val="none" w:sz="0" w:space="0" w:color="auto"/>
      </w:divBdr>
      <w:divsChild>
        <w:div w:id="1613438395">
          <w:marLeft w:val="0"/>
          <w:marRight w:val="0"/>
          <w:marTop w:val="0"/>
          <w:marBottom w:val="720"/>
          <w:divBdr>
            <w:top w:val="none" w:sz="0" w:space="0" w:color="auto"/>
            <w:left w:val="none" w:sz="0" w:space="0" w:color="auto"/>
            <w:bottom w:val="none" w:sz="0" w:space="0" w:color="auto"/>
            <w:right w:val="none" w:sz="0" w:space="0" w:color="auto"/>
          </w:divBdr>
        </w:div>
      </w:divsChild>
    </w:div>
    <w:div w:id="952856530">
      <w:bodyDiv w:val="1"/>
      <w:marLeft w:val="0"/>
      <w:marRight w:val="0"/>
      <w:marTop w:val="0"/>
      <w:marBottom w:val="0"/>
      <w:divBdr>
        <w:top w:val="none" w:sz="0" w:space="0" w:color="auto"/>
        <w:left w:val="none" w:sz="0" w:space="0" w:color="auto"/>
        <w:bottom w:val="none" w:sz="0" w:space="0" w:color="auto"/>
        <w:right w:val="none" w:sz="0" w:space="0" w:color="auto"/>
      </w:divBdr>
      <w:divsChild>
        <w:div w:id="1992296395">
          <w:marLeft w:val="0"/>
          <w:marRight w:val="0"/>
          <w:marTop w:val="0"/>
          <w:marBottom w:val="720"/>
          <w:divBdr>
            <w:top w:val="none" w:sz="0" w:space="0" w:color="auto"/>
            <w:left w:val="none" w:sz="0" w:space="0" w:color="auto"/>
            <w:bottom w:val="none" w:sz="0" w:space="0" w:color="auto"/>
            <w:right w:val="none" w:sz="0" w:space="0" w:color="auto"/>
          </w:divBdr>
        </w:div>
      </w:divsChild>
    </w:div>
    <w:div w:id="1063916653">
      <w:bodyDiv w:val="1"/>
      <w:marLeft w:val="0"/>
      <w:marRight w:val="0"/>
      <w:marTop w:val="0"/>
      <w:marBottom w:val="0"/>
      <w:divBdr>
        <w:top w:val="none" w:sz="0" w:space="0" w:color="auto"/>
        <w:left w:val="none" w:sz="0" w:space="0" w:color="auto"/>
        <w:bottom w:val="none" w:sz="0" w:space="0" w:color="auto"/>
        <w:right w:val="none" w:sz="0" w:space="0" w:color="auto"/>
      </w:divBdr>
      <w:divsChild>
        <w:div w:id="1974408067">
          <w:marLeft w:val="0"/>
          <w:marRight w:val="0"/>
          <w:marTop w:val="0"/>
          <w:marBottom w:val="240"/>
          <w:divBdr>
            <w:top w:val="none" w:sz="0" w:space="0" w:color="auto"/>
            <w:left w:val="single" w:sz="12" w:space="12" w:color="5A6572"/>
            <w:bottom w:val="none" w:sz="0" w:space="0" w:color="auto"/>
            <w:right w:val="none" w:sz="0" w:space="0" w:color="auto"/>
          </w:divBdr>
        </w:div>
        <w:div w:id="378868685">
          <w:marLeft w:val="0"/>
          <w:marRight w:val="0"/>
          <w:marTop w:val="0"/>
          <w:marBottom w:val="240"/>
          <w:divBdr>
            <w:top w:val="none" w:sz="0" w:space="0" w:color="auto"/>
            <w:left w:val="single" w:sz="12" w:space="12" w:color="5A6572"/>
            <w:bottom w:val="none" w:sz="0" w:space="0" w:color="auto"/>
            <w:right w:val="none" w:sz="0" w:space="0" w:color="auto"/>
          </w:divBdr>
        </w:div>
      </w:divsChild>
    </w:div>
    <w:div w:id="1160660130">
      <w:bodyDiv w:val="1"/>
      <w:marLeft w:val="0"/>
      <w:marRight w:val="0"/>
      <w:marTop w:val="0"/>
      <w:marBottom w:val="0"/>
      <w:divBdr>
        <w:top w:val="none" w:sz="0" w:space="0" w:color="auto"/>
        <w:left w:val="none" w:sz="0" w:space="0" w:color="auto"/>
        <w:bottom w:val="none" w:sz="0" w:space="0" w:color="auto"/>
        <w:right w:val="none" w:sz="0" w:space="0" w:color="auto"/>
      </w:divBdr>
      <w:divsChild>
        <w:div w:id="654989006">
          <w:marLeft w:val="0"/>
          <w:marRight w:val="0"/>
          <w:marTop w:val="0"/>
          <w:marBottom w:val="240"/>
          <w:divBdr>
            <w:top w:val="none" w:sz="0" w:space="0" w:color="auto"/>
            <w:left w:val="single" w:sz="12" w:space="12" w:color="5A6572"/>
            <w:bottom w:val="none" w:sz="0" w:space="0" w:color="auto"/>
            <w:right w:val="none" w:sz="0" w:space="0" w:color="auto"/>
          </w:divBdr>
        </w:div>
      </w:divsChild>
    </w:div>
    <w:div w:id="1221357279">
      <w:bodyDiv w:val="1"/>
      <w:marLeft w:val="0"/>
      <w:marRight w:val="0"/>
      <w:marTop w:val="0"/>
      <w:marBottom w:val="0"/>
      <w:divBdr>
        <w:top w:val="none" w:sz="0" w:space="0" w:color="auto"/>
        <w:left w:val="none" w:sz="0" w:space="0" w:color="auto"/>
        <w:bottom w:val="none" w:sz="0" w:space="0" w:color="auto"/>
        <w:right w:val="none" w:sz="0" w:space="0" w:color="auto"/>
      </w:divBdr>
    </w:div>
    <w:div w:id="1667054120">
      <w:bodyDiv w:val="1"/>
      <w:marLeft w:val="0"/>
      <w:marRight w:val="0"/>
      <w:marTop w:val="0"/>
      <w:marBottom w:val="0"/>
      <w:divBdr>
        <w:top w:val="none" w:sz="0" w:space="0" w:color="auto"/>
        <w:left w:val="none" w:sz="0" w:space="0" w:color="auto"/>
        <w:bottom w:val="none" w:sz="0" w:space="0" w:color="auto"/>
        <w:right w:val="none" w:sz="0" w:space="0" w:color="auto"/>
      </w:divBdr>
      <w:divsChild>
        <w:div w:id="1836528385">
          <w:marLeft w:val="0"/>
          <w:marRight w:val="0"/>
          <w:marTop w:val="0"/>
          <w:marBottom w:val="0"/>
          <w:divBdr>
            <w:top w:val="none" w:sz="0" w:space="0" w:color="auto"/>
            <w:left w:val="none" w:sz="0" w:space="0" w:color="auto"/>
            <w:bottom w:val="none" w:sz="0" w:space="0" w:color="auto"/>
            <w:right w:val="none" w:sz="0" w:space="0" w:color="auto"/>
          </w:divBdr>
          <w:divsChild>
            <w:div w:id="23215272">
              <w:marLeft w:val="0"/>
              <w:marRight w:val="0"/>
              <w:marTop w:val="0"/>
              <w:marBottom w:val="0"/>
              <w:divBdr>
                <w:top w:val="none" w:sz="0" w:space="0" w:color="auto"/>
                <w:left w:val="none" w:sz="0" w:space="0" w:color="auto"/>
                <w:bottom w:val="none" w:sz="0" w:space="0" w:color="auto"/>
                <w:right w:val="none" w:sz="0" w:space="0" w:color="auto"/>
              </w:divBdr>
            </w:div>
            <w:div w:id="651255204">
              <w:marLeft w:val="0"/>
              <w:marRight w:val="0"/>
              <w:marTop w:val="240"/>
              <w:marBottom w:val="75"/>
              <w:divBdr>
                <w:top w:val="none" w:sz="0" w:space="0" w:color="auto"/>
                <w:left w:val="none" w:sz="0" w:space="0" w:color="auto"/>
                <w:bottom w:val="none" w:sz="0" w:space="0" w:color="auto"/>
                <w:right w:val="none" w:sz="0" w:space="0" w:color="auto"/>
              </w:divBdr>
              <w:divsChild>
                <w:div w:id="4901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9962">
          <w:marLeft w:val="0"/>
          <w:marRight w:val="0"/>
          <w:marTop w:val="0"/>
          <w:marBottom w:val="0"/>
          <w:divBdr>
            <w:top w:val="none" w:sz="0" w:space="0" w:color="auto"/>
            <w:left w:val="none" w:sz="0" w:space="0" w:color="auto"/>
            <w:bottom w:val="none" w:sz="0" w:space="0" w:color="auto"/>
            <w:right w:val="none" w:sz="0" w:space="0" w:color="auto"/>
          </w:divBdr>
          <w:divsChild>
            <w:div w:id="432744992">
              <w:marLeft w:val="0"/>
              <w:marRight w:val="0"/>
              <w:marTop w:val="0"/>
              <w:marBottom w:val="0"/>
              <w:divBdr>
                <w:top w:val="none" w:sz="0" w:space="0" w:color="auto"/>
                <w:left w:val="none" w:sz="0" w:space="0" w:color="auto"/>
                <w:bottom w:val="none" w:sz="0" w:space="0" w:color="auto"/>
                <w:right w:val="none" w:sz="0" w:space="0" w:color="auto"/>
              </w:divBdr>
              <w:divsChild>
                <w:div w:id="1453401892">
                  <w:marLeft w:val="0"/>
                  <w:marRight w:val="0"/>
                  <w:marTop w:val="0"/>
                  <w:marBottom w:val="0"/>
                  <w:divBdr>
                    <w:top w:val="none" w:sz="0" w:space="0" w:color="auto"/>
                    <w:left w:val="none" w:sz="0" w:space="0" w:color="auto"/>
                    <w:bottom w:val="none" w:sz="0" w:space="0" w:color="auto"/>
                    <w:right w:val="none" w:sz="0" w:space="0" w:color="auto"/>
                  </w:divBdr>
                  <w:divsChild>
                    <w:div w:id="691347414">
                      <w:marLeft w:val="0"/>
                      <w:marRight w:val="0"/>
                      <w:marTop w:val="0"/>
                      <w:marBottom w:val="0"/>
                      <w:divBdr>
                        <w:top w:val="none" w:sz="0" w:space="0" w:color="auto"/>
                        <w:left w:val="none" w:sz="0" w:space="0" w:color="auto"/>
                        <w:bottom w:val="none" w:sz="0" w:space="0" w:color="auto"/>
                        <w:right w:val="none" w:sz="0" w:space="0" w:color="auto"/>
                      </w:divBdr>
                      <w:divsChild>
                        <w:div w:id="1101950147">
                          <w:marLeft w:val="-240"/>
                          <w:marRight w:val="-240"/>
                          <w:marTop w:val="0"/>
                          <w:marBottom w:val="0"/>
                          <w:divBdr>
                            <w:top w:val="none" w:sz="0" w:space="0" w:color="auto"/>
                            <w:left w:val="none" w:sz="0" w:space="0" w:color="auto"/>
                            <w:bottom w:val="none" w:sz="0" w:space="0" w:color="auto"/>
                            <w:right w:val="none" w:sz="0" w:space="0" w:color="auto"/>
                          </w:divBdr>
                          <w:divsChild>
                            <w:div w:id="8435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634020">
      <w:bodyDiv w:val="1"/>
      <w:marLeft w:val="0"/>
      <w:marRight w:val="0"/>
      <w:marTop w:val="0"/>
      <w:marBottom w:val="0"/>
      <w:divBdr>
        <w:top w:val="none" w:sz="0" w:space="0" w:color="auto"/>
        <w:left w:val="none" w:sz="0" w:space="0" w:color="auto"/>
        <w:bottom w:val="none" w:sz="0" w:space="0" w:color="auto"/>
        <w:right w:val="none" w:sz="0" w:space="0" w:color="auto"/>
      </w:divBdr>
    </w:div>
    <w:div w:id="1770277814">
      <w:bodyDiv w:val="1"/>
      <w:marLeft w:val="0"/>
      <w:marRight w:val="0"/>
      <w:marTop w:val="0"/>
      <w:marBottom w:val="0"/>
      <w:divBdr>
        <w:top w:val="none" w:sz="0" w:space="0" w:color="auto"/>
        <w:left w:val="none" w:sz="0" w:space="0" w:color="auto"/>
        <w:bottom w:val="none" w:sz="0" w:space="0" w:color="auto"/>
        <w:right w:val="none" w:sz="0" w:space="0" w:color="auto"/>
      </w:divBdr>
    </w:div>
    <w:div w:id="1794473206">
      <w:bodyDiv w:val="1"/>
      <w:marLeft w:val="0"/>
      <w:marRight w:val="0"/>
      <w:marTop w:val="0"/>
      <w:marBottom w:val="0"/>
      <w:divBdr>
        <w:top w:val="none" w:sz="0" w:space="0" w:color="auto"/>
        <w:left w:val="none" w:sz="0" w:space="0" w:color="auto"/>
        <w:bottom w:val="none" w:sz="0" w:space="0" w:color="auto"/>
        <w:right w:val="none" w:sz="0" w:space="0" w:color="auto"/>
      </w:divBdr>
      <w:divsChild>
        <w:div w:id="383531572">
          <w:marLeft w:val="0"/>
          <w:marRight w:val="0"/>
          <w:marTop w:val="0"/>
          <w:marBottom w:val="240"/>
          <w:divBdr>
            <w:top w:val="none" w:sz="0" w:space="0" w:color="auto"/>
            <w:left w:val="single" w:sz="12" w:space="12" w:color="5A6572"/>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ibrary.ru/contents.asp?id=48149271" TargetMode="External"/><Relationship Id="rId18" Type="http://schemas.openxmlformats.org/officeDocument/2006/relationships/hyperlink" Target="https://elibrary.ru/contents.asp?id=48149271" TargetMode="External"/><Relationship Id="rId26" Type="http://schemas.openxmlformats.org/officeDocument/2006/relationships/hyperlink" Target="https://www.consultant.ru/document/cons_doc_LAW_304093/" TargetMode="External"/><Relationship Id="rId3" Type="http://schemas.openxmlformats.org/officeDocument/2006/relationships/styles" Target="styles.xml"/><Relationship Id="rId21" Type="http://schemas.openxmlformats.org/officeDocument/2006/relationships/hyperlink" Target="https://elibrary.ru/contents.asp?id=44452110" TargetMode="External"/><Relationship Id="rId7" Type="http://schemas.openxmlformats.org/officeDocument/2006/relationships/footnotes" Target="footnotes.xml"/><Relationship Id="rId12" Type="http://schemas.openxmlformats.org/officeDocument/2006/relationships/hyperlink" Target="https://elibrary.ru/item.asp?id=48151283" TargetMode="External"/><Relationship Id="rId17" Type="http://schemas.openxmlformats.org/officeDocument/2006/relationships/hyperlink" Target="https://elibrary.ru/item.asp?id=48150156" TargetMode="External"/><Relationship Id="rId25" Type="http://schemas.openxmlformats.org/officeDocument/2006/relationships/hyperlink" Target="https://elibrary.ru/item.asp?id=44090426" TargetMode="External"/><Relationship Id="rId2" Type="http://schemas.openxmlformats.org/officeDocument/2006/relationships/numbering" Target="numbering.xml"/><Relationship Id="rId16" Type="http://schemas.openxmlformats.org/officeDocument/2006/relationships/hyperlink" Target="https://elibrary.ru/contents.asp?id=47199491&amp;selid=47199492" TargetMode="External"/><Relationship Id="rId20" Type="http://schemas.openxmlformats.org/officeDocument/2006/relationships/hyperlink" Target="https://elibrary.ru/item.asp?id=4505096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elibrary.ru/contents.asp?id=47968624&amp;selid=47968626" TargetMode="External"/><Relationship Id="rId5" Type="http://schemas.openxmlformats.org/officeDocument/2006/relationships/settings" Target="settings.xml"/><Relationship Id="rId15" Type="http://schemas.openxmlformats.org/officeDocument/2006/relationships/hyperlink" Target="https://elibrary.ru/contents.asp?id=47199491" TargetMode="External"/><Relationship Id="rId23" Type="http://schemas.openxmlformats.org/officeDocument/2006/relationships/hyperlink" Target="https://elibrary.ru/contents.asp?id=47968624" TargetMode="External"/><Relationship Id="rId28" Type="http://schemas.openxmlformats.org/officeDocument/2006/relationships/hyperlink" Target="https://www.consultant.ru/document/cons_doc_LAW_304093/" TargetMode="External"/><Relationship Id="rId10" Type="http://schemas.openxmlformats.org/officeDocument/2006/relationships/hyperlink" Target="mailto:anastasiia_k1989@mail.ru" TargetMode="External"/><Relationship Id="rId19" Type="http://schemas.openxmlformats.org/officeDocument/2006/relationships/hyperlink" Target="https://elibrary.ru/item.asp?id=46187643" TargetMode="External"/><Relationship Id="rId4" Type="http://schemas.microsoft.com/office/2007/relationships/stylesWithEffects" Target="stylesWithEffects.xml"/><Relationship Id="rId9" Type="http://schemas.openxmlformats.org/officeDocument/2006/relationships/hyperlink" Target="mailto:anastasiia_k1989@mail.ru" TargetMode="External"/><Relationship Id="rId14" Type="http://schemas.openxmlformats.org/officeDocument/2006/relationships/hyperlink" Target="https://elibrary.ru/item.asp?id=47199492" TargetMode="External"/><Relationship Id="rId22" Type="http://schemas.openxmlformats.org/officeDocument/2006/relationships/hyperlink" Target="https://elibrary.ru/item.asp?id=47968626" TargetMode="External"/><Relationship Id="rId27" Type="http://schemas.openxmlformats.org/officeDocument/2006/relationships/hyperlink" Target="https://www.elibrary.ru/contents.asp?id=4970578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D09B-5843-45B8-911B-8E532F8A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3776</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2019-11-15T11:50:00Z</cp:lastPrinted>
  <dcterms:created xsi:type="dcterms:W3CDTF">2023-03-04T07:49:00Z</dcterms:created>
  <dcterms:modified xsi:type="dcterms:W3CDTF">2023-03-04T08:48:00Z</dcterms:modified>
</cp:coreProperties>
</file>