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8C9A" w14:textId="77777777" w:rsidR="00701BD8" w:rsidRPr="00701BD8" w:rsidRDefault="00701BD8" w:rsidP="00991A0B">
      <w:pPr>
        <w:adjustRightInd w:val="0"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Еремичева Полина Юрьевна</w:t>
      </w:r>
    </w:p>
    <w:p w14:paraId="53344050" w14:textId="77777777" w:rsidR="00701BD8" w:rsidRPr="00701BD8" w:rsidRDefault="00701BD8" w:rsidP="00991A0B">
      <w:pPr>
        <w:adjustRightInd w:val="0"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 xml:space="preserve">Студентка 1-ого курса института Магистратуры </w:t>
      </w:r>
      <w:proofErr w:type="spellStart"/>
      <w:r w:rsidRPr="00701BD8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Pr="00701BD8">
        <w:rPr>
          <w:rFonts w:ascii="Times New Roman" w:hAnsi="Times New Roman" w:cs="Times New Roman"/>
          <w:sz w:val="28"/>
          <w:szCs w:val="28"/>
        </w:rPr>
        <w:t>, Направление: Туризм</w:t>
      </w:r>
    </w:p>
    <w:p w14:paraId="49C6B305" w14:textId="393BED10" w:rsidR="00701BD8" w:rsidRPr="00701BD8" w:rsidRDefault="00991A0B" w:rsidP="00991A0B">
      <w:pPr>
        <w:adjustRightInd w:val="0"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Pr="00991A0B">
        <w:rPr>
          <w:rFonts w:ascii="Times New Roman" w:hAnsi="Times New Roman" w:cs="Times New Roman"/>
          <w:sz w:val="28"/>
          <w:szCs w:val="28"/>
          <w:lang w:val="en-US"/>
        </w:rPr>
        <w:instrText>apollinochka</w:instrText>
      </w:r>
      <w:r w:rsidRPr="00991A0B">
        <w:rPr>
          <w:rFonts w:ascii="Times New Roman" w:hAnsi="Times New Roman" w:cs="Times New Roman"/>
          <w:sz w:val="28"/>
          <w:szCs w:val="28"/>
        </w:rPr>
        <w:instrText>2000@</w:instrText>
      </w:r>
      <w:r w:rsidRPr="00991A0B">
        <w:rPr>
          <w:rFonts w:ascii="Times New Roman" w:hAnsi="Times New Roman" w:cs="Times New Roman"/>
          <w:sz w:val="28"/>
          <w:szCs w:val="28"/>
          <w:lang w:val="en-US"/>
        </w:rPr>
        <w:instrText>gmail</w:instrText>
      </w:r>
      <w:r w:rsidRPr="00991A0B">
        <w:rPr>
          <w:rFonts w:ascii="Times New Roman" w:hAnsi="Times New Roman" w:cs="Times New Roman"/>
          <w:sz w:val="28"/>
          <w:szCs w:val="28"/>
        </w:rPr>
        <w:instrText>.</w:instrText>
      </w:r>
      <w:r w:rsidRPr="00991A0B">
        <w:rPr>
          <w:rFonts w:ascii="Times New Roman" w:hAnsi="Times New Roman" w:cs="Times New Roman"/>
          <w:sz w:val="28"/>
          <w:szCs w:val="28"/>
          <w:lang w:val="en-US"/>
        </w:rPr>
        <w:instrText>com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5F2E08">
        <w:rPr>
          <w:rStyle w:val="a4"/>
          <w:rFonts w:ascii="Times New Roman" w:hAnsi="Times New Roman" w:cs="Times New Roman"/>
          <w:sz w:val="28"/>
          <w:szCs w:val="28"/>
          <w:lang w:val="en-US"/>
        </w:rPr>
        <w:t>apollinochka</w:t>
      </w:r>
      <w:r w:rsidRPr="005F2E08">
        <w:rPr>
          <w:rStyle w:val="a4"/>
          <w:rFonts w:ascii="Times New Roman" w:hAnsi="Times New Roman" w:cs="Times New Roman"/>
          <w:sz w:val="28"/>
          <w:szCs w:val="28"/>
        </w:rPr>
        <w:t>2000@</w:t>
      </w:r>
      <w:r w:rsidRPr="005F2E08">
        <w:rPr>
          <w:rStyle w:val="a4"/>
          <w:rFonts w:ascii="Times New Roman" w:hAnsi="Times New Roman" w:cs="Times New Roman"/>
          <w:sz w:val="28"/>
          <w:szCs w:val="28"/>
          <w:lang w:val="en-US"/>
        </w:rPr>
        <w:t>gmail</w:t>
      </w:r>
      <w:r w:rsidRPr="005F2E0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F2E08">
        <w:rPr>
          <w:rStyle w:val="a4"/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1A78E114" w14:textId="0AA89C31" w:rsidR="00701BD8" w:rsidRPr="00991A0B" w:rsidRDefault="00701BD8" w:rsidP="00991A0B">
      <w:pPr>
        <w:adjustRightInd w:val="0"/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1A0B">
        <w:rPr>
          <w:rFonts w:ascii="Times New Roman" w:hAnsi="Times New Roman" w:cs="Times New Roman"/>
          <w:sz w:val="28"/>
          <w:szCs w:val="28"/>
        </w:rPr>
        <w:t>+7 (921) 966-25-48</w:t>
      </w:r>
    </w:p>
    <w:p w14:paraId="017CB628" w14:textId="2864D268" w:rsidR="00701BD8" w:rsidRPr="00991A0B" w:rsidRDefault="00701BD8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E8AA43" w14:textId="77777777" w:rsidR="00701BD8" w:rsidRPr="00991A0B" w:rsidRDefault="00701BD8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06AC6E" w14:textId="131DF24E" w:rsidR="00056988" w:rsidRPr="00701BD8" w:rsidRDefault="00701BD8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зисы по т</w:t>
      </w:r>
      <w:r w:rsidRPr="00701BD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1BD8">
        <w:rPr>
          <w:rFonts w:ascii="Times New Roman" w:hAnsi="Times New Roman" w:cs="Times New Roman"/>
          <w:sz w:val="28"/>
          <w:szCs w:val="28"/>
        </w:rPr>
        <w:t xml:space="preserve"> доклада: </w:t>
      </w:r>
      <w:r w:rsidR="00337CC1" w:rsidRPr="00701BD8">
        <w:rPr>
          <w:rFonts w:ascii="Times New Roman" w:hAnsi="Times New Roman" w:cs="Times New Roman"/>
          <w:sz w:val="28"/>
          <w:szCs w:val="28"/>
        </w:rPr>
        <w:t>«Тенденции развития гастрономического туризма в городе Санкт-Петербург»</w:t>
      </w:r>
    </w:p>
    <w:p w14:paraId="1E7449CF" w14:textId="6E404EC2" w:rsidR="00337CC1" w:rsidRPr="00701BD8" w:rsidRDefault="00337CC1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A4A09" w14:textId="2851EF8E" w:rsidR="00337CC1" w:rsidRPr="00701BD8" w:rsidRDefault="00337CC1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BD8">
        <w:rPr>
          <w:rFonts w:ascii="Times New Roman" w:hAnsi="Times New Roman" w:cs="Times New Roman"/>
          <w:sz w:val="28"/>
          <w:szCs w:val="28"/>
          <w:u w:val="single"/>
        </w:rPr>
        <w:t>Вводная часть:</w:t>
      </w:r>
    </w:p>
    <w:p w14:paraId="6A5FD840" w14:textId="7904A7C5" w:rsidR="00337CC1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исследования: </w:t>
      </w:r>
    </w:p>
    <w:p w14:paraId="42A51F76" w14:textId="62A89B46" w:rsidR="00A17C75" w:rsidRPr="00701BD8" w:rsidRDefault="00A17C75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 xml:space="preserve">Заключается в стремительном развитии гастрономической составляющей города Санкт-Петербург и в стабильном росте числа инновационных концепций в рамках ресторанного рынка. Новизна проблематики предполагает низкий уровень исследованности тематики и осведомленности общественности о перспективности нового туристского направления, а также определяется тем, что предмет исследования оказывает сильнейшее влияние на культурный бренд города и молодежную </w:t>
      </w:r>
      <w:proofErr w:type="gramStart"/>
      <w:r w:rsidRPr="00701BD8">
        <w:rPr>
          <w:rFonts w:ascii="Times New Roman" w:hAnsi="Times New Roman" w:cs="Times New Roman"/>
          <w:sz w:val="28"/>
          <w:szCs w:val="28"/>
        </w:rPr>
        <w:t>культуру</w:t>
      </w:r>
      <w:proofErr w:type="gramEnd"/>
      <w:r w:rsidRPr="00701BD8"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14:paraId="1FC84B3F" w14:textId="7959C9C8" w:rsidR="00337CC1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Личностные мотивы выбора темы:</w:t>
      </w:r>
    </w:p>
    <w:p w14:paraId="049EF971" w14:textId="5B601F20" w:rsidR="00A17C75" w:rsidRPr="00701BD8" w:rsidRDefault="00A17C75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Многолетний опыт исследования современного уровня гастрономической сферы города, сотрудничество в рамках гастрономического блога с заведениями с инновационным концептом, желание получать и делиться опытом, а также более детально изучать и в дальнейшем развивать рассматриваемую сферу туризма интенсивнее в рамках дестинации</w:t>
      </w:r>
      <w:r w:rsidR="00701BD8" w:rsidRPr="00701BD8">
        <w:rPr>
          <w:rFonts w:ascii="Times New Roman" w:hAnsi="Times New Roman" w:cs="Times New Roman"/>
          <w:sz w:val="28"/>
          <w:szCs w:val="28"/>
        </w:rPr>
        <w:t>.</w:t>
      </w:r>
    </w:p>
    <w:p w14:paraId="1196FF52" w14:textId="77777777" w:rsidR="00701BD8" w:rsidRPr="00701BD8" w:rsidRDefault="00701BD8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1C330" w14:textId="66CD9C2A" w:rsidR="00337CC1" w:rsidRPr="00701BD8" w:rsidRDefault="00337CC1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BD8">
        <w:rPr>
          <w:rFonts w:ascii="Times New Roman" w:hAnsi="Times New Roman" w:cs="Times New Roman"/>
          <w:sz w:val="28"/>
          <w:szCs w:val="28"/>
          <w:u w:val="single"/>
        </w:rPr>
        <w:t>Основная часть:</w:t>
      </w:r>
    </w:p>
    <w:p w14:paraId="78ECEDB7" w14:textId="6A46DF00" w:rsidR="00337CC1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Объект исследования:</w:t>
      </w:r>
    </w:p>
    <w:p w14:paraId="3BE5DFC3" w14:textId="5C73F859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В качестве объекта исследования в работе выступает гастрономическая область и ее суть как показателя развития дестинации на мировом и общероссийском уровне.</w:t>
      </w:r>
    </w:p>
    <w:p w14:paraId="16ACD1F3" w14:textId="7E8C7A2A" w:rsidR="00337CC1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Предмет исследования:</w:t>
      </w:r>
    </w:p>
    <w:p w14:paraId="6E379A16" w14:textId="5AE57ECF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В качестве предмета исследования можно выделить гастрономическую область города Санкт-Петербург</w:t>
      </w:r>
    </w:p>
    <w:p w14:paraId="154CCB59" w14:textId="77777777" w:rsidR="00A17C75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Гипотеза:</w:t>
      </w:r>
      <w:r w:rsidR="00A17C75" w:rsidRPr="0070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05A31" w14:textId="56DD3022" w:rsidR="00A17C75" w:rsidRPr="00701BD8" w:rsidRDefault="00A17C75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lastRenderedPageBreak/>
        <w:t>Заключается в том, что можно определить современные концептуальные решения и подкрепляющие их факторы влияния в области гастрономического туризма города Санкт-Петербург как потенциальные двигатели прогресса в вопросе дальнейшего многофакторного развития области в качестве самостоятельной, а также в рамках туристической сферы и закрепления за городом статуса гастрономической столицы</w:t>
      </w:r>
      <w:r w:rsidR="003942AD" w:rsidRPr="00701BD8">
        <w:rPr>
          <w:rFonts w:ascii="Times New Roman" w:hAnsi="Times New Roman" w:cs="Times New Roman"/>
          <w:sz w:val="28"/>
          <w:szCs w:val="28"/>
        </w:rPr>
        <w:t xml:space="preserve"> в перспективе</w:t>
      </w:r>
    </w:p>
    <w:p w14:paraId="64415918" w14:textId="77777777" w:rsidR="00A17C75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="005E4D30" w:rsidRPr="0070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86148" w14:textId="39C8B7D6" w:rsidR="00337CC1" w:rsidRPr="00701BD8" w:rsidRDefault="00337CC1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В качестве цели в данной работе требуется определить перечень и специфику перспективных направлений и определяющих факторов в рамках местной структуры ресторанного дела, которые способствуют развитию города Санкт-Петербург в кулинарной области и позиционируют дестинацию в качестве перспективной в вопросе развития данного вида туризма</w:t>
      </w:r>
      <w:r w:rsidR="00A17C75" w:rsidRPr="00701BD8">
        <w:rPr>
          <w:rFonts w:ascii="Times New Roman" w:hAnsi="Times New Roman" w:cs="Times New Roman"/>
          <w:sz w:val="28"/>
          <w:szCs w:val="28"/>
        </w:rPr>
        <w:t>.</w:t>
      </w:r>
    </w:p>
    <w:p w14:paraId="76A01491" w14:textId="65E9B34D" w:rsidR="00A17C75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28B659CF" w14:textId="51907261" w:rsidR="00A17C75" w:rsidRPr="00701BD8" w:rsidRDefault="00A17C75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С точки зрения определения задач важно подчеркнуть аналитический и инновационный характер данного исследования.</w:t>
      </w:r>
    </w:p>
    <w:p w14:paraId="77C38AFB" w14:textId="523F7887" w:rsidR="005E4D30" w:rsidRPr="00701BD8" w:rsidRDefault="005E4D30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определить и проанализировать классические направления в гастрономической сфере Санкт-Петербурга;</w:t>
      </w:r>
    </w:p>
    <w:p w14:paraId="23B7BA71" w14:textId="77777777" w:rsidR="005E4D30" w:rsidRPr="00701BD8" w:rsidRDefault="005E4D30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определить и проанализировать инновационные концепции в гастрономической сфере Санкт-Петербурга;</w:t>
      </w:r>
    </w:p>
    <w:p w14:paraId="5A78533F" w14:textId="77777777" w:rsidR="005E4D30" w:rsidRPr="00701BD8" w:rsidRDefault="005E4D30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выявить специфику спроса на ресторанную сферу и отдельные ее элементы в городе Санкт-Петербург;</w:t>
      </w:r>
    </w:p>
    <w:p w14:paraId="0D7C0D0C" w14:textId="02E051F2" w:rsidR="005E4D30" w:rsidRPr="00701BD8" w:rsidRDefault="005E4D30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собрать и проанализировать статистические данные, связанные с актуальным уровнем развития ресторанного рынка Санкт-Петербурга;</w:t>
      </w:r>
    </w:p>
    <w:p w14:paraId="72B46596" w14:textId="063568D5" w:rsidR="00A17C75" w:rsidRPr="00701BD8" w:rsidRDefault="00A17C75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собрать и проанализировать числовые данные, связанные с определяющими экономическими показателями по ресторанному рынку Санкт-Петербурга;</w:t>
      </w:r>
    </w:p>
    <w:p w14:paraId="6B0D2D5E" w14:textId="77777777" w:rsidR="005E4D30" w:rsidRPr="00701BD8" w:rsidRDefault="005E4D30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выделить спектр факторов, влияющих на развитие ресторанной области в России и Санкт-Петербурге;</w:t>
      </w:r>
    </w:p>
    <w:p w14:paraId="53C0E1B3" w14:textId="4A0355B2" w:rsidR="005E4D30" w:rsidRPr="00701BD8" w:rsidRDefault="005E4D30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дать краткую характеристику наиболее влиятельным и привлекательным концепциям на гастрономическом рынке Санкт-Петербурга;</w:t>
      </w:r>
    </w:p>
    <w:p w14:paraId="446C28CC" w14:textId="299F78B4" w:rsidR="005E4D30" w:rsidRPr="00701BD8" w:rsidRDefault="005E4D30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обосновать необходимость установления статуса гастрономической столицы за городом Санкт-Петербург.</w:t>
      </w:r>
    </w:p>
    <w:p w14:paraId="59C39640" w14:textId="313EBB12" w:rsidR="00337CC1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14:paraId="4E9B5C48" w14:textId="0B728587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 xml:space="preserve">В рамках данного исследования, были определены методы: анализ источников информации по вопросу развитости гастрономической среды в России и перспективных направлений ресторанного дела и факторов, влияющих на развитие сферы в Санкт-Петербурге (контент-анализ, сравнение, </w:t>
      </w:r>
      <w:r w:rsidRPr="00701BD8">
        <w:rPr>
          <w:rFonts w:ascii="Times New Roman" w:hAnsi="Times New Roman" w:cs="Times New Roman"/>
          <w:sz w:val="28"/>
          <w:szCs w:val="28"/>
        </w:rPr>
        <w:lastRenderedPageBreak/>
        <w:t>систематизация, анализ статистических данных в свободном доступе, анализ интернет-ресурсов).</w:t>
      </w:r>
    </w:p>
    <w:p w14:paraId="637069D6" w14:textId="49BDB6E8" w:rsidR="00337CC1" w:rsidRPr="00701BD8" w:rsidRDefault="003942AD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Научная</w:t>
      </w:r>
      <w:r w:rsidR="00337CC1" w:rsidRPr="00701BD8">
        <w:rPr>
          <w:rFonts w:ascii="Times New Roman" w:hAnsi="Times New Roman" w:cs="Times New Roman"/>
          <w:sz w:val="28"/>
          <w:szCs w:val="28"/>
        </w:rPr>
        <w:t xml:space="preserve"> значимость работы:</w:t>
      </w:r>
    </w:p>
    <w:p w14:paraId="1FEAE772" w14:textId="04B2858A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Научная значимость предполагаемого исследования кроется в расширении горизонтов тематики и глубинном изучении рассматриваемого вопроса, тогда как практическая и социальная значимости заключаются в выявлении потенциальных путей движения в дальнейшем с точки зрения развития анализируемой области, а также в популяризации конкретного направления в туризме и в возможности придать огласке новейшие развивающиеся интересные концепции в рамках гастрономической среды города Санкт-Петербург.</w:t>
      </w:r>
    </w:p>
    <w:p w14:paraId="71EE56D4" w14:textId="4FB99F0D" w:rsidR="00337CC1" w:rsidRPr="00701BD8" w:rsidRDefault="00337CC1" w:rsidP="00991A0B">
      <w:pPr>
        <w:pStyle w:val="a3"/>
        <w:numPr>
          <w:ilvl w:val="0"/>
          <w:numId w:val="1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Основное содержание работы:</w:t>
      </w:r>
    </w:p>
    <w:p w14:paraId="1F179E1A" w14:textId="108E1E4E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 xml:space="preserve">В данной статье описываются сильные стороны гастрономической жизни и ресторанного рынка города Санкт-Петербург, которые могут существенно отразится на положительной динамике развития гастрономического туризма в перспективе. Кроме того, в труде приведены статистические данные, которые подтверждают отличительные особенности кулинарной сферы дестинации и характеризуют перечень возможностей за пределами требуемой базы.        </w:t>
      </w:r>
    </w:p>
    <w:p w14:paraId="372D50B5" w14:textId="77777777" w:rsidR="00701BD8" w:rsidRPr="00701BD8" w:rsidRDefault="00701BD8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9C0DA2" w14:textId="08F502D3" w:rsidR="00337CC1" w:rsidRPr="00701BD8" w:rsidRDefault="00337CC1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1BD8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</w:p>
    <w:p w14:paraId="3A7A1711" w14:textId="24A23876" w:rsidR="00337CC1" w:rsidRPr="00701BD8" w:rsidRDefault="00337CC1" w:rsidP="00991A0B">
      <w:pPr>
        <w:pStyle w:val="a3"/>
        <w:numPr>
          <w:ilvl w:val="0"/>
          <w:numId w:val="2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Основные выводы:</w:t>
      </w:r>
    </w:p>
    <w:p w14:paraId="7E5CD636" w14:textId="260D8C0C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Гастрономическая многогранность предложений города Санкт-Петербург существенно превышает возможности других региональных центров;</w:t>
      </w:r>
    </w:p>
    <w:p w14:paraId="550C70E9" w14:textId="6B72479B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Инновационная гастрономия – двигатель прогресса;</w:t>
      </w:r>
    </w:p>
    <w:p w14:paraId="12DA74A2" w14:textId="07BA7600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Гибкость в вопросах предоставления услуг и способность к регенерации петербургского гастрономического рынка – одни из ключевых факторов приспособляемости к внешним условиям и востребованности у потребителя;</w:t>
      </w:r>
    </w:p>
    <w:p w14:paraId="7E7CBC65" w14:textId="183CCB31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- Ценовая демократичность в области реализации новых проектов и широкое поле для экспериментальных работ позволяют рестораторам развивать сферу в рамках города в более комфортных условиях</w:t>
      </w:r>
    </w:p>
    <w:p w14:paraId="285877EF" w14:textId="6F4BC627" w:rsidR="00337CC1" w:rsidRPr="00701BD8" w:rsidRDefault="00337CC1" w:rsidP="00991A0B">
      <w:pPr>
        <w:pStyle w:val="a3"/>
        <w:numPr>
          <w:ilvl w:val="0"/>
          <w:numId w:val="2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Результаты и личная значимость проделанной работы:</w:t>
      </w:r>
    </w:p>
    <w:p w14:paraId="48FDBE94" w14:textId="1816E328" w:rsidR="003942AD" w:rsidRPr="00701BD8" w:rsidRDefault="003942AD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 xml:space="preserve">Более существенная погруженность в изучаемый вопрос поспособствовала получению новых знаний, повысила навыки анализа информации в рамках будущей диссертационной работы и позволила </w:t>
      </w:r>
      <w:r w:rsidR="00701BD8" w:rsidRPr="00701BD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01BD8" w:rsidRPr="00701BD8">
        <w:rPr>
          <w:rFonts w:ascii="Times New Roman" w:hAnsi="Times New Roman" w:cs="Times New Roman"/>
          <w:sz w:val="28"/>
          <w:szCs w:val="28"/>
        </w:rPr>
        <w:lastRenderedPageBreak/>
        <w:t>четко определить картину возможного будущего гастрономической области города, а также обозначить вектор в вопросе дальнейшего изучения и развития сферы.</w:t>
      </w:r>
    </w:p>
    <w:p w14:paraId="737070CC" w14:textId="697A1AB2" w:rsidR="00337CC1" w:rsidRPr="00701BD8" w:rsidRDefault="00337CC1" w:rsidP="00991A0B">
      <w:pPr>
        <w:pStyle w:val="a3"/>
        <w:numPr>
          <w:ilvl w:val="0"/>
          <w:numId w:val="2"/>
        </w:numPr>
        <w:adjustRightInd w:val="0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Перспективы продолжения работы:</w:t>
      </w:r>
    </w:p>
    <w:p w14:paraId="0C5F0B63" w14:textId="734A9DA1" w:rsidR="00337CC1" w:rsidRPr="00701BD8" w:rsidRDefault="00701BD8" w:rsidP="00991A0B">
      <w:pPr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BD8">
        <w:rPr>
          <w:rFonts w:ascii="Times New Roman" w:hAnsi="Times New Roman" w:cs="Times New Roman"/>
          <w:sz w:val="28"/>
          <w:szCs w:val="28"/>
        </w:rPr>
        <w:t>На базе более глубокого изучения вопроса можно будет выстроить понимание о кулинарных предпочтениях современного среднестатистического туриста и разработать на основе полученных данных наиболее полезный гастрономический проект с целью популяризации инновационной гастрономии города Санкт-Петербург.</w:t>
      </w:r>
    </w:p>
    <w:sectPr w:rsidR="00337CC1" w:rsidRPr="00701BD8" w:rsidSect="00991A0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427"/>
    <w:multiLevelType w:val="hybridMultilevel"/>
    <w:tmpl w:val="D152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6073"/>
    <w:multiLevelType w:val="hybridMultilevel"/>
    <w:tmpl w:val="C588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87101">
    <w:abstractNumId w:val="0"/>
  </w:num>
  <w:num w:numId="2" w16cid:durableId="150905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1"/>
    <w:rsid w:val="00056988"/>
    <w:rsid w:val="00337CC1"/>
    <w:rsid w:val="003942AD"/>
    <w:rsid w:val="005E4D30"/>
    <w:rsid w:val="00701BD8"/>
    <w:rsid w:val="00991A0B"/>
    <w:rsid w:val="00A1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63D18"/>
  <w15:chartTrackingRefBased/>
  <w15:docId w15:val="{C2650A62-22D9-3B4C-AB92-4288FE9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B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1B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91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Eremicheva</dc:creator>
  <cp:keywords/>
  <dc:description/>
  <cp:lastModifiedBy>Polina Eremicheva</cp:lastModifiedBy>
  <cp:revision>2</cp:revision>
  <dcterms:created xsi:type="dcterms:W3CDTF">2023-02-12T13:34:00Z</dcterms:created>
  <dcterms:modified xsi:type="dcterms:W3CDTF">2023-02-12T14:33:00Z</dcterms:modified>
</cp:coreProperties>
</file>