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802A" w14:textId="76092615" w:rsidR="00123D97" w:rsidRDefault="00123D97" w:rsidP="00FB6F25">
      <w:pPr>
        <w:adjustRightInd w:val="0"/>
        <w:snapToGrid w:val="0"/>
        <w:spacing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УДК:</w:t>
      </w:r>
      <w:r w:rsidRPr="00123D97">
        <w:t xml:space="preserve"> </w:t>
      </w:r>
      <w:r w:rsidRPr="00123D97">
        <w:rPr>
          <w:rFonts w:ascii="Times New Roman" w:hAnsi="Times New Roman" w:cs="Times New Roman"/>
          <w:color w:val="000000" w:themeColor="text1"/>
          <w:sz w:val="28"/>
          <w:szCs w:val="28"/>
        </w:rPr>
        <w:t>346.7</w:t>
      </w:r>
    </w:p>
    <w:p w14:paraId="65CD7D7E" w14:textId="77777777" w:rsidR="00FB6F25" w:rsidRDefault="00FB6F25" w:rsidP="00123D97">
      <w:pPr>
        <w:adjustRightInd w:val="0"/>
        <w:snapToGrid w:val="0"/>
        <w:spacing w:line="288" w:lineRule="auto"/>
        <w:ind w:firstLine="709"/>
        <w:jc w:val="both"/>
        <w:rPr>
          <w:rFonts w:ascii="Times New Roman" w:hAnsi="Times New Roman" w:cs="Times New Roman"/>
          <w:b/>
          <w:bCs/>
          <w:color w:val="000000" w:themeColor="text1"/>
          <w:sz w:val="28"/>
          <w:szCs w:val="28"/>
        </w:rPr>
      </w:pPr>
    </w:p>
    <w:p w14:paraId="6714D852" w14:textId="6F8172F4" w:rsidR="00123D97" w:rsidRPr="00123D97" w:rsidRDefault="0092335F" w:rsidP="00123D97">
      <w:pPr>
        <w:adjustRightInd w:val="0"/>
        <w:snapToGrid w:val="0"/>
        <w:spacing w:line="288" w:lineRule="auto"/>
        <w:ind w:firstLine="709"/>
        <w:jc w:val="both"/>
        <w:rPr>
          <w:rFonts w:ascii="Times New Roman" w:hAnsi="Times New Roman" w:cs="Times New Roman"/>
          <w:b/>
          <w:bCs/>
          <w:color w:val="000000" w:themeColor="text1"/>
          <w:sz w:val="28"/>
          <w:szCs w:val="28"/>
        </w:rPr>
      </w:pPr>
      <w:r w:rsidRPr="00123D97">
        <w:rPr>
          <w:rFonts w:ascii="Times New Roman" w:hAnsi="Times New Roman" w:cs="Times New Roman"/>
          <w:b/>
          <w:bCs/>
          <w:color w:val="000000" w:themeColor="text1"/>
          <w:sz w:val="28"/>
          <w:szCs w:val="28"/>
        </w:rPr>
        <w:t>ПРАВОВОЕ РЕГУЛИРОВАНИЕ НЕДОБРОСОВЕСТНОЙ РЕКЛАМЫ: МЕЖДУНАРОДНЫЙ ОПЫТ</w:t>
      </w:r>
    </w:p>
    <w:p w14:paraId="5750ECDA" w14:textId="6F9AC2B8" w:rsidR="00123D97" w:rsidRPr="00FB6F25" w:rsidRDefault="00BB21C4" w:rsidP="00FB6F25">
      <w:pPr>
        <w:adjustRightInd w:val="0"/>
        <w:snapToGrid w:val="0"/>
        <w:spacing w:line="288" w:lineRule="auto"/>
        <w:ind w:firstLine="709"/>
        <w:rPr>
          <w:rFonts w:ascii="Times New Roman" w:hAnsi="Times New Roman" w:cs="Times New Roman"/>
          <w:color w:val="000000" w:themeColor="text1"/>
          <w:sz w:val="28"/>
          <w:szCs w:val="28"/>
        </w:rPr>
      </w:pPr>
      <w:r w:rsidRPr="00FB6F25">
        <w:rPr>
          <w:rFonts w:ascii="Times New Roman" w:hAnsi="Times New Roman" w:cs="Times New Roman"/>
          <w:color w:val="000000" w:themeColor="text1"/>
          <w:sz w:val="28"/>
          <w:szCs w:val="28"/>
        </w:rPr>
        <w:t>Гирич М</w:t>
      </w:r>
      <w:r w:rsidR="00123D97" w:rsidRPr="00FB6F25">
        <w:rPr>
          <w:rFonts w:ascii="Times New Roman" w:hAnsi="Times New Roman" w:cs="Times New Roman"/>
          <w:color w:val="000000" w:themeColor="text1"/>
          <w:sz w:val="28"/>
          <w:szCs w:val="28"/>
        </w:rPr>
        <w:t>.</w:t>
      </w:r>
      <w:r w:rsidRPr="00FB6F25">
        <w:rPr>
          <w:rFonts w:ascii="Times New Roman" w:hAnsi="Times New Roman" w:cs="Times New Roman"/>
          <w:color w:val="000000" w:themeColor="text1"/>
          <w:sz w:val="28"/>
          <w:szCs w:val="28"/>
        </w:rPr>
        <w:t xml:space="preserve"> Г</w:t>
      </w:r>
      <w:r w:rsidR="00123D97" w:rsidRPr="00FB6F25">
        <w:rPr>
          <w:rFonts w:ascii="Times New Roman" w:hAnsi="Times New Roman" w:cs="Times New Roman"/>
          <w:color w:val="000000" w:themeColor="text1"/>
          <w:sz w:val="28"/>
          <w:szCs w:val="28"/>
        </w:rPr>
        <w:t>.</w:t>
      </w:r>
    </w:p>
    <w:p w14:paraId="7C1EC8AA" w14:textId="7DD97DCB" w:rsidR="00FB6F25" w:rsidRPr="00FB6F25"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rPr>
      </w:pPr>
      <w:r w:rsidRPr="00FB6F25">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аучный сотрудник</w:t>
      </w:r>
      <w:r w:rsidRPr="00FB6F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эксперт</w:t>
      </w:r>
      <w:r w:rsidRPr="00FB6F25">
        <w:rPr>
          <w:rFonts w:ascii="Times New Roman" w:hAnsi="Times New Roman" w:cs="Times New Roman"/>
          <w:color w:val="000000" w:themeColor="text1"/>
          <w:sz w:val="28"/>
          <w:szCs w:val="28"/>
        </w:rPr>
        <w:t xml:space="preserve"> Российского центра компетенций и анализа стандартов Организации экономического сотрудничества и развития при Российской академии народного хозяйства и государственной службы при Президенте Российской Федерации; Россия, 119571, Москва, проспект Вернадского, д. 82; girichmari@mail.ru; ORCID: 0000-0001-8093-2665</w:t>
      </w:r>
    </w:p>
    <w:p w14:paraId="4FDADF05" w14:textId="22DE6463" w:rsidR="00FB6F25" w:rsidRPr="004A7974"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rPr>
      </w:pPr>
      <w:r w:rsidRPr="004A7974">
        <w:rPr>
          <w:rFonts w:ascii="Times New Roman" w:hAnsi="Times New Roman" w:cs="Times New Roman"/>
          <w:color w:val="000000" w:themeColor="text1"/>
          <w:sz w:val="28"/>
          <w:szCs w:val="28"/>
        </w:rPr>
        <w:t>Аннотация</w:t>
      </w:r>
      <w:r w:rsidR="00EF3A04" w:rsidRPr="004A7974">
        <w:rPr>
          <w:rFonts w:ascii="Times New Roman" w:hAnsi="Times New Roman" w:cs="Times New Roman"/>
          <w:color w:val="000000" w:themeColor="text1"/>
          <w:sz w:val="28"/>
          <w:szCs w:val="28"/>
        </w:rPr>
        <w:t xml:space="preserve">: </w:t>
      </w:r>
      <w:r w:rsidR="004A7974" w:rsidRPr="004A7974">
        <w:rPr>
          <w:rFonts w:ascii="Times New Roman" w:hAnsi="Times New Roman" w:cs="Times New Roman"/>
          <w:color w:val="000000" w:themeColor="text1"/>
          <w:sz w:val="28"/>
          <w:szCs w:val="28"/>
        </w:rPr>
        <w:t>Р</w:t>
      </w:r>
      <w:r w:rsidR="00EF3A04" w:rsidRPr="004A7974">
        <w:rPr>
          <w:rFonts w:ascii="Times New Roman" w:hAnsi="Times New Roman" w:cs="Times New Roman"/>
          <w:color w:val="000000" w:themeColor="text1"/>
          <w:sz w:val="28"/>
          <w:szCs w:val="28"/>
        </w:rPr>
        <w:t>ынок рекламы в Интернете</w:t>
      </w:r>
      <w:r w:rsidR="004A7974">
        <w:rPr>
          <w:rFonts w:ascii="Times New Roman" w:hAnsi="Times New Roman" w:cs="Times New Roman"/>
          <w:color w:val="000000" w:themeColor="text1"/>
          <w:sz w:val="28"/>
          <w:szCs w:val="28"/>
        </w:rPr>
        <w:t xml:space="preserve"> активно растет</w:t>
      </w:r>
      <w:r w:rsidR="00EF3A04" w:rsidRPr="004A7974">
        <w:rPr>
          <w:rFonts w:ascii="Times New Roman" w:hAnsi="Times New Roman" w:cs="Times New Roman"/>
          <w:color w:val="000000" w:themeColor="text1"/>
          <w:sz w:val="28"/>
          <w:szCs w:val="28"/>
        </w:rPr>
        <w:t xml:space="preserve">, особенно за счет развития торговли через интернет. </w:t>
      </w:r>
      <w:r w:rsidR="004A7974">
        <w:rPr>
          <w:rFonts w:ascii="Times New Roman" w:hAnsi="Times New Roman" w:cs="Times New Roman"/>
          <w:color w:val="000000" w:themeColor="text1"/>
          <w:sz w:val="28"/>
          <w:szCs w:val="28"/>
        </w:rPr>
        <w:t>Однако возникают и</w:t>
      </w:r>
      <w:r w:rsidR="00EF3A04" w:rsidRPr="004A7974">
        <w:rPr>
          <w:rFonts w:ascii="Times New Roman" w:hAnsi="Times New Roman" w:cs="Times New Roman"/>
          <w:color w:val="000000" w:themeColor="text1"/>
          <w:sz w:val="28"/>
          <w:szCs w:val="28"/>
        </w:rPr>
        <w:t xml:space="preserve"> новые проблемы, например,</w:t>
      </w:r>
      <w:r w:rsidR="004A7974" w:rsidRPr="004A7974">
        <w:rPr>
          <w:rFonts w:ascii="Times New Roman" w:hAnsi="Times New Roman" w:cs="Times New Roman"/>
          <w:color w:val="000000" w:themeColor="text1"/>
          <w:sz w:val="28"/>
          <w:szCs w:val="28"/>
        </w:rPr>
        <w:t xml:space="preserve"> </w:t>
      </w:r>
      <w:r w:rsidR="004A7974">
        <w:rPr>
          <w:rFonts w:ascii="Times New Roman" w:hAnsi="Times New Roman" w:cs="Times New Roman"/>
          <w:color w:val="000000" w:themeColor="text1"/>
          <w:sz w:val="28"/>
          <w:szCs w:val="28"/>
        </w:rPr>
        <w:t>используются</w:t>
      </w:r>
      <w:r w:rsidR="004A7974" w:rsidRPr="004A7974">
        <w:rPr>
          <w:rFonts w:ascii="Times New Roman" w:hAnsi="Times New Roman" w:cs="Times New Roman"/>
          <w:color w:val="000000" w:themeColor="text1"/>
          <w:sz w:val="28"/>
          <w:szCs w:val="28"/>
        </w:rPr>
        <w:t xml:space="preserve"> практики недобросовестной рекламы, характерные только для онлайн—среды, такие как подписки-ловушки. </w:t>
      </w:r>
    </w:p>
    <w:p w14:paraId="301FBA47" w14:textId="1198E94A" w:rsidR="00FB6F25" w:rsidRPr="00EF3A04"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rPr>
      </w:pPr>
      <w:r w:rsidRPr="004A7974">
        <w:rPr>
          <w:rFonts w:ascii="Times New Roman" w:hAnsi="Times New Roman" w:cs="Times New Roman"/>
          <w:color w:val="000000" w:themeColor="text1"/>
          <w:sz w:val="28"/>
          <w:szCs w:val="28"/>
        </w:rPr>
        <w:t>Ключевые слова</w:t>
      </w:r>
      <w:r w:rsidR="00EF3A04" w:rsidRPr="004A7974">
        <w:rPr>
          <w:rFonts w:ascii="Times New Roman" w:hAnsi="Times New Roman" w:cs="Times New Roman"/>
          <w:color w:val="000000" w:themeColor="text1"/>
          <w:sz w:val="28"/>
          <w:szCs w:val="28"/>
        </w:rPr>
        <w:t>: недобросовестная</w:t>
      </w:r>
      <w:r w:rsidR="00EF3A04" w:rsidRPr="00EF3A04">
        <w:rPr>
          <w:rFonts w:ascii="Times New Roman" w:hAnsi="Times New Roman" w:cs="Times New Roman"/>
          <w:color w:val="000000" w:themeColor="text1"/>
          <w:sz w:val="28"/>
          <w:szCs w:val="28"/>
        </w:rPr>
        <w:t xml:space="preserve"> реклама, реклама в Интернете, ОЭСР, сравнительное право</w:t>
      </w:r>
    </w:p>
    <w:p w14:paraId="712085DF" w14:textId="77777777" w:rsidR="004A7974" w:rsidRPr="00066CEA" w:rsidRDefault="004A7974" w:rsidP="004A7974">
      <w:pPr>
        <w:adjustRightInd w:val="0"/>
        <w:snapToGrid w:val="0"/>
        <w:spacing w:line="288" w:lineRule="auto"/>
        <w:ind w:firstLine="709"/>
        <w:jc w:val="both"/>
        <w:rPr>
          <w:rFonts w:ascii="Times New Roman" w:hAnsi="Times New Roman" w:cs="Times New Roman"/>
          <w:b/>
          <w:bCs/>
          <w:color w:val="000000" w:themeColor="text1"/>
          <w:sz w:val="28"/>
          <w:szCs w:val="28"/>
        </w:rPr>
      </w:pPr>
    </w:p>
    <w:p w14:paraId="4364B075" w14:textId="02698D15" w:rsidR="00FB6F25" w:rsidRPr="00123D97" w:rsidRDefault="0092335F" w:rsidP="004A7974">
      <w:pPr>
        <w:adjustRightInd w:val="0"/>
        <w:snapToGrid w:val="0"/>
        <w:spacing w:line="288" w:lineRule="auto"/>
        <w:ind w:firstLine="709"/>
        <w:jc w:val="both"/>
        <w:rPr>
          <w:rFonts w:ascii="Times New Roman" w:hAnsi="Times New Roman" w:cs="Times New Roman"/>
          <w:b/>
          <w:bCs/>
          <w:color w:val="000000" w:themeColor="text1"/>
          <w:sz w:val="28"/>
          <w:szCs w:val="28"/>
          <w:lang w:val="en-US"/>
        </w:rPr>
      </w:pPr>
      <w:r w:rsidRPr="00123D97">
        <w:rPr>
          <w:rFonts w:ascii="Times New Roman" w:hAnsi="Times New Roman" w:cs="Times New Roman"/>
          <w:b/>
          <w:bCs/>
          <w:color w:val="000000" w:themeColor="text1"/>
          <w:sz w:val="28"/>
          <w:szCs w:val="28"/>
          <w:lang w:val="en-US"/>
        </w:rPr>
        <w:t>REGULATION OF UNFAIR ADVERTISING: INTERNATIONAL EXPERIENCE</w:t>
      </w:r>
    </w:p>
    <w:p w14:paraId="75D76897" w14:textId="77777777" w:rsidR="00FB6F25"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lang w:val="en-US"/>
        </w:rPr>
      </w:pPr>
      <w:r w:rsidRPr="00FB6F25">
        <w:rPr>
          <w:rFonts w:ascii="Times New Roman" w:hAnsi="Times New Roman" w:cs="Times New Roman"/>
          <w:color w:val="000000" w:themeColor="text1"/>
          <w:sz w:val="28"/>
          <w:szCs w:val="28"/>
          <w:lang w:val="en-US"/>
        </w:rPr>
        <w:t>Girich M. G</w:t>
      </w:r>
      <w:r>
        <w:rPr>
          <w:rFonts w:ascii="Times New Roman" w:hAnsi="Times New Roman" w:cs="Times New Roman"/>
          <w:color w:val="000000" w:themeColor="text1"/>
          <w:sz w:val="28"/>
          <w:szCs w:val="28"/>
          <w:lang w:val="en-US"/>
        </w:rPr>
        <w:t>.</w:t>
      </w:r>
    </w:p>
    <w:p w14:paraId="1FF4F770" w14:textId="7C31CD10" w:rsidR="00FB6F25" w:rsidRPr="00FB6F25"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lang w:val="en-US"/>
        </w:rPr>
      </w:pPr>
      <w:r w:rsidRPr="00FB6F25">
        <w:rPr>
          <w:rFonts w:ascii="Times New Roman" w:hAnsi="Times New Roman" w:cs="Times New Roman"/>
          <w:color w:val="000000" w:themeColor="text1"/>
          <w:sz w:val="28"/>
          <w:szCs w:val="28"/>
          <w:lang w:val="en-US"/>
        </w:rPr>
        <w:t>Researcher, expert of the Russian Competence and Standards Analysis Center of the Organization for Economic Cooperation and Development at the Russian Academy of National Economy and Public Administration under the President of the Russian Federation; 82 Vernadsky Avenue, Moscow, 119571, Russia; girichmari@mail.ru; ORCID: 0000-0001-8093-2665</w:t>
      </w:r>
    </w:p>
    <w:p w14:paraId="430B1E8B" w14:textId="286A9C2D" w:rsidR="00FB6F25" w:rsidRPr="004A7974"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lang w:val="en-US"/>
        </w:rPr>
      </w:pPr>
      <w:r w:rsidRPr="00FB6F25">
        <w:rPr>
          <w:rFonts w:ascii="Times New Roman" w:hAnsi="Times New Roman" w:cs="Times New Roman"/>
          <w:color w:val="000000" w:themeColor="text1"/>
          <w:sz w:val="28"/>
          <w:szCs w:val="28"/>
          <w:lang w:val="en-US"/>
        </w:rPr>
        <w:t>Abstract</w:t>
      </w:r>
      <w:r w:rsidR="004A7974" w:rsidRPr="004A7974">
        <w:rPr>
          <w:rFonts w:ascii="Times New Roman" w:hAnsi="Times New Roman" w:cs="Times New Roman"/>
          <w:color w:val="000000" w:themeColor="text1"/>
          <w:sz w:val="28"/>
          <w:szCs w:val="28"/>
          <w:lang w:val="en-US"/>
        </w:rPr>
        <w:t>:</w:t>
      </w:r>
      <w:r w:rsidR="004A7974" w:rsidRPr="004A7974">
        <w:rPr>
          <w:lang w:val="en-US"/>
        </w:rPr>
        <w:t xml:space="preserve"> </w:t>
      </w:r>
      <w:r w:rsidR="004A7974" w:rsidRPr="004A7974">
        <w:rPr>
          <w:rFonts w:ascii="Times New Roman" w:hAnsi="Times New Roman" w:cs="Times New Roman"/>
          <w:color w:val="000000" w:themeColor="text1"/>
          <w:sz w:val="28"/>
          <w:szCs w:val="28"/>
          <w:lang w:val="en-US"/>
        </w:rPr>
        <w:t>The Internet advertising market is actively growing, especially due to the development of trade via the Internet. However, new problems are also emerging, for example, unfair advertising practices specific only to the online environment, such as trap subscriptions, are being used.</w:t>
      </w:r>
    </w:p>
    <w:p w14:paraId="4E9AD1DC" w14:textId="6EB5BD66" w:rsidR="00FB6F25" w:rsidRPr="004A7974"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lang w:val="en-US"/>
        </w:rPr>
      </w:pPr>
      <w:r w:rsidRPr="00FB6F25">
        <w:rPr>
          <w:rFonts w:ascii="Times New Roman" w:hAnsi="Times New Roman" w:cs="Times New Roman"/>
          <w:color w:val="000000" w:themeColor="text1"/>
          <w:sz w:val="28"/>
          <w:szCs w:val="28"/>
          <w:lang w:val="en-US"/>
        </w:rPr>
        <w:t>Keywords</w:t>
      </w:r>
      <w:r w:rsidR="004A7974" w:rsidRPr="004A7974">
        <w:rPr>
          <w:rFonts w:ascii="Times New Roman" w:hAnsi="Times New Roman" w:cs="Times New Roman"/>
          <w:color w:val="000000" w:themeColor="text1"/>
          <w:sz w:val="28"/>
          <w:szCs w:val="28"/>
          <w:lang w:val="en-US"/>
        </w:rPr>
        <w:t>: unfair advertising, internet advertising, OECD, comparative law</w:t>
      </w:r>
    </w:p>
    <w:p w14:paraId="3C5F3D1D" w14:textId="77777777" w:rsidR="00FB6F25" w:rsidRPr="004A7974" w:rsidRDefault="00FB6F25" w:rsidP="004A7974">
      <w:pPr>
        <w:adjustRightInd w:val="0"/>
        <w:snapToGrid w:val="0"/>
        <w:spacing w:line="288" w:lineRule="auto"/>
        <w:ind w:firstLine="709"/>
        <w:jc w:val="both"/>
        <w:rPr>
          <w:rFonts w:ascii="Times New Roman" w:hAnsi="Times New Roman" w:cs="Times New Roman"/>
          <w:color w:val="000000" w:themeColor="text1"/>
          <w:sz w:val="28"/>
          <w:szCs w:val="28"/>
          <w:lang w:val="en-US"/>
        </w:rPr>
      </w:pPr>
    </w:p>
    <w:p w14:paraId="15E307C4" w14:textId="277EC61B" w:rsidR="00DF5803" w:rsidRDefault="00DF5803" w:rsidP="004A7974">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России наблюдается рост рынка рекламы в Интернете. Так, по исследованию </w:t>
      </w:r>
      <w:r w:rsidRPr="00DF5803">
        <w:rPr>
          <w:rFonts w:ascii="Times New Roman" w:hAnsi="Times New Roman" w:cs="Times New Roman"/>
          <w:color w:val="000000" w:themeColor="text1"/>
          <w:sz w:val="28"/>
          <w:szCs w:val="28"/>
        </w:rPr>
        <w:t>Ассоциаци</w:t>
      </w:r>
      <w:r>
        <w:rPr>
          <w:rFonts w:ascii="Times New Roman" w:hAnsi="Times New Roman" w:cs="Times New Roman"/>
          <w:color w:val="000000" w:themeColor="text1"/>
          <w:sz w:val="28"/>
          <w:szCs w:val="28"/>
        </w:rPr>
        <w:t>и</w:t>
      </w:r>
      <w:r w:rsidRPr="00DF5803">
        <w:rPr>
          <w:rFonts w:ascii="Times New Roman" w:hAnsi="Times New Roman" w:cs="Times New Roman"/>
          <w:color w:val="000000" w:themeColor="text1"/>
          <w:sz w:val="28"/>
          <w:szCs w:val="28"/>
        </w:rPr>
        <w:t xml:space="preserve"> Коммуникационных Агентств России</w:t>
      </w:r>
      <w:r>
        <w:rPr>
          <w:rFonts w:ascii="Times New Roman" w:hAnsi="Times New Roman" w:cs="Times New Roman"/>
          <w:color w:val="000000" w:themeColor="text1"/>
          <w:sz w:val="28"/>
          <w:szCs w:val="28"/>
        </w:rPr>
        <w:t>, в 2021 г. реклама в Интернете достигла 313,8 млрд руб., что на 24% больше, чем в 2020 г.</w:t>
      </w:r>
      <w:r w:rsidR="00066CEA" w:rsidRPr="00066CEA">
        <w:t xml:space="preserve"> </w:t>
      </w:r>
      <w:r w:rsidR="00066CEA" w:rsidRPr="00066CEA">
        <w:rPr>
          <w:rFonts w:ascii="Times New Roman" w:hAnsi="Times New Roman" w:cs="Times New Roman"/>
          <w:color w:val="000000" w:themeColor="text1"/>
          <w:sz w:val="28"/>
          <w:szCs w:val="28"/>
        </w:rPr>
        <w:t>[</w:t>
      </w:r>
      <w:r w:rsidR="00066CEA">
        <w:rPr>
          <w:rFonts w:ascii="Times New Roman" w:hAnsi="Times New Roman" w:cs="Times New Roman"/>
          <w:color w:val="000000" w:themeColor="text1"/>
          <w:sz w:val="28"/>
          <w:szCs w:val="28"/>
        </w:rPr>
        <w:t>1</w:t>
      </w:r>
      <w:r w:rsidR="00066CEA" w:rsidRPr="00066CEA">
        <w:rPr>
          <w:rFonts w:ascii="Times New Roman" w:hAnsi="Times New Roman" w:cs="Times New Roman"/>
          <w:color w:val="000000" w:themeColor="text1"/>
          <w:sz w:val="28"/>
          <w:szCs w:val="28"/>
        </w:rPr>
        <w:t>]</w:t>
      </w:r>
      <w:r w:rsidR="00066CE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66CEA">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 xml:space="preserve">а счет развития цифровых платформ, поисковых систем, аудиовизуальных сервисов, объемы рекламы в Интернете превысили объемы рекламы по телевидению – на 32% в 2021 г. </w:t>
      </w:r>
      <w:r w:rsidR="00066CEA" w:rsidRPr="00066CEA">
        <w:rPr>
          <w:rFonts w:ascii="Times New Roman" w:hAnsi="Times New Roman" w:cs="Times New Roman"/>
          <w:color w:val="000000" w:themeColor="text1"/>
          <w:sz w:val="28"/>
          <w:szCs w:val="28"/>
        </w:rPr>
        <w:t>[</w:t>
      </w:r>
      <w:r w:rsidR="00066CEA">
        <w:rPr>
          <w:rFonts w:ascii="Times New Roman" w:hAnsi="Times New Roman" w:cs="Times New Roman"/>
          <w:color w:val="000000" w:themeColor="text1"/>
          <w:sz w:val="28"/>
          <w:szCs w:val="28"/>
        </w:rPr>
        <w:t>1</w:t>
      </w:r>
      <w:r w:rsidR="00066CEA" w:rsidRPr="00066CEA">
        <w:rPr>
          <w:rFonts w:ascii="Times New Roman" w:hAnsi="Times New Roman" w:cs="Times New Roman"/>
          <w:color w:val="000000" w:themeColor="text1"/>
          <w:sz w:val="28"/>
          <w:szCs w:val="28"/>
        </w:rPr>
        <w:t>]</w:t>
      </w:r>
      <w:r w:rsidR="00066CEA">
        <w:rPr>
          <w:rFonts w:ascii="Times New Roman" w:hAnsi="Times New Roman" w:cs="Times New Roman"/>
          <w:color w:val="000000" w:themeColor="text1"/>
          <w:sz w:val="28"/>
          <w:szCs w:val="28"/>
        </w:rPr>
        <w:t>.</w:t>
      </w:r>
    </w:p>
    <w:p w14:paraId="7F6137D6" w14:textId="77777777" w:rsidR="00D60B8C" w:rsidRDefault="00DF5803" w:rsidP="00D60B8C">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Развитие рекламы в Интернете развивает и новые виды практик недобросовестной рекламы, характерные только для онлайн-сегмента, например</w:t>
      </w:r>
      <w:r w:rsidR="00D60B8C">
        <w:rPr>
          <w:rFonts w:ascii="Times New Roman" w:hAnsi="Times New Roman" w:cs="Times New Roman"/>
          <w:color w:val="000000" w:themeColor="text1"/>
          <w:sz w:val="28"/>
          <w:szCs w:val="28"/>
        </w:rPr>
        <w:t xml:space="preserve"> реклама, в рамках которой используются </w:t>
      </w:r>
      <w:r w:rsidR="00D60B8C" w:rsidRPr="00D60B8C">
        <w:rPr>
          <w:rFonts w:ascii="Times New Roman" w:hAnsi="Times New Roman" w:cs="Times New Roman"/>
          <w:color w:val="000000" w:themeColor="text1"/>
          <w:sz w:val="28"/>
          <w:szCs w:val="28"/>
        </w:rPr>
        <w:t>подписки, после которых возникают автоматические периодические платежи</w:t>
      </w:r>
      <w:r w:rsidR="00D60B8C">
        <w:rPr>
          <w:rFonts w:ascii="Times New Roman" w:hAnsi="Times New Roman" w:cs="Times New Roman"/>
          <w:color w:val="000000" w:themeColor="text1"/>
          <w:sz w:val="28"/>
          <w:szCs w:val="28"/>
        </w:rPr>
        <w:t>, или реклама товаров и услуг в качестве «бесплатных», хотя в итоге потребитель должен заплатить какую-либо цену.</w:t>
      </w:r>
    </w:p>
    <w:p w14:paraId="5594786D" w14:textId="67B28D68" w:rsidR="00D60B8C" w:rsidRPr="00D60B8C" w:rsidRDefault="00D60B8C" w:rsidP="00D60B8C">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отчетом </w:t>
      </w:r>
      <w:r w:rsidR="00695A65" w:rsidRPr="00695A65">
        <w:rPr>
          <w:rFonts w:ascii="Times New Roman" w:hAnsi="Times New Roman" w:cs="Times New Roman"/>
          <w:color w:val="000000" w:themeColor="text1"/>
          <w:sz w:val="28"/>
          <w:szCs w:val="28"/>
        </w:rPr>
        <w:t>Организаци</w:t>
      </w:r>
      <w:r w:rsidR="00695A65">
        <w:rPr>
          <w:rFonts w:ascii="Times New Roman" w:hAnsi="Times New Roman" w:cs="Times New Roman"/>
          <w:color w:val="000000" w:themeColor="text1"/>
          <w:sz w:val="28"/>
          <w:szCs w:val="28"/>
        </w:rPr>
        <w:t>и</w:t>
      </w:r>
      <w:r w:rsidR="00695A65" w:rsidRPr="00695A65">
        <w:rPr>
          <w:rFonts w:ascii="Times New Roman" w:hAnsi="Times New Roman" w:cs="Times New Roman"/>
          <w:color w:val="000000" w:themeColor="text1"/>
          <w:sz w:val="28"/>
          <w:szCs w:val="28"/>
        </w:rPr>
        <w:t xml:space="preserve"> экономического сотрудничества и развития </w:t>
      </w:r>
      <w:r w:rsidR="00695A65">
        <w:rPr>
          <w:rFonts w:ascii="Times New Roman" w:hAnsi="Times New Roman" w:cs="Times New Roman"/>
          <w:color w:val="000000" w:themeColor="text1"/>
          <w:sz w:val="28"/>
          <w:szCs w:val="28"/>
        </w:rPr>
        <w:t xml:space="preserve">(далее – </w:t>
      </w:r>
      <w:r w:rsidRPr="00D60B8C">
        <w:rPr>
          <w:rFonts w:ascii="Times New Roman" w:hAnsi="Times New Roman" w:cs="Times New Roman"/>
          <w:color w:val="000000" w:themeColor="text1"/>
          <w:sz w:val="28"/>
          <w:szCs w:val="28"/>
        </w:rPr>
        <w:t>ОЭСР</w:t>
      </w:r>
      <w:r w:rsidR="00695A65">
        <w:rPr>
          <w:rFonts w:ascii="Times New Roman" w:hAnsi="Times New Roman" w:cs="Times New Roman"/>
          <w:color w:val="000000" w:themeColor="text1"/>
          <w:sz w:val="28"/>
          <w:szCs w:val="28"/>
        </w:rPr>
        <w:t>)</w:t>
      </w:r>
      <w:r w:rsidRPr="00D60B8C">
        <w:rPr>
          <w:rFonts w:ascii="Times New Roman" w:hAnsi="Times New Roman" w:cs="Times New Roman"/>
          <w:color w:val="000000" w:themeColor="text1"/>
          <w:sz w:val="28"/>
          <w:szCs w:val="28"/>
        </w:rPr>
        <w:t xml:space="preserve"> «Онлайн реклама: </w:t>
      </w:r>
      <w:r w:rsidR="00066CEA">
        <w:rPr>
          <w:rFonts w:ascii="Times New Roman" w:hAnsi="Times New Roman" w:cs="Times New Roman"/>
          <w:color w:val="000000" w:themeColor="text1"/>
          <w:sz w:val="28"/>
          <w:szCs w:val="28"/>
        </w:rPr>
        <w:t>т</w:t>
      </w:r>
      <w:r w:rsidRPr="00D60B8C">
        <w:rPr>
          <w:rFonts w:ascii="Times New Roman" w:hAnsi="Times New Roman" w:cs="Times New Roman"/>
          <w:color w:val="000000" w:themeColor="text1"/>
          <w:sz w:val="28"/>
          <w:szCs w:val="28"/>
        </w:rPr>
        <w:t xml:space="preserve">енденции, преимущества и риски для потребителей» 2019 </w:t>
      </w:r>
      <w:r w:rsidR="00066CEA">
        <w:rPr>
          <w:rFonts w:ascii="Times New Roman" w:hAnsi="Times New Roman" w:cs="Times New Roman"/>
          <w:color w:val="000000" w:themeColor="text1"/>
          <w:sz w:val="28"/>
          <w:szCs w:val="28"/>
        </w:rPr>
        <w:t>г.</w:t>
      </w:r>
      <w:r w:rsidRPr="00D60B8C">
        <w:rPr>
          <w:rFonts w:ascii="Times New Roman" w:hAnsi="Times New Roman" w:cs="Times New Roman"/>
          <w:color w:val="000000" w:themeColor="text1"/>
          <w:sz w:val="28"/>
          <w:szCs w:val="28"/>
        </w:rPr>
        <w:t xml:space="preserve"> онлайн / интернет-реклам</w:t>
      </w:r>
      <w:r w:rsidR="00066CEA">
        <w:rPr>
          <w:rFonts w:ascii="Times New Roman" w:hAnsi="Times New Roman" w:cs="Times New Roman"/>
          <w:color w:val="000000" w:themeColor="text1"/>
          <w:sz w:val="28"/>
          <w:szCs w:val="28"/>
        </w:rPr>
        <w:t>а</w:t>
      </w:r>
      <w:r w:rsidRPr="00D60B8C">
        <w:rPr>
          <w:rFonts w:ascii="Times New Roman" w:hAnsi="Times New Roman" w:cs="Times New Roman"/>
          <w:color w:val="000000" w:themeColor="text1"/>
          <w:sz w:val="28"/>
          <w:szCs w:val="28"/>
        </w:rPr>
        <w:t xml:space="preserve"> («online advertising») – </w:t>
      </w:r>
      <w:r>
        <w:rPr>
          <w:rFonts w:ascii="Times New Roman" w:hAnsi="Times New Roman" w:cs="Times New Roman"/>
          <w:color w:val="000000" w:themeColor="text1"/>
          <w:sz w:val="28"/>
          <w:szCs w:val="28"/>
        </w:rPr>
        <w:t xml:space="preserve">это </w:t>
      </w:r>
      <w:r w:rsidRPr="00D60B8C">
        <w:rPr>
          <w:rFonts w:ascii="Times New Roman" w:hAnsi="Times New Roman" w:cs="Times New Roman"/>
          <w:color w:val="000000" w:themeColor="text1"/>
          <w:sz w:val="28"/>
          <w:szCs w:val="28"/>
        </w:rPr>
        <w:t>форма рекламы, которая использу</w:t>
      </w:r>
      <w:r w:rsidR="00066CEA">
        <w:rPr>
          <w:rFonts w:ascii="Times New Roman" w:hAnsi="Times New Roman" w:cs="Times New Roman"/>
          <w:color w:val="000000" w:themeColor="text1"/>
          <w:sz w:val="28"/>
          <w:szCs w:val="28"/>
        </w:rPr>
        <w:t>ющаяся в</w:t>
      </w:r>
      <w:r w:rsidRPr="00D60B8C">
        <w:rPr>
          <w:rFonts w:ascii="Times New Roman" w:hAnsi="Times New Roman" w:cs="Times New Roman"/>
          <w:color w:val="000000" w:themeColor="text1"/>
          <w:sz w:val="28"/>
          <w:szCs w:val="28"/>
        </w:rPr>
        <w:t xml:space="preserve"> Интернете в качестве средства доставки рекламных маркетинговых сообщений потребителям</w:t>
      </w:r>
      <w:r w:rsidR="00066CEA">
        <w:rPr>
          <w:rFonts w:ascii="Times New Roman" w:hAnsi="Times New Roman" w:cs="Times New Roman"/>
          <w:color w:val="000000" w:themeColor="text1"/>
          <w:sz w:val="28"/>
          <w:szCs w:val="28"/>
        </w:rPr>
        <w:t xml:space="preserve"> </w:t>
      </w:r>
      <w:r w:rsidR="00066CEA" w:rsidRPr="00066CEA">
        <w:rPr>
          <w:rFonts w:ascii="Times New Roman" w:hAnsi="Times New Roman" w:cs="Times New Roman"/>
          <w:color w:val="000000" w:themeColor="text1"/>
          <w:sz w:val="28"/>
          <w:szCs w:val="28"/>
        </w:rPr>
        <w:t>[</w:t>
      </w:r>
      <w:r w:rsidR="00066CEA">
        <w:rPr>
          <w:rFonts w:ascii="Times New Roman" w:hAnsi="Times New Roman" w:cs="Times New Roman"/>
          <w:color w:val="000000" w:themeColor="text1"/>
          <w:sz w:val="28"/>
          <w:szCs w:val="28"/>
        </w:rPr>
        <w:t>2</w:t>
      </w:r>
      <w:r w:rsidR="00066CEA" w:rsidRPr="00066CEA">
        <w:rPr>
          <w:rFonts w:ascii="Times New Roman" w:hAnsi="Times New Roman" w:cs="Times New Roman"/>
          <w:color w:val="000000" w:themeColor="text1"/>
          <w:sz w:val="28"/>
          <w:szCs w:val="28"/>
        </w:rPr>
        <w:t>]</w:t>
      </w:r>
      <w:r w:rsidR="00066CEA">
        <w:rPr>
          <w:rFonts w:ascii="Times New Roman" w:hAnsi="Times New Roman" w:cs="Times New Roman"/>
          <w:color w:val="000000" w:themeColor="text1"/>
          <w:sz w:val="28"/>
          <w:szCs w:val="28"/>
        </w:rPr>
        <w:t>.</w:t>
      </w:r>
      <w:r w:rsidRPr="00D60B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России </w:t>
      </w:r>
      <w:r w:rsidR="00066CEA">
        <w:rPr>
          <w:rFonts w:ascii="Times New Roman" w:hAnsi="Times New Roman" w:cs="Times New Roman"/>
          <w:color w:val="000000" w:themeColor="text1"/>
          <w:sz w:val="28"/>
          <w:szCs w:val="28"/>
        </w:rPr>
        <w:t xml:space="preserve">определение </w:t>
      </w:r>
      <w:r>
        <w:rPr>
          <w:rFonts w:ascii="Times New Roman" w:hAnsi="Times New Roman" w:cs="Times New Roman"/>
          <w:color w:val="000000" w:themeColor="text1"/>
          <w:sz w:val="28"/>
          <w:szCs w:val="28"/>
        </w:rPr>
        <w:t>поняти</w:t>
      </w:r>
      <w:r w:rsidR="00066CEA">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w:t>
      </w:r>
      <w:r w:rsidR="00066CE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рекламы в Интернете</w:t>
      </w:r>
      <w:r w:rsidR="00066CE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специально не закреплено, используется общее понятие рекламы по смыслу абз.2 ст.3 </w:t>
      </w:r>
      <w:r w:rsidRPr="00D60B8C">
        <w:rPr>
          <w:rFonts w:ascii="Times New Roman" w:hAnsi="Times New Roman" w:cs="Times New Roman"/>
          <w:color w:val="000000" w:themeColor="text1"/>
          <w:sz w:val="28"/>
          <w:szCs w:val="28"/>
        </w:rPr>
        <w:t>Федеральн</w:t>
      </w:r>
      <w:r>
        <w:rPr>
          <w:rFonts w:ascii="Times New Roman" w:hAnsi="Times New Roman" w:cs="Times New Roman"/>
          <w:color w:val="000000" w:themeColor="text1"/>
          <w:sz w:val="28"/>
          <w:szCs w:val="28"/>
        </w:rPr>
        <w:t>ого</w:t>
      </w:r>
      <w:r w:rsidRPr="00D60B8C">
        <w:rPr>
          <w:rFonts w:ascii="Times New Roman" w:hAnsi="Times New Roman" w:cs="Times New Roman"/>
          <w:color w:val="000000" w:themeColor="text1"/>
          <w:sz w:val="28"/>
          <w:szCs w:val="28"/>
        </w:rPr>
        <w:t xml:space="preserve"> зако</w:t>
      </w:r>
      <w:r>
        <w:rPr>
          <w:rFonts w:ascii="Times New Roman" w:hAnsi="Times New Roman" w:cs="Times New Roman"/>
          <w:color w:val="000000" w:themeColor="text1"/>
          <w:sz w:val="28"/>
          <w:szCs w:val="28"/>
        </w:rPr>
        <w:t>на</w:t>
      </w:r>
      <w:r w:rsidRPr="00D60B8C">
        <w:rPr>
          <w:rFonts w:ascii="Times New Roman" w:hAnsi="Times New Roman" w:cs="Times New Roman"/>
          <w:color w:val="000000" w:themeColor="text1"/>
          <w:sz w:val="28"/>
          <w:szCs w:val="28"/>
        </w:rPr>
        <w:t xml:space="preserve"> от 13.03.2006 N 38-ФЗ </w:t>
      </w:r>
      <w:r>
        <w:rPr>
          <w:rFonts w:ascii="Times New Roman" w:hAnsi="Times New Roman" w:cs="Times New Roman"/>
          <w:color w:val="000000" w:themeColor="text1"/>
          <w:sz w:val="28"/>
          <w:szCs w:val="28"/>
        </w:rPr>
        <w:t>«</w:t>
      </w:r>
      <w:r w:rsidRPr="00D60B8C">
        <w:rPr>
          <w:rFonts w:ascii="Times New Roman" w:hAnsi="Times New Roman" w:cs="Times New Roman"/>
          <w:color w:val="000000" w:themeColor="text1"/>
          <w:sz w:val="28"/>
          <w:szCs w:val="28"/>
        </w:rPr>
        <w:t>О рекламе</w:t>
      </w:r>
      <w:r>
        <w:rPr>
          <w:rFonts w:ascii="Times New Roman" w:hAnsi="Times New Roman" w:cs="Times New Roman"/>
          <w:color w:val="000000" w:themeColor="text1"/>
          <w:sz w:val="28"/>
          <w:szCs w:val="28"/>
        </w:rPr>
        <w:t xml:space="preserve">» (далее – ФЗ о рекламе). </w:t>
      </w:r>
    </w:p>
    <w:p w14:paraId="215B9DF9" w14:textId="77777777" w:rsidR="00066CEA" w:rsidRDefault="00BB21C4" w:rsidP="00BB21C4">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основном страны не устанавливают специальное понятие для рекламы в Интернете (например, США, Австралия, Великобритания), однако н</w:t>
      </w:r>
      <w:r w:rsidR="00D60B8C">
        <w:rPr>
          <w:rFonts w:ascii="Times New Roman" w:hAnsi="Times New Roman" w:cs="Times New Roman"/>
          <w:color w:val="000000" w:themeColor="text1"/>
          <w:sz w:val="28"/>
          <w:szCs w:val="28"/>
        </w:rPr>
        <w:t xml:space="preserve">екоторые страны </w:t>
      </w:r>
      <w:r>
        <w:rPr>
          <w:rFonts w:ascii="Times New Roman" w:hAnsi="Times New Roman" w:cs="Times New Roman"/>
          <w:color w:val="000000" w:themeColor="text1"/>
          <w:sz w:val="28"/>
          <w:szCs w:val="28"/>
        </w:rPr>
        <w:t xml:space="preserve">законодательно разъяснили, что такое онлайн-реклама, например Китай, ЕС (в рамках </w:t>
      </w:r>
      <w:r w:rsidRPr="00BB21C4">
        <w:rPr>
          <w:rFonts w:ascii="Times New Roman" w:hAnsi="Times New Roman" w:cs="Times New Roman"/>
          <w:color w:val="000000" w:themeColor="text1"/>
          <w:sz w:val="28"/>
          <w:szCs w:val="28"/>
        </w:rPr>
        <w:t>Регламента 2022/206 «Закон о цифровых услугах»</w:t>
      </w:r>
      <w:r>
        <w:rPr>
          <w:rFonts w:ascii="Times New Roman" w:hAnsi="Times New Roman" w:cs="Times New Roman"/>
          <w:color w:val="000000" w:themeColor="text1"/>
          <w:sz w:val="28"/>
          <w:szCs w:val="28"/>
        </w:rPr>
        <w:t xml:space="preserve">). </w:t>
      </w:r>
    </w:p>
    <w:p w14:paraId="62E3B91E" w14:textId="7EF28C29" w:rsidR="00066CEA" w:rsidRDefault="00BB21C4" w:rsidP="00BB21C4">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в Китае в рамках </w:t>
      </w:r>
      <w:r w:rsidR="00D60B8C" w:rsidRPr="00D60B8C">
        <w:rPr>
          <w:rFonts w:ascii="Times New Roman" w:hAnsi="Times New Roman" w:cs="Times New Roman"/>
          <w:color w:val="000000" w:themeColor="text1"/>
          <w:sz w:val="28"/>
          <w:szCs w:val="28"/>
        </w:rPr>
        <w:t>«Промежуточны</w:t>
      </w:r>
      <w:r>
        <w:rPr>
          <w:rFonts w:ascii="Times New Roman" w:hAnsi="Times New Roman" w:cs="Times New Roman"/>
          <w:color w:val="000000" w:themeColor="text1"/>
          <w:sz w:val="28"/>
          <w:szCs w:val="28"/>
        </w:rPr>
        <w:t>х</w:t>
      </w:r>
      <w:r w:rsidR="00D60B8C" w:rsidRPr="00D60B8C">
        <w:rPr>
          <w:rFonts w:ascii="Times New Roman" w:hAnsi="Times New Roman" w:cs="Times New Roman"/>
          <w:color w:val="000000" w:themeColor="text1"/>
          <w:sz w:val="28"/>
          <w:szCs w:val="28"/>
        </w:rPr>
        <w:t xml:space="preserve"> мер для управления интернет-рекламой»</w:t>
      </w:r>
      <w:r>
        <w:rPr>
          <w:rFonts w:ascii="Times New Roman" w:hAnsi="Times New Roman" w:cs="Times New Roman"/>
          <w:color w:val="000000" w:themeColor="text1"/>
          <w:sz w:val="28"/>
          <w:szCs w:val="28"/>
        </w:rPr>
        <w:t xml:space="preserve">, </w:t>
      </w:r>
      <w:r w:rsidR="00D60B8C" w:rsidRPr="00D60B8C">
        <w:rPr>
          <w:rFonts w:ascii="Times New Roman" w:hAnsi="Times New Roman" w:cs="Times New Roman"/>
          <w:color w:val="000000" w:themeColor="text1"/>
          <w:sz w:val="28"/>
          <w:szCs w:val="28"/>
        </w:rPr>
        <w:t>приняты</w:t>
      </w:r>
      <w:r>
        <w:rPr>
          <w:rFonts w:ascii="Times New Roman" w:hAnsi="Times New Roman" w:cs="Times New Roman"/>
          <w:color w:val="000000" w:themeColor="text1"/>
          <w:sz w:val="28"/>
          <w:szCs w:val="28"/>
        </w:rPr>
        <w:t>х</w:t>
      </w:r>
      <w:r w:rsidR="00D60B8C" w:rsidRPr="00D60B8C">
        <w:rPr>
          <w:rFonts w:ascii="Times New Roman" w:hAnsi="Times New Roman" w:cs="Times New Roman"/>
          <w:color w:val="000000" w:themeColor="text1"/>
          <w:sz w:val="28"/>
          <w:szCs w:val="28"/>
        </w:rPr>
        <w:t xml:space="preserve"> Приказом № 87 Государственного управления промышленности и торговли</w:t>
      </w:r>
      <w:r>
        <w:rPr>
          <w:rFonts w:ascii="Times New Roman" w:hAnsi="Times New Roman" w:cs="Times New Roman"/>
          <w:color w:val="000000" w:themeColor="text1"/>
          <w:sz w:val="28"/>
          <w:szCs w:val="28"/>
        </w:rPr>
        <w:t xml:space="preserve"> устанавливается, что </w:t>
      </w:r>
      <w:r w:rsidR="00D60B8C" w:rsidRPr="00D60B8C">
        <w:rPr>
          <w:rFonts w:ascii="Times New Roman" w:hAnsi="Times New Roman" w:cs="Times New Roman"/>
          <w:color w:val="000000" w:themeColor="text1"/>
          <w:sz w:val="28"/>
          <w:szCs w:val="28"/>
        </w:rPr>
        <w:t>Интернет-реклам</w:t>
      </w:r>
      <w:r>
        <w:rPr>
          <w:rFonts w:ascii="Times New Roman" w:hAnsi="Times New Roman" w:cs="Times New Roman"/>
          <w:color w:val="000000" w:themeColor="text1"/>
          <w:sz w:val="28"/>
          <w:szCs w:val="28"/>
        </w:rPr>
        <w:t>а</w:t>
      </w:r>
      <w:r w:rsidR="00D60B8C" w:rsidRPr="00D60B8C">
        <w:rPr>
          <w:rFonts w:ascii="Times New Roman" w:hAnsi="Times New Roman" w:cs="Times New Roman"/>
          <w:color w:val="000000" w:themeColor="text1"/>
          <w:sz w:val="28"/>
          <w:szCs w:val="28"/>
        </w:rPr>
        <w:t xml:space="preserve"> – это реклама, которая прямо или косвенно стимулирует продажу коммерческих товаров или услуг через веб-сайты, интернет-приложения и другие формы интернет-медиа, включая текст, изображения, аудио, видео и т.д.</w:t>
      </w:r>
      <w:r w:rsidR="00661DB6" w:rsidRPr="00661DB6">
        <w:rPr>
          <w:rFonts w:ascii="Times New Roman" w:hAnsi="Times New Roman" w:cs="Times New Roman"/>
          <w:color w:val="000000" w:themeColor="text1"/>
          <w:sz w:val="28"/>
          <w:szCs w:val="28"/>
        </w:rPr>
        <w:t xml:space="preserve"> </w:t>
      </w:r>
      <w:r w:rsidR="00661DB6" w:rsidRPr="00066CEA">
        <w:rPr>
          <w:rFonts w:ascii="Times New Roman" w:hAnsi="Times New Roman" w:cs="Times New Roman"/>
          <w:color w:val="000000" w:themeColor="text1"/>
          <w:sz w:val="28"/>
          <w:szCs w:val="28"/>
        </w:rPr>
        <w:t>[</w:t>
      </w:r>
      <w:r w:rsidR="00661DB6">
        <w:rPr>
          <w:rFonts w:ascii="Times New Roman" w:hAnsi="Times New Roman" w:cs="Times New Roman"/>
          <w:color w:val="000000" w:themeColor="text1"/>
          <w:sz w:val="28"/>
          <w:szCs w:val="28"/>
        </w:rPr>
        <w:t>3</w:t>
      </w:r>
      <w:r w:rsidR="00661DB6" w:rsidRPr="00066CEA">
        <w:rPr>
          <w:rFonts w:ascii="Times New Roman" w:hAnsi="Times New Roman" w:cs="Times New Roman"/>
          <w:color w:val="000000" w:themeColor="text1"/>
          <w:sz w:val="28"/>
          <w:szCs w:val="28"/>
        </w:rPr>
        <w:t>]</w:t>
      </w:r>
      <w:r w:rsidR="00661DB6">
        <w:rPr>
          <w:rFonts w:ascii="Times New Roman" w:hAnsi="Times New Roman" w:cs="Times New Roman"/>
          <w:color w:val="000000" w:themeColor="text1"/>
          <w:sz w:val="28"/>
          <w:szCs w:val="28"/>
        </w:rPr>
        <w:t>.</w:t>
      </w:r>
    </w:p>
    <w:p w14:paraId="63B583B0" w14:textId="3861D951" w:rsidR="00D60B8C" w:rsidRDefault="00D60B8C" w:rsidP="00BB21C4">
      <w:pPr>
        <w:adjustRightInd w:val="0"/>
        <w:snapToGrid w:val="0"/>
        <w:spacing w:line="288" w:lineRule="auto"/>
        <w:ind w:firstLine="709"/>
        <w:jc w:val="both"/>
        <w:rPr>
          <w:rFonts w:ascii="Times New Roman" w:hAnsi="Times New Roman" w:cs="Times New Roman"/>
          <w:color w:val="000000" w:themeColor="text1"/>
          <w:sz w:val="28"/>
          <w:szCs w:val="28"/>
        </w:rPr>
      </w:pPr>
      <w:r w:rsidRPr="00D60B8C">
        <w:rPr>
          <w:rFonts w:ascii="Times New Roman" w:hAnsi="Times New Roman" w:cs="Times New Roman"/>
          <w:color w:val="000000" w:themeColor="text1"/>
          <w:sz w:val="28"/>
          <w:szCs w:val="28"/>
        </w:rPr>
        <w:t>Такая Интернет-реклама включает:</w:t>
      </w:r>
      <w:r w:rsidR="00BB21C4">
        <w:rPr>
          <w:rFonts w:ascii="Times New Roman" w:hAnsi="Times New Roman" w:cs="Times New Roman"/>
          <w:color w:val="000000" w:themeColor="text1"/>
          <w:sz w:val="28"/>
          <w:szCs w:val="28"/>
        </w:rPr>
        <w:t xml:space="preserve"> </w:t>
      </w:r>
      <w:r w:rsidRPr="00D60B8C">
        <w:rPr>
          <w:rFonts w:ascii="Times New Roman" w:hAnsi="Times New Roman" w:cs="Times New Roman"/>
          <w:color w:val="000000" w:themeColor="text1"/>
          <w:sz w:val="28"/>
          <w:szCs w:val="28"/>
        </w:rPr>
        <w:t xml:space="preserve">рекламу в виде текста, изображений или видео, </w:t>
      </w:r>
      <w:r w:rsidR="00661DB6">
        <w:rPr>
          <w:rFonts w:ascii="Times New Roman" w:hAnsi="Times New Roman" w:cs="Times New Roman"/>
          <w:color w:val="000000" w:themeColor="text1"/>
          <w:sz w:val="28"/>
          <w:szCs w:val="28"/>
        </w:rPr>
        <w:t>содержащие</w:t>
      </w:r>
      <w:r w:rsidRPr="00D60B8C">
        <w:rPr>
          <w:rFonts w:ascii="Times New Roman" w:hAnsi="Times New Roman" w:cs="Times New Roman"/>
          <w:color w:val="000000" w:themeColor="text1"/>
          <w:sz w:val="28"/>
          <w:szCs w:val="28"/>
        </w:rPr>
        <w:t xml:space="preserve"> гиперссылки</w:t>
      </w:r>
      <w:r w:rsidR="00661DB6">
        <w:rPr>
          <w:rFonts w:ascii="Times New Roman" w:hAnsi="Times New Roman" w:cs="Times New Roman"/>
          <w:color w:val="000000" w:themeColor="text1"/>
          <w:sz w:val="28"/>
          <w:szCs w:val="28"/>
        </w:rPr>
        <w:t xml:space="preserve">, </w:t>
      </w:r>
      <w:r w:rsidRPr="00D60B8C">
        <w:rPr>
          <w:rFonts w:ascii="Times New Roman" w:hAnsi="Times New Roman" w:cs="Times New Roman"/>
          <w:color w:val="000000" w:themeColor="text1"/>
          <w:sz w:val="28"/>
          <w:szCs w:val="28"/>
        </w:rPr>
        <w:t>рекламу по электронной почте</w:t>
      </w:r>
      <w:r w:rsidR="00661DB6">
        <w:rPr>
          <w:rFonts w:ascii="Times New Roman" w:hAnsi="Times New Roman" w:cs="Times New Roman"/>
          <w:color w:val="000000" w:themeColor="text1"/>
          <w:sz w:val="28"/>
          <w:szCs w:val="28"/>
        </w:rPr>
        <w:t>,</w:t>
      </w:r>
      <w:r w:rsidR="00BB21C4">
        <w:rPr>
          <w:rFonts w:ascii="Times New Roman" w:hAnsi="Times New Roman" w:cs="Times New Roman"/>
          <w:color w:val="000000" w:themeColor="text1"/>
          <w:sz w:val="28"/>
          <w:szCs w:val="28"/>
        </w:rPr>
        <w:t xml:space="preserve"> </w:t>
      </w:r>
      <w:r w:rsidRPr="00D60B8C">
        <w:rPr>
          <w:rFonts w:ascii="Times New Roman" w:hAnsi="Times New Roman" w:cs="Times New Roman"/>
          <w:color w:val="000000" w:themeColor="text1"/>
          <w:sz w:val="28"/>
          <w:szCs w:val="28"/>
        </w:rPr>
        <w:t>платную поисковую рекламу</w:t>
      </w:r>
      <w:r w:rsidR="00661DB6">
        <w:rPr>
          <w:rFonts w:ascii="Times New Roman" w:hAnsi="Times New Roman" w:cs="Times New Roman"/>
          <w:color w:val="000000" w:themeColor="text1"/>
          <w:sz w:val="28"/>
          <w:szCs w:val="28"/>
        </w:rPr>
        <w:t>,</w:t>
      </w:r>
      <w:r w:rsidRPr="00D60B8C">
        <w:rPr>
          <w:rFonts w:ascii="Times New Roman" w:hAnsi="Times New Roman" w:cs="Times New Roman"/>
          <w:color w:val="000000" w:themeColor="text1"/>
          <w:sz w:val="28"/>
          <w:szCs w:val="28"/>
        </w:rPr>
        <w:t xml:space="preserve"> рекламу на коммерческих презентациях (баннерах), продвигающих товары или услуги</w:t>
      </w:r>
      <w:r w:rsidR="00661DB6">
        <w:rPr>
          <w:rFonts w:ascii="Times New Roman" w:hAnsi="Times New Roman" w:cs="Times New Roman"/>
          <w:color w:val="000000" w:themeColor="text1"/>
          <w:sz w:val="28"/>
          <w:szCs w:val="28"/>
        </w:rPr>
        <w:t xml:space="preserve">, </w:t>
      </w:r>
      <w:r w:rsidRPr="00D60B8C">
        <w:rPr>
          <w:rFonts w:ascii="Times New Roman" w:hAnsi="Times New Roman" w:cs="Times New Roman"/>
          <w:color w:val="000000" w:themeColor="text1"/>
          <w:sz w:val="28"/>
          <w:szCs w:val="28"/>
        </w:rPr>
        <w:t>другую коммерческую рекламу, продвигающую товары или услуги через Интернет</w:t>
      </w:r>
      <w:r w:rsidR="00661DB6" w:rsidRPr="00661DB6">
        <w:rPr>
          <w:rFonts w:ascii="Times New Roman" w:hAnsi="Times New Roman" w:cs="Times New Roman"/>
          <w:color w:val="000000" w:themeColor="text1"/>
          <w:sz w:val="28"/>
          <w:szCs w:val="28"/>
        </w:rPr>
        <w:t xml:space="preserve"> </w:t>
      </w:r>
      <w:r w:rsidR="00661DB6" w:rsidRPr="00066CEA">
        <w:rPr>
          <w:rFonts w:ascii="Times New Roman" w:hAnsi="Times New Roman" w:cs="Times New Roman"/>
          <w:color w:val="000000" w:themeColor="text1"/>
          <w:sz w:val="28"/>
          <w:szCs w:val="28"/>
        </w:rPr>
        <w:t>[</w:t>
      </w:r>
      <w:r w:rsidR="00661DB6">
        <w:rPr>
          <w:rFonts w:ascii="Times New Roman" w:hAnsi="Times New Roman" w:cs="Times New Roman"/>
          <w:color w:val="000000" w:themeColor="text1"/>
          <w:sz w:val="28"/>
          <w:szCs w:val="28"/>
        </w:rPr>
        <w:t>3</w:t>
      </w:r>
      <w:r w:rsidR="00661DB6" w:rsidRPr="00066CEA">
        <w:rPr>
          <w:rFonts w:ascii="Times New Roman" w:hAnsi="Times New Roman" w:cs="Times New Roman"/>
          <w:color w:val="000000" w:themeColor="text1"/>
          <w:sz w:val="28"/>
          <w:szCs w:val="28"/>
        </w:rPr>
        <w:t>]</w:t>
      </w:r>
      <w:r w:rsidR="00661DB6">
        <w:rPr>
          <w:rFonts w:ascii="Times New Roman" w:hAnsi="Times New Roman" w:cs="Times New Roman"/>
          <w:color w:val="000000" w:themeColor="text1"/>
          <w:sz w:val="28"/>
          <w:szCs w:val="28"/>
        </w:rPr>
        <w:t>.</w:t>
      </w:r>
      <w:r w:rsidR="00BB21C4">
        <w:rPr>
          <w:rFonts w:ascii="Times New Roman" w:hAnsi="Times New Roman" w:cs="Times New Roman"/>
          <w:color w:val="000000" w:themeColor="text1"/>
          <w:sz w:val="28"/>
          <w:szCs w:val="28"/>
        </w:rPr>
        <w:t xml:space="preserve"> Фактически, в подходе Китая обозначаются новые виды рекламы, которые возникают исключительно в Интернете, например, цифровая медийная реклама, реклама по </w:t>
      </w:r>
      <w:r w:rsidR="00BB21C4" w:rsidRPr="00D60B8C">
        <w:rPr>
          <w:rFonts w:ascii="Times New Roman" w:hAnsi="Times New Roman" w:cs="Times New Roman"/>
          <w:color w:val="000000" w:themeColor="text1"/>
          <w:sz w:val="28"/>
          <w:szCs w:val="28"/>
        </w:rPr>
        <w:t>электронной почте</w:t>
      </w:r>
      <w:r w:rsidR="00BB21C4">
        <w:rPr>
          <w:rFonts w:ascii="Times New Roman" w:hAnsi="Times New Roman" w:cs="Times New Roman"/>
          <w:color w:val="000000" w:themeColor="text1"/>
          <w:sz w:val="28"/>
          <w:szCs w:val="28"/>
        </w:rPr>
        <w:t xml:space="preserve">, реклама в поисковиках. </w:t>
      </w:r>
    </w:p>
    <w:p w14:paraId="4947C2C3" w14:textId="19C0E37D" w:rsidR="00BB21C4" w:rsidRPr="00BB21C4" w:rsidRDefault="00BB21C4" w:rsidP="00BB21C4">
      <w:pPr>
        <w:adjustRightInd w:val="0"/>
        <w:snapToGrid w:val="0"/>
        <w:spacing w:line="288" w:lineRule="auto"/>
        <w:ind w:firstLine="709"/>
        <w:jc w:val="both"/>
        <w:rPr>
          <w:rFonts w:ascii="Times New Roman" w:hAnsi="Times New Roman" w:cs="Times New Roman"/>
          <w:color w:val="000000" w:themeColor="text1"/>
          <w:sz w:val="28"/>
          <w:szCs w:val="28"/>
        </w:rPr>
      </w:pPr>
      <w:r w:rsidRPr="00BB21C4">
        <w:rPr>
          <w:rFonts w:ascii="Times New Roman" w:hAnsi="Times New Roman" w:cs="Times New Roman"/>
          <w:color w:val="000000" w:themeColor="text1"/>
          <w:sz w:val="28"/>
          <w:szCs w:val="28"/>
        </w:rPr>
        <w:t xml:space="preserve">В отчёте «Онлайн реклама: тенденции, преимущества и риски для потребителей» за 2019 год ОЭСР </w:t>
      </w:r>
      <w:r w:rsidR="00661DB6">
        <w:rPr>
          <w:rFonts w:ascii="Times New Roman" w:hAnsi="Times New Roman" w:cs="Times New Roman"/>
          <w:color w:val="000000" w:themeColor="text1"/>
          <w:sz w:val="28"/>
          <w:szCs w:val="28"/>
        </w:rPr>
        <w:t xml:space="preserve">классифицировала на международном уровне </w:t>
      </w:r>
      <w:r w:rsidRPr="00BB21C4">
        <w:rPr>
          <w:rFonts w:ascii="Times New Roman" w:hAnsi="Times New Roman" w:cs="Times New Roman"/>
          <w:color w:val="000000" w:themeColor="text1"/>
          <w:sz w:val="28"/>
          <w:szCs w:val="28"/>
        </w:rPr>
        <w:t>виды Интернет-рекламы</w:t>
      </w:r>
      <w:r w:rsidR="00661DB6">
        <w:rPr>
          <w:rFonts w:ascii="Times New Roman" w:hAnsi="Times New Roman" w:cs="Times New Roman"/>
          <w:color w:val="000000" w:themeColor="text1"/>
          <w:sz w:val="28"/>
          <w:szCs w:val="28"/>
        </w:rPr>
        <w:t xml:space="preserve"> </w:t>
      </w:r>
      <w:r w:rsidR="00661DB6" w:rsidRPr="00066CEA">
        <w:rPr>
          <w:rFonts w:ascii="Times New Roman" w:hAnsi="Times New Roman" w:cs="Times New Roman"/>
          <w:color w:val="000000" w:themeColor="text1"/>
          <w:sz w:val="28"/>
          <w:szCs w:val="28"/>
        </w:rPr>
        <w:t>[</w:t>
      </w:r>
      <w:r w:rsidR="00661DB6">
        <w:rPr>
          <w:rFonts w:ascii="Times New Roman" w:hAnsi="Times New Roman" w:cs="Times New Roman"/>
          <w:color w:val="000000" w:themeColor="text1"/>
          <w:sz w:val="28"/>
          <w:szCs w:val="28"/>
        </w:rPr>
        <w:t>2</w:t>
      </w:r>
      <w:r w:rsidR="00661DB6" w:rsidRPr="00066CEA">
        <w:rPr>
          <w:rFonts w:ascii="Times New Roman" w:hAnsi="Times New Roman" w:cs="Times New Roman"/>
          <w:color w:val="000000" w:themeColor="text1"/>
          <w:sz w:val="28"/>
          <w:szCs w:val="28"/>
        </w:rPr>
        <w:t>]</w:t>
      </w:r>
      <w:r w:rsidRPr="00BB21C4">
        <w:rPr>
          <w:rFonts w:ascii="Times New Roman" w:hAnsi="Times New Roman" w:cs="Times New Roman"/>
          <w:color w:val="000000" w:themeColor="text1"/>
          <w:sz w:val="28"/>
          <w:szCs w:val="28"/>
        </w:rPr>
        <w:t>:</w:t>
      </w:r>
    </w:p>
    <w:p w14:paraId="610781E3" w14:textId="20689BFD" w:rsidR="00BB21C4" w:rsidRPr="00BB21C4" w:rsidRDefault="00695A65" w:rsidP="00657B3A">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ц</w:t>
      </w:r>
      <w:r w:rsidR="00BB21C4" w:rsidRPr="00BB21C4">
        <w:rPr>
          <w:rFonts w:ascii="Times New Roman" w:hAnsi="Times New Roman" w:cs="Times New Roman"/>
          <w:color w:val="000000" w:themeColor="text1"/>
          <w:sz w:val="28"/>
          <w:szCs w:val="28"/>
        </w:rPr>
        <w:t xml:space="preserve">ифровая медийная реклама </w:t>
      </w:r>
      <w:r w:rsidR="00657B3A">
        <w:rPr>
          <w:rFonts w:ascii="Times New Roman" w:hAnsi="Times New Roman" w:cs="Times New Roman"/>
          <w:color w:val="000000" w:themeColor="text1"/>
          <w:sz w:val="28"/>
          <w:szCs w:val="28"/>
        </w:rPr>
        <w:t xml:space="preserve">– </w:t>
      </w:r>
      <w:r w:rsidR="00BB21C4" w:rsidRPr="00BB21C4">
        <w:rPr>
          <w:rFonts w:ascii="Times New Roman" w:hAnsi="Times New Roman" w:cs="Times New Roman"/>
          <w:color w:val="000000" w:themeColor="text1"/>
          <w:sz w:val="28"/>
          <w:szCs w:val="28"/>
        </w:rPr>
        <w:t>это рекламные блоки на веб-сайтах, в приложениях или на платформах, которые на экране в виде «рекламного баннера»</w:t>
      </w:r>
      <w:r w:rsidR="00657B3A">
        <w:rPr>
          <w:rFonts w:ascii="Times New Roman" w:hAnsi="Times New Roman" w:cs="Times New Roman"/>
          <w:color w:val="000000" w:themeColor="text1"/>
          <w:sz w:val="28"/>
          <w:szCs w:val="28"/>
        </w:rPr>
        <w:t xml:space="preserve">, содержащего </w:t>
      </w:r>
      <w:r w:rsidR="00BB21C4" w:rsidRPr="00BB21C4">
        <w:rPr>
          <w:rFonts w:ascii="Times New Roman" w:hAnsi="Times New Roman" w:cs="Times New Roman"/>
          <w:color w:val="000000" w:themeColor="text1"/>
          <w:sz w:val="28"/>
          <w:szCs w:val="28"/>
        </w:rPr>
        <w:t xml:space="preserve">одержать текст, изображения или видео. </w:t>
      </w:r>
    </w:p>
    <w:p w14:paraId="780ED381" w14:textId="6CB46898" w:rsidR="00BB21C4" w:rsidRPr="00BB21C4" w:rsidRDefault="00695A65" w:rsidP="00BB21C4">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w:t>
      </w:r>
      <w:r w:rsidR="00BB21C4" w:rsidRPr="00BB21C4">
        <w:rPr>
          <w:rFonts w:ascii="Times New Roman" w:hAnsi="Times New Roman" w:cs="Times New Roman"/>
          <w:color w:val="000000" w:themeColor="text1"/>
          <w:sz w:val="28"/>
          <w:szCs w:val="28"/>
        </w:rPr>
        <w:t>оисковая реклама</w:t>
      </w:r>
      <w:r w:rsidR="00661DB6">
        <w:rPr>
          <w:rFonts w:ascii="Times New Roman" w:hAnsi="Times New Roman" w:cs="Times New Roman"/>
          <w:color w:val="000000" w:themeColor="text1"/>
          <w:sz w:val="28"/>
          <w:szCs w:val="28"/>
        </w:rPr>
        <w:t xml:space="preserve"> </w:t>
      </w:r>
      <w:r w:rsidR="00BB21C4" w:rsidRPr="00BB21C4">
        <w:rPr>
          <w:rFonts w:ascii="Times New Roman" w:hAnsi="Times New Roman" w:cs="Times New Roman"/>
          <w:color w:val="000000" w:themeColor="text1"/>
          <w:sz w:val="28"/>
          <w:szCs w:val="28"/>
        </w:rPr>
        <w:t xml:space="preserve">– это объявления, которые появляются рядом с результатами поиска после того, как потребитель вводит поисковый запрос или «ключевое слово» в поисковую систему. </w:t>
      </w:r>
    </w:p>
    <w:p w14:paraId="6BD4E73C" w14:textId="6B4F67A1" w:rsidR="00BB21C4" w:rsidRPr="00BB21C4" w:rsidRDefault="00695A65" w:rsidP="00BB21C4">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w:t>
      </w:r>
      <w:r w:rsidR="00BB21C4" w:rsidRPr="00BB21C4">
        <w:rPr>
          <w:rFonts w:ascii="Times New Roman" w:hAnsi="Times New Roman" w:cs="Times New Roman"/>
          <w:color w:val="000000" w:themeColor="text1"/>
          <w:sz w:val="28"/>
          <w:szCs w:val="28"/>
        </w:rPr>
        <w:t xml:space="preserve">ативная реклама – рекламный контент, похожий на новость, тематическую статью, обзор продуктов, и другие онлайн-материалы (ОЭСР использует определение Федеральной торговой комиссия США). </w:t>
      </w:r>
    </w:p>
    <w:p w14:paraId="65DF3A11" w14:textId="77777777" w:rsidR="00695A65" w:rsidRDefault="00695A65" w:rsidP="00695A65">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р</w:t>
      </w:r>
      <w:r w:rsidR="00BB21C4" w:rsidRPr="00BB21C4">
        <w:rPr>
          <w:rFonts w:ascii="Times New Roman" w:hAnsi="Times New Roman" w:cs="Times New Roman"/>
          <w:color w:val="000000" w:themeColor="text1"/>
          <w:sz w:val="28"/>
          <w:szCs w:val="28"/>
        </w:rPr>
        <w:t xml:space="preserve">еклама в социальных сетях - используется для охвата определенных целевых аудиторий. </w:t>
      </w:r>
      <w:r>
        <w:rPr>
          <w:rFonts w:ascii="Times New Roman" w:hAnsi="Times New Roman" w:cs="Times New Roman"/>
          <w:color w:val="000000" w:themeColor="text1"/>
          <w:sz w:val="28"/>
          <w:szCs w:val="28"/>
        </w:rPr>
        <w:t>При этом с</w:t>
      </w:r>
      <w:r w:rsidR="00BB21C4" w:rsidRPr="00BB21C4">
        <w:rPr>
          <w:rFonts w:ascii="Times New Roman" w:hAnsi="Times New Roman" w:cs="Times New Roman"/>
          <w:color w:val="000000" w:themeColor="text1"/>
          <w:sz w:val="28"/>
          <w:szCs w:val="28"/>
        </w:rPr>
        <w:t xml:space="preserve">оциальные сети используют </w:t>
      </w:r>
      <w:r>
        <w:rPr>
          <w:rFonts w:ascii="Times New Roman" w:hAnsi="Times New Roman" w:cs="Times New Roman"/>
          <w:color w:val="000000" w:themeColor="text1"/>
          <w:sz w:val="28"/>
          <w:szCs w:val="28"/>
        </w:rPr>
        <w:t>перечисленные выше</w:t>
      </w:r>
      <w:r w:rsidR="00BB21C4" w:rsidRPr="00BB21C4">
        <w:rPr>
          <w:rFonts w:ascii="Times New Roman" w:hAnsi="Times New Roman" w:cs="Times New Roman"/>
          <w:color w:val="000000" w:themeColor="text1"/>
          <w:sz w:val="28"/>
          <w:szCs w:val="28"/>
        </w:rPr>
        <w:t xml:space="preserve"> формы рекламы</w:t>
      </w:r>
      <w:r>
        <w:rPr>
          <w:rFonts w:ascii="Times New Roman" w:hAnsi="Times New Roman" w:cs="Times New Roman"/>
          <w:color w:val="000000" w:themeColor="text1"/>
          <w:sz w:val="28"/>
          <w:szCs w:val="28"/>
        </w:rPr>
        <w:t xml:space="preserve">, в частности, </w:t>
      </w:r>
      <w:r w:rsidR="00BB21C4" w:rsidRPr="00BB21C4">
        <w:rPr>
          <w:rFonts w:ascii="Times New Roman" w:hAnsi="Times New Roman" w:cs="Times New Roman"/>
          <w:color w:val="000000" w:themeColor="text1"/>
          <w:sz w:val="28"/>
          <w:szCs w:val="28"/>
        </w:rPr>
        <w:t>цифров</w:t>
      </w:r>
      <w:r>
        <w:rPr>
          <w:rFonts w:ascii="Times New Roman" w:hAnsi="Times New Roman" w:cs="Times New Roman"/>
          <w:color w:val="000000" w:themeColor="text1"/>
          <w:sz w:val="28"/>
          <w:szCs w:val="28"/>
        </w:rPr>
        <w:t>ую</w:t>
      </w:r>
      <w:r w:rsidR="00BB21C4" w:rsidRPr="00BB21C4">
        <w:rPr>
          <w:rFonts w:ascii="Times New Roman" w:hAnsi="Times New Roman" w:cs="Times New Roman"/>
          <w:color w:val="000000" w:themeColor="text1"/>
          <w:sz w:val="28"/>
          <w:szCs w:val="28"/>
        </w:rPr>
        <w:t xml:space="preserve"> медийн</w:t>
      </w:r>
      <w:r>
        <w:rPr>
          <w:rFonts w:ascii="Times New Roman" w:hAnsi="Times New Roman" w:cs="Times New Roman"/>
          <w:color w:val="000000" w:themeColor="text1"/>
          <w:sz w:val="28"/>
          <w:szCs w:val="28"/>
        </w:rPr>
        <w:t>ую,</w:t>
      </w:r>
      <w:r w:rsidR="00BB21C4" w:rsidRPr="00BB21C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нативную, а также </w:t>
      </w:r>
      <w:r w:rsidR="00BB21C4" w:rsidRPr="00BB21C4">
        <w:rPr>
          <w:rFonts w:ascii="Times New Roman" w:hAnsi="Times New Roman" w:cs="Times New Roman"/>
          <w:color w:val="000000" w:themeColor="text1"/>
          <w:sz w:val="28"/>
          <w:szCs w:val="28"/>
        </w:rPr>
        <w:t>реклам</w:t>
      </w:r>
      <w:r>
        <w:rPr>
          <w:rFonts w:ascii="Times New Roman" w:hAnsi="Times New Roman" w:cs="Times New Roman"/>
          <w:color w:val="000000" w:themeColor="text1"/>
          <w:sz w:val="28"/>
          <w:szCs w:val="28"/>
        </w:rPr>
        <w:t>у от инфлюенсеров</w:t>
      </w:r>
      <w:r w:rsidR="00BB21C4" w:rsidRPr="00BB21C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 есть,</w:t>
      </w:r>
      <w:r w:rsidR="00BB21C4" w:rsidRPr="00BB21C4">
        <w:rPr>
          <w:rFonts w:ascii="Times New Roman" w:hAnsi="Times New Roman" w:cs="Times New Roman"/>
          <w:color w:val="000000" w:themeColor="text1"/>
          <w:sz w:val="28"/>
          <w:szCs w:val="28"/>
        </w:rPr>
        <w:t xml:space="preserve"> созданн</w:t>
      </w:r>
      <w:r>
        <w:rPr>
          <w:rFonts w:ascii="Times New Roman" w:hAnsi="Times New Roman" w:cs="Times New Roman"/>
          <w:color w:val="000000" w:themeColor="text1"/>
          <w:sz w:val="28"/>
          <w:szCs w:val="28"/>
        </w:rPr>
        <w:t>ую</w:t>
      </w:r>
      <w:r w:rsidR="00BB21C4" w:rsidRPr="00BB21C4">
        <w:rPr>
          <w:rFonts w:ascii="Times New Roman" w:hAnsi="Times New Roman" w:cs="Times New Roman"/>
          <w:color w:val="000000" w:themeColor="text1"/>
          <w:sz w:val="28"/>
          <w:szCs w:val="28"/>
        </w:rPr>
        <w:t xml:space="preserve"> пользовател</w:t>
      </w:r>
      <w:r>
        <w:rPr>
          <w:rFonts w:ascii="Times New Roman" w:hAnsi="Times New Roman" w:cs="Times New Roman"/>
          <w:color w:val="000000" w:themeColor="text1"/>
          <w:sz w:val="28"/>
          <w:szCs w:val="28"/>
        </w:rPr>
        <w:t xml:space="preserve">ями </w:t>
      </w:r>
      <w:r w:rsidR="00BB21C4" w:rsidRPr="00BB21C4">
        <w:rPr>
          <w:rFonts w:ascii="Times New Roman" w:hAnsi="Times New Roman" w:cs="Times New Roman"/>
          <w:color w:val="000000" w:themeColor="text1"/>
          <w:sz w:val="28"/>
          <w:szCs w:val="28"/>
        </w:rPr>
        <w:t>социальных сетей, которые имеют большое количество подписчиков и могут «влиять» на потребительские тенденции</w:t>
      </w:r>
      <w:r>
        <w:rPr>
          <w:rFonts w:ascii="Times New Roman" w:hAnsi="Times New Roman" w:cs="Times New Roman"/>
          <w:color w:val="000000" w:themeColor="text1"/>
          <w:sz w:val="28"/>
          <w:szCs w:val="28"/>
        </w:rPr>
        <w:t>).</w:t>
      </w:r>
    </w:p>
    <w:p w14:paraId="3F9E98A5" w14:textId="77777777" w:rsidR="00A336B4" w:rsidRDefault="00695A65" w:rsidP="00A336B4">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w:t>
      </w:r>
      <w:r w:rsidR="00BB21C4" w:rsidRPr="00BB21C4">
        <w:rPr>
          <w:rFonts w:ascii="Times New Roman" w:hAnsi="Times New Roman" w:cs="Times New Roman"/>
          <w:color w:val="000000" w:themeColor="text1"/>
          <w:sz w:val="28"/>
          <w:szCs w:val="28"/>
        </w:rPr>
        <w:t xml:space="preserve">еклама по электронной почте - реклама, адресуемая потребителям индивидуально по почтовой или иной текстовой рассылке. </w:t>
      </w:r>
      <w:r>
        <w:rPr>
          <w:rFonts w:ascii="Times New Roman" w:hAnsi="Times New Roman" w:cs="Times New Roman"/>
          <w:color w:val="000000" w:themeColor="text1"/>
          <w:sz w:val="28"/>
          <w:szCs w:val="28"/>
        </w:rPr>
        <w:t xml:space="preserve">При это на получение такой рекламы </w:t>
      </w:r>
      <w:r w:rsidR="00BB21C4" w:rsidRPr="00BB21C4">
        <w:rPr>
          <w:rFonts w:ascii="Times New Roman" w:hAnsi="Times New Roman" w:cs="Times New Roman"/>
          <w:color w:val="000000" w:themeColor="text1"/>
          <w:sz w:val="28"/>
          <w:szCs w:val="28"/>
        </w:rPr>
        <w:t>потребитель даёт специальное согласие</w:t>
      </w:r>
      <w:r>
        <w:rPr>
          <w:rFonts w:ascii="Times New Roman" w:hAnsi="Times New Roman" w:cs="Times New Roman"/>
          <w:color w:val="000000" w:themeColor="text1"/>
          <w:sz w:val="28"/>
          <w:szCs w:val="28"/>
        </w:rPr>
        <w:t xml:space="preserve"> (без согласия такая реклама признается спамом).</w:t>
      </w:r>
    </w:p>
    <w:p w14:paraId="3759395F" w14:textId="1C27B9B1" w:rsidR="00A336B4" w:rsidRPr="00A336B4" w:rsidRDefault="00657B3A" w:rsidP="00A336B4">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Новые виды рекламы приводят к появлению и новых обманных практик в Интернете, рассмотрим такие практики подробнее. Например, </w:t>
      </w:r>
      <w:r w:rsidR="00A336B4" w:rsidRPr="00A336B4">
        <w:rPr>
          <w:rFonts w:ascii="Times New Roman" w:hAnsi="Times New Roman" w:cs="Times New Roman"/>
          <w:color w:val="000000" w:themeColor="text1"/>
          <w:sz w:val="28"/>
          <w:szCs w:val="28"/>
        </w:rPr>
        <w:t>в  рамках Руководства ОЭСР по эффективным практикам в сфере онлайн-рекламы 2019 г. выделяется такая практика как «подписки - ловушки» – подписки, после которых возникают автоматические периодические платежи (без запроса согласия на проведение транзакции), при этом подписка возникает в результате того, что компания предложила потребителю воспользоваться «бесплатной пробной» версией услуги или товара или версией со скидкой</w:t>
      </w:r>
      <w:r w:rsidR="00661DB6">
        <w:rPr>
          <w:rFonts w:ascii="Times New Roman" w:hAnsi="Times New Roman" w:cs="Times New Roman"/>
          <w:color w:val="000000" w:themeColor="text1"/>
          <w:sz w:val="28"/>
          <w:szCs w:val="28"/>
        </w:rPr>
        <w:t xml:space="preserve"> </w:t>
      </w:r>
      <w:r w:rsidR="00661DB6" w:rsidRPr="00066CEA">
        <w:rPr>
          <w:rFonts w:ascii="Times New Roman" w:hAnsi="Times New Roman" w:cs="Times New Roman"/>
          <w:color w:val="000000" w:themeColor="text1"/>
          <w:sz w:val="28"/>
          <w:szCs w:val="28"/>
        </w:rPr>
        <w:t>[</w:t>
      </w:r>
      <w:r w:rsidR="00661DB6">
        <w:rPr>
          <w:rFonts w:ascii="Times New Roman" w:hAnsi="Times New Roman" w:cs="Times New Roman"/>
          <w:color w:val="000000" w:themeColor="text1"/>
          <w:sz w:val="28"/>
          <w:szCs w:val="28"/>
        </w:rPr>
        <w:t>4</w:t>
      </w:r>
      <w:r w:rsidR="00661DB6" w:rsidRPr="00066CEA">
        <w:rPr>
          <w:rFonts w:ascii="Times New Roman" w:hAnsi="Times New Roman" w:cs="Times New Roman"/>
          <w:color w:val="000000" w:themeColor="text1"/>
          <w:sz w:val="28"/>
          <w:szCs w:val="28"/>
        </w:rPr>
        <w:t>]</w:t>
      </w:r>
      <w:r w:rsidR="00A336B4" w:rsidRPr="00A336B4">
        <w:rPr>
          <w:rFonts w:ascii="Times New Roman" w:hAnsi="Times New Roman" w:cs="Times New Roman"/>
          <w:color w:val="000000" w:themeColor="text1"/>
          <w:sz w:val="28"/>
          <w:szCs w:val="28"/>
        </w:rPr>
        <w:t>. Потребители</w:t>
      </w:r>
      <w:r w:rsidR="00661DB6">
        <w:rPr>
          <w:rFonts w:ascii="Times New Roman" w:hAnsi="Times New Roman" w:cs="Times New Roman"/>
          <w:color w:val="000000" w:themeColor="text1"/>
          <w:sz w:val="28"/>
          <w:szCs w:val="28"/>
        </w:rPr>
        <w:t xml:space="preserve">, переходя по ссылке из рекламы, совершают подписку на бесплатный пробный период использования товара или услуги, однако продавец </w:t>
      </w:r>
      <w:r w:rsidR="00A336B4" w:rsidRPr="00A336B4">
        <w:rPr>
          <w:rFonts w:ascii="Times New Roman" w:hAnsi="Times New Roman" w:cs="Times New Roman"/>
          <w:color w:val="000000" w:themeColor="text1"/>
          <w:sz w:val="28"/>
          <w:szCs w:val="28"/>
        </w:rPr>
        <w:t>не</w:t>
      </w:r>
      <w:r w:rsidR="00661DB6">
        <w:rPr>
          <w:rFonts w:ascii="Times New Roman" w:hAnsi="Times New Roman" w:cs="Times New Roman"/>
          <w:color w:val="000000" w:themeColor="text1"/>
          <w:sz w:val="28"/>
          <w:szCs w:val="28"/>
        </w:rPr>
        <w:t xml:space="preserve"> </w:t>
      </w:r>
      <w:r w:rsidR="00A336B4" w:rsidRPr="00A336B4">
        <w:rPr>
          <w:rFonts w:ascii="Times New Roman" w:hAnsi="Times New Roman" w:cs="Times New Roman"/>
          <w:color w:val="000000" w:themeColor="text1"/>
          <w:sz w:val="28"/>
          <w:szCs w:val="28"/>
        </w:rPr>
        <w:t>раскрывает информацию, что подписк</w:t>
      </w:r>
      <w:r w:rsidR="00661DB6">
        <w:rPr>
          <w:rFonts w:ascii="Times New Roman" w:hAnsi="Times New Roman" w:cs="Times New Roman"/>
          <w:color w:val="000000" w:themeColor="text1"/>
          <w:sz w:val="28"/>
          <w:szCs w:val="28"/>
        </w:rPr>
        <w:t>а подразумевает</w:t>
      </w:r>
      <w:r w:rsidR="00A336B4" w:rsidRPr="00A336B4">
        <w:rPr>
          <w:rFonts w:ascii="Times New Roman" w:hAnsi="Times New Roman" w:cs="Times New Roman"/>
          <w:color w:val="000000" w:themeColor="text1"/>
          <w:sz w:val="28"/>
          <w:szCs w:val="28"/>
        </w:rPr>
        <w:t xml:space="preserve"> регулярные платежи, до тех пор, пока потребитель самостоятельно не отменит подписку.</w:t>
      </w:r>
      <w:r w:rsidR="00661DB6">
        <w:rPr>
          <w:rFonts w:ascii="Times New Roman" w:hAnsi="Times New Roman" w:cs="Times New Roman"/>
          <w:color w:val="000000" w:themeColor="text1"/>
          <w:sz w:val="28"/>
          <w:szCs w:val="28"/>
        </w:rPr>
        <w:t xml:space="preserve"> </w:t>
      </w:r>
    </w:p>
    <w:p w14:paraId="6CA290D4" w14:textId="20A977AB" w:rsidR="006557BB" w:rsidRPr="006557BB" w:rsidRDefault="00A336B4" w:rsidP="006557BB">
      <w:pPr>
        <w:adjustRightInd w:val="0"/>
        <w:snapToGrid w:val="0"/>
        <w:spacing w:line="288" w:lineRule="auto"/>
        <w:ind w:firstLine="709"/>
        <w:jc w:val="both"/>
        <w:rPr>
          <w:rFonts w:ascii="Times New Roman" w:hAnsi="Times New Roman" w:cs="Times New Roman"/>
          <w:color w:val="000000" w:themeColor="text1"/>
          <w:sz w:val="28"/>
          <w:szCs w:val="28"/>
        </w:rPr>
      </w:pPr>
      <w:r w:rsidRPr="00A336B4">
        <w:rPr>
          <w:rFonts w:ascii="Times New Roman" w:hAnsi="Times New Roman" w:cs="Times New Roman"/>
          <w:color w:val="000000" w:themeColor="text1"/>
          <w:sz w:val="28"/>
          <w:szCs w:val="28"/>
        </w:rPr>
        <w:t>Согласно исследованию, проведенному Европейским центром потребителей в Швеции, по оценкам, 3,5 млн потребителей в 6 европейских странах попадали в подписки-ловушки в течение 3 лет, приняв предложение в Интернете или в социальных сетях</w:t>
      </w:r>
      <w:r w:rsidR="00661DB6">
        <w:rPr>
          <w:rFonts w:ascii="Times New Roman" w:hAnsi="Times New Roman" w:cs="Times New Roman"/>
          <w:color w:val="000000" w:themeColor="text1"/>
          <w:sz w:val="28"/>
          <w:szCs w:val="28"/>
        </w:rPr>
        <w:t xml:space="preserve"> </w:t>
      </w:r>
      <w:r w:rsidR="00661DB6" w:rsidRPr="00066CEA">
        <w:rPr>
          <w:rFonts w:ascii="Times New Roman" w:hAnsi="Times New Roman" w:cs="Times New Roman"/>
          <w:color w:val="000000" w:themeColor="text1"/>
          <w:sz w:val="28"/>
          <w:szCs w:val="28"/>
        </w:rPr>
        <w:t>[</w:t>
      </w:r>
      <w:r w:rsidR="00661DB6">
        <w:rPr>
          <w:rFonts w:ascii="Times New Roman" w:hAnsi="Times New Roman" w:cs="Times New Roman"/>
          <w:color w:val="000000" w:themeColor="text1"/>
          <w:sz w:val="28"/>
          <w:szCs w:val="28"/>
        </w:rPr>
        <w:t>5</w:t>
      </w:r>
      <w:r w:rsidR="00661DB6" w:rsidRPr="00066CEA">
        <w:rPr>
          <w:rFonts w:ascii="Times New Roman" w:hAnsi="Times New Roman" w:cs="Times New Roman"/>
          <w:color w:val="000000" w:themeColor="text1"/>
          <w:sz w:val="28"/>
          <w:szCs w:val="28"/>
        </w:rPr>
        <w:t>]</w:t>
      </w:r>
      <w:r w:rsidR="00661DB6" w:rsidRPr="00A336B4">
        <w:rPr>
          <w:rFonts w:ascii="Times New Roman" w:hAnsi="Times New Roman" w:cs="Times New Roman"/>
          <w:color w:val="000000" w:themeColor="text1"/>
          <w:sz w:val="28"/>
          <w:szCs w:val="28"/>
        </w:rPr>
        <w:t>.</w:t>
      </w:r>
      <w:r w:rsidRPr="00A336B4">
        <w:rPr>
          <w:rFonts w:ascii="Times New Roman" w:hAnsi="Times New Roman" w:cs="Times New Roman"/>
          <w:color w:val="000000" w:themeColor="text1"/>
          <w:sz w:val="28"/>
          <w:szCs w:val="28"/>
        </w:rPr>
        <w:t xml:space="preserve"> Когда потребители сталкиваются с </w:t>
      </w:r>
      <w:r w:rsidRPr="00A336B4">
        <w:rPr>
          <w:rFonts w:ascii="Times New Roman" w:hAnsi="Times New Roman" w:cs="Times New Roman"/>
          <w:color w:val="000000" w:themeColor="text1"/>
          <w:sz w:val="28"/>
          <w:szCs w:val="28"/>
        </w:rPr>
        <w:lastRenderedPageBreak/>
        <w:t>подписками-</w:t>
      </w:r>
      <w:r w:rsidRPr="006557BB">
        <w:rPr>
          <w:rFonts w:ascii="Times New Roman" w:hAnsi="Times New Roman" w:cs="Times New Roman"/>
          <w:color w:val="000000" w:themeColor="text1"/>
          <w:sz w:val="28"/>
          <w:szCs w:val="28"/>
        </w:rPr>
        <w:t xml:space="preserve">ловушками, исследование показывает, что 19 % потребителей предпочитают платить, если компания требует денег. </w:t>
      </w:r>
    </w:p>
    <w:p w14:paraId="0F7C14F3" w14:textId="65935790" w:rsidR="00783B9C" w:rsidRDefault="00A336B4" w:rsidP="006557BB">
      <w:pPr>
        <w:adjustRightInd w:val="0"/>
        <w:snapToGrid w:val="0"/>
        <w:spacing w:line="288" w:lineRule="auto"/>
        <w:ind w:firstLine="709"/>
        <w:jc w:val="both"/>
        <w:rPr>
          <w:rFonts w:ascii="Times New Roman" w:hAnsi="Times New Roman" w:cs="Times New Roman"/>
          <w:color w:val="000000" w:themeColor="text1"/>
          <w:sz w:val="28"/>
          <w:szCs w:val="28"/>
        </w:rPr>
      </w:pPr>
      <w:r w:rsidRPr="006557BB">
        <w:rPr>
          <w:rFonts w:ascii="Times New Roman" w:hAnsi="Times New Roman" w:cs="Times New Roman"/>
          <w:color w:val="000000" w:themeColor="text1"/>
          <w:sz w:val="28"/>
          <w:szCs w:val="28"/>
        </w:rPr>
        <w:t>В России так</w:t>
      </w:r>
      <w:r w:rsidR="006557BB" w:rsidRPr="006557BB">
        <w:rPr>
          <w:rFonts w:ascii="Times New Roman" w:hAnsi="Times New Roman" w:cs="Times New Roman"/>
          <w:color w:val="000000" w:themeColor="text1"/>
          <w:sz w:val="28"/>
          <w:szCs w:val="28"/>
        </w:rPr>
        <w:t>ая практика не урегулирована. Роспотребнадзор опубликовал разъяснение «Об особенностях приобретения «бесплатных подписок» на доступ к цифровому контенту», которое предупреждает об автоматических списаниях ежемесячной стоимости подписки. Тем не менее, зарубежные страны принимают более строгие меры против таких подписок—ловушек</w:t>
      </w:r>
      <w:r w:rsidR="0040091E">
        <w:rPr>
          <w:rFonts w:ascii="Times New Roman" w:hAnsi="Times New Roman" w:cs="Times New Roman"/>
          <w:color w:val="000000" w:themeColor="text1"/>
          <w:sz w:val="28"/>
          <w:szCs w:val="28"/>
        </w:rPr>
        <w:t xml:space="preserve"> </w:t>
      </w:r>
      <w:r w:rsidR="0040091E" w:rsidRPr="00066CEA">
        <w:rPr>
          <w:rFonts w:ascii="Times New Roman" w:hAnsi="Times New Roman" w:cs="Times New Roman"/>
          <w:color w:val="000000" w:themeColor="text1"/>
          <w:sz w:val="28"/>
          <w:szCs w:val="28"/>
        </w:rPr>
        <w:t>[</w:t>
      </w:r>
      <w:r w:rsidR="0040091E">
        <w:rPr>
          <w:rFonts w:ascii="Times New Roman" w:hAnsi="Times New Roman" w:cs="Times New Roman"/>
          <w:color w:val="000000" w:themeColor="text1"/>
          <w:sz w:val="28"/>
          <w:szCs w:val="28"/>
        </w:rPr>
        <w:t>6</w:t>
      </w:r>
      <w:r w:rsidR="0040091E" w:rsidRPr="00066CEA">
        <w:rPr>
          <w:rFonts w:ascii="Times New Roman" w:hAnsi="Times New Roman" w:cs="Times New Roman"/>
          <w:color w:val="000000" w:themeColor="text1"/>
          <w:sz w:val="28"/>
          <w:szCs w:val="28"/>
        </w:rPr>
        <w:t>]</w:t>
      </w:r>
      <w:r w:rsidR="006557BB" w:rsidRPr="006557BB">
        <w:rPr>
          <w:rFonts w:ascii="Times New Roman" w:hAnsi="Times New Roman" w:cs="Times New Roman"/>
          <w:color w:val="000000" w:themeColor="text1"/>
          <w:sz w:val="28"/>
          <w:szCs w:val="28"/>
        </w:rPr>
        <w:t xml:space="preserve">. </w:t>
      </w:r>
    </w:p>
    <w:p w14:paraId="7AD63CB1" w14:textId="599B71DE" w:rsidR="00783B9C" w:rsidRPr="00783B9C" w:rsidRDefault="006557BB" w:rsidP="00783B9C">
      <w:pPr>
        <w:adjustRightInd w:val="0"/>
        <w:snapToGrid w:val="0"/>
        <w:spacing w:line="288" w:lineRule="auto"/>
        <w:ind w:firstLine="709"/>
        <w:jc w:val="both"/>
        <w:rPr>
          <w:rFonts w:ascii="Times New Roman" w:hAnsi="Times New Roman" w:cs="Times New Roman"/>
          <w:color w:val="000000" w:themeColor="text1"/>
          <w:sz w:val="28"/>
          <w:szCs w:val="28"/>
        </w:rPr>
      </w:pPr>
      <w:r w:rsidRPr="006557BB">
        <w:rPr>
          <w:rFonts w:ascii="Times New Roman" w:hAnsi="Times New Roman" w:cs="Times New Roman"/>
          <w:color w:val="000000" w:themeColor="text1"/>
          <w:sz w:val="28"/>
          <w:szCs w:val="28"/>
        </w:rPr>
        <w:t xml:space="preserve">Например, В США практика «подписок-ловушек» регулируется Разделом 5 Закона </w:t>
      </w:r>
      <w:r w:rsidRPr="006557BB">
        <w:rPr>
          <w:rFonts w:ascii="Times New Roman" w:hAnsi="Times New Roman" w:cs="Times New Roman"/>
          <w:color w:val="000000" w:themeColor="text1"/>
          <w:sz w:val="28"/>
          <w:szCs w:val="28"/>
          <w:lang w:val="en-US"/>
        </w:rPr>
        <w:t>FTC</w:t>
      </w:r>
      <w:r w:rsidRPr="006557BB">
        <w:rPr>
          <w:rFonts w:ascii="Times New Roman" w:hAnsi="Times New Roman" w:cs="Times New Roman"/>
          <w:color w:val="000000" w:themeColor="text1"/>
          <w:sz w:val="28"/>
          <w:szCs w:val="28"/>
        </w:rPr>
        <w:t xml:space="preserve"> о запрете недобросовестных и обманных практик, Законом о восстановлении доверия интернет-покупателей</w:t>
      </w:r>
      <w:r w:rsidR="00783B9C">
        <w:rPr>
          <w:rFonts w:ascii="Times New Roman" w:hAnsi="Times New Roman" w:cs="Times New Roman"/>
          <w:color w:val="000000" w:themeColor="text1"/>
          <w:sz w:val="28"/>
          <w:szCs w:val="28"/>
        </w:rPr>
        <w:t xml:space="preserve"> </w:t>
      </w:r>
      <w:r w:rsidRPr="006557BB">
        <w:rPr>
          <w:rFonts w:ascii="Times New Roman" w:hAnsi="Times New Roman" w:cs="Times New Roman"/>
          <w:color w:val="000000" w:themeColor="text1"/>
          <w:sz w:val="28"/>
          <w:szCs w:val="28"/>
        </w:rPr>
        <w:t>2010 г. (ROSCA)</w:t>
      </w:r>
      <w:r w:rsidR="00783B9C">
        <w:rPr>
          <w:rFonts w:ascii="Times New Roman" w:hAnsi="Times New Roman" w:cs="Times New Roman"/>
          <w:color w:val="000000" w:themeColor="text1"/>
          <w:sz w:val="28"/>
          <w:szCs w:val="28"/>
        </w:rPr>
        <w:t xml:space="preserve">. Закон </w:t>
      </w:r>
      <w:r w:rsidRPr="006557BB">
        <w:rPr>
          <w:rFonts w:ascii="Times New Roman" w:hAnsi="Times New Roman" w:cs="Times New Roman"/>
          <w:color w:val="000000" w:themeColor="text1"/>
          <w:sz w:val="28"/>
          <w:szCs w:val="28"/>
        </w:rPr>
        <w:t xml:space="preserve">запрещает отрицательные онлайн-опционы (подписки - ловушки), </w:t>
      </w:r>
      <w:r w:rsidR="00783B9C">
        <w:rPr>
          <w:rFonts w:ascii="Times New Roman" w:hAnsi="Times New Roman" w:cs="Times New Roman"/>
          <w:color w:val="000000" w:themeColor="text1"/>
          <w:sz w:val="28"/>
          <w:szCs w:val="28"/>
        </w:rPr>
        <w:t xml:space="preserve">за исключением случаев, когда </w:t>
      </w:r>
      <w:r w:rsidRPr="006557BB">
        <w:rPr>
          <w:rFonts w:ascii="Times New Roman" w:hAnsi="Times New Roman" w:cs="Times New Roman"/>
          <w:color w:val="000000" w:themeColor="text1"/>
          <w:sz w:val="28"/>
          <w:szCs w:val="28"/>
        </w:rPr>
        <w:t>продавец четко раскрывает все существенные условия сделки до получения платежной информации потребителя</w:t>
      </w:r>
      <w:r w:rsidR="00783B9C">
        <w:rPr>
          <w:rFonts w:ascii="Times New Roman" w:hAnsi="Times New Roman" w:cs="Times New Roman"/>
          <w:color w:val="000000" w:themeColor="text1"/>
          <w:sz w:val="28"/>
          <w:szCs w:val="28"/>
        </w:rPr>
        <w:t xml:space="preserve">, </w:t>
      </w:r>
      <w:r w:rsidRPr="006557BB">
        <w:rPr>
          <w:rFonts w:ascii="Times New Roman" w:hAnsi="Times New Roman" w:cs="Times New Roman"/>
          <w:color w:val="000000" w:themeColor="text1"/>
          <w:sz w:val="28"/>
          <w:szCs w:val="28"/>
        </w:rPr>
        <w:t xml:space="preserve">получает прямо выраженное информированное согласие потребителя до совершения платежа и обеспечивает простой механизм для прекращения повторяющихся платежей (15 </w:t>
      </w:r>
      <w:r w:rsidRPr="006557BB">
        <w:rPr>
          <w:rFonts w:ascii="Times New Roman" w:hAnsi="Times New Roman" w:cs="Times New Roman"/>
          <w:color w:val="000000" w:themeColor="text1"/>
          <w:sz w:val="28"/>
          <w:szCs w:val="28"/>
          <w:lang w:val="en-US"/>
        </w:rPr>
        <w:t>U</w:t>
      </w:r>
      <w:r w:rsidRPr="006557BB">
        <w:rPr>
          <w:rFonts w:ascii="Times New Roman" w:hAnsi="Times New Roman" w:cs="Times New Roman"/>
          <w:color w:val="000000" w:themeColor="text1"/>
          <w:sz w:val="28"/>
          <w:szCs w:val="28"/>
        </w:rPr>
        <w:t>.</w:t>
      </w:r>
      <w:r w:rsidRPr="006557BB">
        <w:rPr>
          <w:rFonts w:ascii="Times New Roman" w:hAnsi="Times New Roman" w:cs="Times New Roman"/>
          <w:color w:val="000000" w:themeColor="text1"/>
          <w:sz w:val="28"/>
          <w:szCs w:val="28"/>
          <w:lang w:val="en-US"/>
        </w:rPr>
        <w:t>S</w:t>
      </w:r>
      <w:r w:rsidRPr="006557BB">
        <w:rPr>
          <w:rFonts w:ascii="Times New Roman" w:hAnsi="Times New Roman" w:cs="Times New Roman"/>
          <w:color w:val="000000" w:themeColor="text1"/>
          <w:sz w:val="28"/>
          <w:szCs w:val="28"/>
        </w:rPr>
        <w:t>.</w:t>
      </w:r>
      <w:r w:rsidRPr="006557BB">
        <w:rPr>
          <w:rFonts w:ascii="Times New Roman" w:hAnsi="Times New Roman" w:cs="Times New Roman"/>
          <w:color w:val="000000" w:themeColor="text1"/>
          <w:sz w:val="28"/>
          <w:szCs w:val="28"/>
          <w:lang w:val="en-US"/>
        </w:rPr>
        <w:t>C</w:t>
      </w:r>
      <w:r w:rsidRPr="006557BB">
        <w:rPr>
          <w:rFonts w:ascii="Times New Roman" w:hAnsi="Times New Roman" w:cs="Times New Roman"/>
          <w:color w:val="000000" w:themeColor="text1"/>
          <w:sz w:val="28"/>
          <w:szCs w:val="28"/>
        </w:rPr>
        <w:t xml:space="preserve"> §8402)</w:t>
      </w:r>
      <w:r w:rsidR="0040091E" w:rsidRPr="0040091E">
        <w:rPr>
          <w:rFonts w:ascii="Times New Roman" w:hAnsi="Times New Roman" w:cs="Times New Roman"/>
          <w:color w:val="000000" w:themeColor="text1"/>
          <w:sz w:val="28"/>
          <w:szCs w:val="28"/>
        </w:rPr>
        <w:t xml:space="preserve"> </w:t>
      </w:r>
      <w:r w:rsidR="0040091E" w:rsidRPr="00066CEA">
        <w:rPr>
          <w:rFonts w:ascii="Times New Roman" w:hAnsi="Times New Roman" w:cs="Times New Roman"/>
          <w:color w:val="000000" w:themeColor="text1"/>
          <w:sz w:val="28"/>
          <w:szCs w:val="28"/>
        </w:rPr>
        <w:t>[</w:t>
      </w:r>
      <w:r w:rsidR="0040091E">
        <w:rPr>
          <w:rFonts w:ascii="Times New Roman" w:hAnsi="Times New Roman" w:cs="Times New Roman"/>
          <w:color w:val="000000" w:themeColor="text1"/>
          <w:sz w:val="28"/>
          <w:szCs w:val="28"/>
        </w:rPr>
        <w:t>7</w:t>
      </w:r>
      <w:r w:rsidR="0040091E" w:rsidRPr="00066CEA">
        <w:rPr>
          <w:rFonts w:ascii="Times New Roman" w:hAnsi="Times New Roman" w:cs="Times New Roman"/>
          <w:color w:val="000000" w:themeColor="text1"/>
          <w:sz w:val="28"/>
          <w:szCs w:val="28"/>
        </w:rPr>
        <w:t>]</w:t>
      </w:r>
      <w:r w:rsidR="0040091E" w:rsidRPr="006557BB">
        <w:rPr>
          <w:rFonts w:ascii="Times New Roman" w:hAnsi="Times New Roman" w:cs="Times New Roman"/>
          <w:color w:val="000000" w:themeColor="text1"/>
          <w:sz w:val="28"/>
          <w:szCs w:val="28"/>
        </w:rPr>
        <w:t>.</w:t>
      </w:r>
      <w:r w:rsidRPr="006557BB">
        <w:rPr>
          <w:rFonts w:ascii="Times New Roman" w:hAnsi="Times New Roman" w:cs="Times New Roman"/>
          <w:color w:val="000000" w:themeColor="text1"/>
          <w:sz w:val="28"/>
          <w:szCs w:val="28"/>
        </w:rPr>
        <w:t xml:space="preserve"> Так</w:t>
      </w:r>
      <w:r w:rsidR="00783B9C">
        <w:rPr>
          <w:rFonts w:ascii="Times New Roman" w:hAnsi="Times New Roman" w:cs="Times New Roman"/>
          <w:color w:val="000000" w:themeColor="text1"/>
          <w:sz w:val="28"/>
          <w:szCs w:val="28"/>
        </w:rPr>
        <w:t>же</w:t>
      </w:r>
      <w:r w:rsidRPr="006557BB">
        <w:rPr>
          <w:rFonts w:ascii="Times New Roman" w:hAnsi="Times New Roman" w:cs="Times New Roman"/>
          <w:color w:val="000000" w:themeColor="text1"/>
          <w:sz w:val="28"/>
          <w:szCs w:val="28"/>
        </w:rPr>
        <w:t xml:space="preserve"> ограничивает</w:t>
      </w:r>
      <w:r w:rsidR="0040091E">
        <w:rPr>
          <w:rFonts w:ascii="Times New Roman" w:hAnsi="Times New Roman" w:cs="Times New Roman"/>
          <w:color w:val="000000" w:themeColor="text1"/>
          <w:sz w:val="28"/>
          <w:szCs w:val="28"/>
        </w:rPr>
        <w:t>ся</w:t>
      </w:r>
      <w:r w:rsidRPr="006557BB">
        <w:rPr>
          <w:rFonts w:ascii="Times New Roman" w:hAnsi="Times New Roman" w:cs="Times New Roman"/>
          <w:color w:val="000000" w:themeColor="text1"/>
          <w:sz w:val="28"/>
          <w:szCs w:val="28"/>
        </w:rPr>
        <w:t xml:space="preserve"> автоматическое снятие средств с кредитной карты, дебетовой карты, </w:t>
      </w:r>
      <w:r w:rsidRPr="00783B9C">
        <w:rPr>
          <w:rFonts w:ascii="Times New Roman" w:hAnsi="Times New Roman" w:cs="Times New Roman"/>
          <w:color w:val="000000" w:themeColor="text1"/>
          <w:sz w:val="28"/>
          <w:szCs w:val="28"/>
        </w:rPr>
        <w:t>банковского счета или другого финансового счета потребителя</w:t>
      </w:r>
      <w:r w:rsidR="00783B9C" w:rsidRPr="00783B9C">
        <w:rPr>
          <w:rFonts w:ascii="Times New Roman" w:hAnsi="Times New Roman" w:cs="Times New Roman"/>
          <w:color w:val="000000" w:themeColor="text1"/>
          <w:sz w:val="28"/>
          <w:szCs w:val="28"/>
        </w:rPr>
        <w:t xml:space="preserve">. </w:t>
      </w:r>
    </w:p>
    <w:p w14:paraId="4D532878" w14:textId="18EAFF53" w:rsidR="00783B9C" w:rsidRPr="00783B9C" w:rsidRDefault="00783B9C" w:rsidP="00783B9C">
      <w:pPr>
        <w:adjustRightInd w:val="0"/>
        <w:snapToGrid w:val="0"/>
        <w:spacing w:line="288" w:lineRule="auto"/>
        <w:ind w:firstLine="709"/>
        <w:jc w:val="both"/>
        <w:rPr>
          <w:rFonts w:ascii="Times New Roman" w:hAnsi="Times New Roman" w:cs="Times New Roman"/>
          <w:color w:val="000000" w:themeColor="text1"/>
          <w:sz w:val="28"/>
          <w:szCs w:val="28"/>
        </w:rPr>
      </w:pPr>
      <w:r w:rsidRPr="00783B9C">
        <w:rPr>
          <w:rFonts w:ascii="Times New Roman" w:hAnsi="Times New Roman" w:cs="Times New Roman"/>
          <w:color w:val="000000" w:themeColor="text1"/>
          <w:sz w:val="28"/>
          <w:szCs w:val="28"/>
        </w:rPr>
        <w:t>Следующая практика, которая характерна как для онлайн, так и для оффлайн-рекламы является описание продукта как «бесплатного»</w:t>
      </w:r>
      <w:r w:rsidR="0040091E">
        <w:rPr>
          <w:rFonts w:ascii="Times New Roman" w:hAnsi="Times New Roman" w:cs="Times New Roman"/>
          <w:color w:val="000000" w:themeColor="text1"/>
          <w:sz w:val="28"/>
          <w:szCs w:val="28"/>
        </w:rPr>
        <w:t xml:space="preserve">, при этом при использовании потребитель вынужден </w:t>
      </w:r>
      <w:r w:rsidRPr="00783B9C">
        <w:rPr>
          <w:rFonts w:ascii="Times New Roman" w:hAnsi="Times New Roman" w:cs="Times New Roman"/>
          <w:color w:val="000000" w:themeColor="text1"/>
          <w:sz w:val="28"/>
          <w:szCs w:val="28"/>
        </w:rPr>
        <w:t>заплатить дополнительно, кроме неизбежных затрат, например, на оплату доставки товара. В рамках Руководства по эффективным практикам в сфере онлайн-рекламы 2019 г.</w:t>
      </w:r>
      <w:r w:rsidR="0040091E" w:rsidRPr="00783B9C">
        <w:rPr>
          <w:rFonts w:ascii="Times New Roman" w:hAnsi="Times New Roman" w:cs="Times New Roman"/>
          <w:color w:val="000000" w:themeColor="text1"/>
          <w:sz w:val="28"/>
          <w:szCs w:val="28"/>
        </w:rPr>
        <w:t xml:space="preserve"> </w:t>
      </w:r>
      <w:r w:rsidRPr="00783B9C">
        <w:rPr>
          <w:rFonts w:ascii="Times New Roman" w:hAnsi="Times New Roman" w:cs="Times New Roman"/>
          <w:color w:val="000000" w:themeColor="text1"/>
          <w:sz w:val="28"/>
          <w:szCs w:val="28"/>
        </w:rPr>
        <w:t>ОЭСР рекомендует компаниям, которые рекламируют продукт или услугу как бесплатные, четко и наглядно информировать потребителей о любых условиях для использования «бесплатного» предложения в рекламе, в т.ч. о продолжительности предложения, расходах, которые будут понесены после окончания пробного периода</w:t>
      </w:r>
      <w:r w:rsidR="0040091E" w:rsidRPr="0040091E">
        <w:rPr>
          <w:rFonts w:ascii="Times New Roman" w:hAnsi="Times New Roman" w:cs="Times New Roman"/>
          <w:color w:val="000000" w:themeColor="text1"/>
          <w:sz w:val="28"/>
          <w:szCs w:val="28"/>
        </w:rPr>
        <w:t xml:space="preserve"> </w:t>
      </w:r>
      <w:r w:rsidR="0040091E" w:rsidRPr="00066CEA">
        <w:rPr>
          <w:rFonts w:ascii="Times New Roman" w:hAnsi="Times New Roman" w:cs="Times New Roman"/>
          <w:color w:val="000000" w:themeColor="text1"/>
          <w:sz w:val="28"/>
          <w:szCs w:val="28"/>
        </w:rPr>
        <w:t>[</w:t>
      </w:r>
      <w:r w:rsidR="0040091E">
        <w:rPr>
          <w:rFonts w:ascii="Times New Roman" w:hAnsi="Times New Roman" w:cs="Times New Roman"/>
          <w:color w:val="000000" w:themeColor="text1"/>
          <w:sz w:val="28"/>
          <w:szCs w:val="28"/>
        </w:rPr>
        <w:t>7</w:t>
      </w:r>
      <w:r w:rsidR="0040091E" w:rsidRPr="00066CEA">
        <w:rPr>
          <w:rFonts w:ascii="Times New Roman" w:hAnsi="Times New Roman" w:cs="Times New Roman"/>
          <w:color w:val="000000" w:themeColor="text1"/>
          <w:sz w:val="28"/>
          <w:szCs w:val="28"/>
        </w:rPr>
        <w:t>]</w:t>
      </w:r>
      <w:r w:rsidR="0040091E" w:rsidRPr="006557BB">
        <w:rPr>
          <w:rFonts w:ascii="Times New Roman" w:hAnsi="Times New Roman" w:cs="Times New Roman"/>
          <w:color w:val="000000" w:themeColor="text1"/>
          <w:sz w:val="28"/>
          <w:szCs w:val="28"/>
        </w:rPr>
        <w:t xml:space="preserve">. </w:t>
      </w:r>
    </w:p>
    <w:p w14:paraId="3F99B14B" w14:textId="225EA31F" w:rsidR="00783B9C" w:rsidRDefault="00783B9C" w:rsidP="00783B9C">
      <w:pPr>
        <w:adjustRightInd w:val="0"/>
        <w:snapToGrid w:val="0"/>
        <w:spacing w:line="288" w:lineRule="auto"/>
        <w:ind w:firstLine="709"/>
        <w:jc w:val="both"/>
        <w:rPr>
          <w:rFonts w:ascii="Times New Roman" w:hAnsi="Times New Roman" w:cs="Times New Roman"/>
          <w:color w:val="000000" w:themeColor="text1"/>
          <w:sz w:val="28"/>
          <w:szCs w:val="28"/>
        </w:rPr>
      </w:pPr>
      <w:r w:rsidRPr="00783B9C">
        <w:rPr>
          <w:rFonts w:ascii="Times New Roman" w:hAnsi="Times New Roman" w:cs="Times New Roman"/>
          <w:color w:val="000000" w:themeColor="text1"/>
          <w:sz w:val="28"/>
          <w:szCs w:val="28"/>
        </w:rPr>
        <w:t>Так, например, в Великобритании Закон о защите потребителей Великобритании определяет, что если потребителю пришлось заплатить за товар (помимо неизбежных сборов и оплаты доставки), когда такой товар рекламировался, как бесплатный, то такая рекламная практика считается недобросовестной при любых обстоятельствах</w:t>
      </w:r>
      <w:r w:rsidR="0040091E">
        <w:rPr>
          <w:rFonts w:ascii="Times New Roman" w:hAnsi="Times New Roman" w:cs="Times New Roman"/>
          <w:color w:val="000000" w:themeColor="text1"/>
          <w:sz w:val="28"/>
          <w:szCs w:val="28"/>
        </w:rPr>
        <w:t xml:space="preserve"> </w:t>
      </w:r>
      <w:r w:rsidR="0040091E" w:rsidRPr="00066CEA">
        <w:rPr>
          <w:rFonts w:ascii="Times New Roman" w:hAnsi="Times New Roman" w:cs="Times New Roman"/>
          <w:color w:val="000000" w:themeColor="text1"/>
          <w:sz w:val="28"/>
          <w:szCs w:val="28"/>
        </w:rPr>
        <w:t>[</w:t>
      </w:r>
      <w:r w:rsidR="0040091E">
        <w:rPr>
          <w:rFonts w:ascii="Times New Roman" w:hAnsi="Times New Roman" w:cs="Times New Roman"/>
          <w:color w:val="000000" w:themeColor="text1"/>
          <w:sz w:val="28"/>
          <w:szCs w:val="28"/>
        </w:rPr>
        <w:t>8</w:t>
      </w:r>
      <w:r w:rsidR="0040091E" w:rsidRPr="00066CEA">
        <w:rPr>
          <w:rFonts w:ascii="Times New Roman" w:hAnsi="Times New Roman" w:cs="Times New Roman"/>
          <w:color w:val="000000" w:themeColor="text1"/>
          <w:sz w:val="28"/>
          <w:szCs w:val="28"/>
        </w:rPr>
        <w:t>]</w:t>
      </w:r>
      <w:r w:rsidR="0040091E" w:rsidRPr="006557BB">
        <w:rPr>
          <w:rFonts w:ascii="Times New Roman" w:hAnsi="Times New Roman" w:cs="Times New Roman"/>
          <w:color w:val="000000" w:themeColor="text1"/>
          <w:sz w:val="28"/>
          <w:szCs w:val="28"/>
        </w:rPr>
        <w:t>.</w:t>
      </w:r>
    </w:p>
    <w:p w14:paraId="5252AA3D" w14:textId="51EEB504" w:rsidR="00A336B4" w:rsidRPr="00783B9C" w:rsidRDefault="00783B9C" w:rsidP="00783B9C">
      <w:pPr>
        <w:adjustRightInd w:val="0"/>
        <w:snapToGrid w:val="0"/>
        <w:spacing w:line="288" w:lineRule="auto"/>
        <w:ind w:firstLine="709"/>
        <w:jc w:val="both"/>
        <w:rPr>
          <w:rFonts w:ascii="Times New Roman" w:hAnsi="Times New Roman" w:cs="Times New Roman"/>
          <w:color w:val="000000" w:themeColor="text1"/>
          <w:sz w:val="28"/>
          <w:szCs w:val="28"/>
        </w:rPr>
      </w:pPr>
      <w:r w:rsidRPr="00783B9C">
        <w:rPr>
          <w:rFonts w:ascii="Times New Roman" w:hAnsi="Times New Roman" w:cs="Times New Roman"/>
          <w:color w:val="000000" w:themeColor="text1"/>
          <w:sz w:val="28"/>
          <w:szCs w:val="28"/>
        </w:rPr>
        <w:t xml:space="preserve">Комитет по рекламной практике Великобритании опубликовал Руководство для рекламодателей «Пробный период и другие рекламные предложения моделей подписки» о том, как обеспечить эффективное </w:t>
      </w:r>
      <w:r w:rsidRPr="00783B9C">
        <w:rPr>
          <w:rFonts w:ascii="Times New Roman" w:hAnsi="Times New Roman" w:cs="Times New Roman"/>
          <w:color w:val="000000" w:themeColor="text1"/>
          <w:sz w:val="28"/>
          <w:szCs w:val="28"/>
        </w:rPr>
        <w:lastRenderedPageBreak/>
        <w:t>раскрытие информации в рамках бесплатной пробной версии и других моделей подписки на рекламные предложения</w:t>
      </w:r>
      <w:r w:rsidR="0040091E" w:rsidRPr="0040091E">
        <w:rPr>
          <w:rFonts w:ascii="Times New Roman" w:hAnsi="Times New Roman" w:cs="Times New Roman"/>
          <w:color w:val="000000" w:themeColor="text1"/>
          <w:sz w:val="28"/>
          <w:szCs w:val="28"/>
        </w:rPr>
        <w:t xml:space="preserve"> </w:t>
      </w:r>
      <w:r w:rsidR="0040091E" w:rsidRPr="00066CEA">
        <w:rPr>
          <w:rFonts w:ascii="Times New Roman" w:hAnsi="Times New Roman" w:cs="Times New Roman"/>
          <w:color w:val="000000" w:themeColor="text1"/>
          <w:sz w:val="28"/>
          <w:szCs w:val="28"/>
        </w:rPr>
        <w:t>[</w:t>
      </w:r>
      <w:r w:rsidR="0040091E">
        <w:rPr>
          <w:rFonts w:ascii="Times New Roman" w:hAnsi="Times New Roman" w:cs="Times New Roman"/>
          <w:color w:val="000000" w:themeColor="text1"/>
          <w:sz w:val="28"/>
          <w:szCs w:val="28"/>
        </w:rPr>
        <w:t>9</w:t>
      </w:r>
      <w:r w:rsidR="0040091E" w:rsidRPr="00066CEA">
        <w:rPr>
          <w:rFonts w:ascii="Times New Roman" w:hAnsi="Times New Roman" w:cs="Times New Roman"/>
          <w:color w:val="000000" w:themeColor="text1"/>
          <w:sz w:val="28"/>
          <w:szCs w:val="28"/>
        </w:rPr>
        <w:t>]</w:t>
      </w:r>
      <w:r w:rsidR="0040091E" w:rsidRPr="006557BB">
        <w:rPr>
          <w:rFonts w:ascii="Times New Roman" w:hAnsi="Times New Roman" w:cs="Times New Roman"/>
          <w:color w:val="000000" w:themeColor="text1"/>
          <w:sz w:val="28"/>
          <w:szCs w:val="28"/>
        </w:rPr>
        <w:t>.</w:t>
      </w:r>
      <w:r w:rsidRPr="00783B9C">
        <w:rPr>
          <w:rFonts w:ascii="Times New Roman" w:hAnsi="Times New Roman" w:cs="Times New Roman"/>
          <w:color w:val="000000" w:themeColor="text1"/>
          <w:sz w:val="28"/>
          <w:szCs w:val="28"/>
        </w:rPr>
        <w:t xml:space="preserve"> В качестве основного принципа руководство рекомендует, чтобы реклама бесплатных пробных версий или рекламных предложений подписки содержала четкое указание:</w:t>
      </w:r>
      <w:r>
        <w:rPr>
          <w:rFonts w:ascii="Times New Roman" w:hAnsi="Times New Roman" w:cs="Times New Roman"/>
          <w:color w:val="000000" w:themeColor="text1"/>
          <w:sz w:val="28"/>
          <w:szCs w:val="28"/>
        </w:rPr>
        <w:t xml:space="preserve"> </w:t>
      </w:r>
      <w:r w:rsidRPr="00783B9C">
        <w:rPr>
          <w:rFonts w:ascii="Times New Roman" w:hAnsi="Times New Roman" w:cs="Times New Roman"/>
          <w:color w:val="000000" w:themeColor="text1"/>
          <w:sz w:val="28"/>
          <w:szCs w:val="28"/>
        </w:rPr>
        <w:t>с какого момента действует платная подписка (например, автоматически после пробной подписки);</w:t>
      </w:r>
      <w:r>
        <w:rPr>
          <w:rFonts w:ascii="Times New Roman" w:hAnsi="Times New Roman" w:cs="Times New Roman"/>
          <w:color w:val="000000" w:themeColor="text1"/>
          <w:sz w:val="28"/>
          <w:szCs w:val="28"/>
        </w:rPr>
        <w:t xml:space="preserve"> </w:t>
      </w:r>
      <w:r w:rsidRPr="00783B9C">
        <w:rPr>
          <w:rFonts w:ascii="Times New Roman" w:hAnsi="Times New Roman" w:cs="Times New Roman"/>
          <w:color w:val="000000" w:themeColor="text1"/>
          <w:sz w:val="28"/>
          <w:szCs w:val="28"/>
        </w:rPr>
        <w:t>размера финансовых обязательств, если подписка не будет отменена (во время пробного периода), и</w:t>
      </w:r>
      <w:r>
        <w:rPr>
          <w:rFonts w:ascii="Times New Roman" w:hAnsi="Times New Roman" w:cs="Times New Roman"/>
          <w:color w:val="000000" w:themeColor="text1"/>
          <w:sz w:val="28"/>
          <w:szCs w:val="28"/>
        </w:rPr>
        <w:t xml:space="preserve"> </w:t>
      </w:r>
      <w:r w:rsidRPr="00783B9C">
        <w:rPr>
          <w:rFonts w:ascii="Times New Roman" w:hAnsi="Times New Roman" w:cs="Times New Roman"/>
          <w:color w:val="000000" w:themeColor="text1"/>
          <w:sz w:val="28"/>
          <w:szCs w:val="28"/>
        </w:rPr>
        <w:t>любые другие существенные условия, такие как значительные расходы на членство.</w:t>
      </w:r>
    </w:p>
    <w:p w14:paraId="1CC98C48" w14:textId="60AA2DBC" w:rsidR="00022C5D" w:rsidRPr="00CF6083" w:rsidRDefault="00783B9C" w:rsidP="00643B48">
      <w:pPr>
        <w:adjustRightInd w:val="0"/>
        <w:snapToGrid w:val="0"/>
        <w:spacing w:line="288" w:lineRule="auto"/>
        <w:ind w:firstLine="709"/>
        <w:jc w:val="both"/>
        <w:rPr>
          <w:rFonts w:ascii="Times New Roman" w:hAnsi="Times New Roman" w:cs="Times New Roman"/>
          <w:color w:val="000000" w:themeColor="text1"/>
          <w:sz w:val="28"/>
          <w:szCs w:val="28"/>
        </w:rPr>
      </w:pPr>
      <w:r w:rsidRPr="00783B9C">
        <w:rPr>
          <w:rFonts w:ascii="Times New Roman" w:hAnsi="Times New Roman" w:cs="Times New Roman"/>
          <w:color w:val="000000" w:themeColor="text1"/>
          <w:sz w:val="28"/>
          <w:szCs w:val="28"/>
        </w:rPr>
        <w:t xml:space="preserve">Еще одной группой недобросовестных рекламных практик являются ценовые </w:t>
      </w:r>
      <w:r w:rsidRPr="00CF6083">
        <w:rPr>
          <w:rFonts w:ascii="Times New Roman" w:hAnsi="Times New Roman" w:cs="Times New Roman"/>
          <w:color w:val="000000" w:themeColor="text1"/>
          <w:sz w:val="28"/>
          <w:szCs w:val="28"/>
        </w:rPr>
        <w:t>практики</w:t>
      </w:r>
      <w:r w:rsidR="00022C5D" w:rsidRPr="00CF6083">
        <w:rPr>
          <w:rFonts w:ascii="Times New Roman" w:hAnsi="Times New Roman" w:cs="Times New Roman"/>
          <w:color w:val="000000" w:themeColor="text1"/>
          <w:sz w:val="28"/>
          <w:szCs w:val="28"/>
        </w:rPr>
        <w:t>. Например, ОЭСР выделяет практику «рекламы</w:t>
      </w:r>
      <w:r w:rsidR="0040091E">
        <w:rPr>
          <w:rFonts w:ascii="Times New Roman" w:hAnsi="Times New Roman" w:cs="Times New Roman"/>
          <w:color w:val="000000" w:themeColor="text1"/>
          <w:sz w:val="28"/>
          <w:szCs w:val="28"/>
        </w:rPr>
        <w:t>-</w:t>
      </w:r>
      <w:r w:rsidR="00022C5D" w:rsidRPr="00CF6083">
        <w:rPr>
          <w:rFonts w:ascii="Times New Roman" w:hAnsi="Times New Roman" w:cs="Times New Roman"/>
          <w:color w:val="000000" w:themeColor="text1"/>
          <w:sz w:val="28"/>
          <w:szCs w:val="28"/>
        </w:rPr>
        <w:t>наживки», то есть предложение купить товар по указанной цене, не раскрывая информации о наличии каких-либо разумных оснований полагать, что продавец не сможет обеспечить поставку этого товара или эквивалентного по указанной цене в течение периода и в разумных количествах с учетом характера товара, масштаба рекламы товара и предлагаемой цены</w:t>
      </w:r>
      <w:r w:rsidR="0040091E">
        <w:rPr>
          <w:rFonts w:ascii="Times New Roman" w:hAnsi="Times New Roman" w:cs="Times New Roman"/>
          <w:color w:val="000000" w:themeColor="text1"/>
          <w:sz w:val="28"/>
          <w:szCs w:val="28"/>
        </w:rPr>
        <w:t xml:space="preserve"> </w:t>
      </w:r>
      <w:r w:rsidR="0040091E" w:rsidRPr="00066CEA">
        <w:rPr>
          <w:rFonts w:ascii="Times New Roman" w:hAnsi="Times New Roman" w:cs="Times New Roman"/>
          <w:color w:val="000000" w:themeColor="text1"/>
          <w:sz w:val="28"/>
          <w:szCs w:val="28"/>
        </w:rPr>
        <w:t>[</w:t>
      </w:r>
      <w:r w:rsidR="0040091E">
        <w:rPr>
          <w:rFonts w:ascii="Times New Roman" w:hAnsi="Times New Roman" w:cs="Times New Roman"/>
          <w:color w:val="000000" w:themeColor="text1"/>
          <w:sz w:val="28"/>
          <w:szCs w:val="28"/>
        </w:rPr>
        <w:t>4</w:t>
      </w:r>
      <w:r w:rsidR="0040091E" w:rsidRPr="00066CEA">
        <w:rPr>
          <w:rFonts w:ascii="Times New Roman" w:hAnsi="Times New Roman" w:cs="Times New Roman"/>
          <w:color w:val="000000" w:themeColor="text1"/>
          <w:sz w:val="28"/>
          <w:szCs w:val="28"/>
        </w:rPr>
        <w:t>]</w:t>
      </w:r>
      <w:r w:rsidR="00022C5D" w:rsidRPr="00CF6083">
        <w:rPr>
          <w:rFonts w:ascii="Times New Roman" w:hAnsi="Times New Roman" w:cs="Times New Roman"/>
          <w:color w:val="000000" w:themeColor="text1"/>
          <w:sz w:val="28"/>
          <w:szCs w:val="28"/>
        </w:rPr>
        <w:t>. Некоторые компании указывают в рекламе более низкую стоимость товара или услуги, а после акцепта предложения потребителем, сообщают об обязательной оплате дополнительных сборов или комиссий, от которых нельзя отказаться.</w:t>
      </w:r>
    </w:p>
    <w:p w14:paraId="209534ED" w14:textId="3B171CC4" w:rsidR="00022C5D" w:rsidRPr="00CF6083" w:rsidRDefault="00022C5D" w:rsidP="00022C5D">
      <w:pPr>
        <w:adjustRightInd w:val="0"/>
        <w:snapToGrid w:val="0"/>
        <w:spacing w:line="288" w:lineRule="auto"/>
        <w:ind w:firstLine="709"/>
        <w:jc w:val="both"/>
        <w:rPr>
          <w:rFonts w:ascii="Times New Roman" w:hAnsi="Times New Roman" w:cs="Times New Roman"/>
          <w:color w:val="000000" w:themeColor="text1"/>
          <w:sz w:val="28"/>
          <w:szCs w:val="28"/>
        </w:rPr>
      </w:pPr>
      <w:r w:rsidRPr="00CF6083">
        <w:rPr>
          <w:rFonts w:ascii="Times New Roman" w:hAnsi="Times New Roman" w:cs="Times New Roman"/>
          <w:color w:val="000000" w:themeColor="text1"/>
          <w:sz w:val="28"/>
          <w:szCs w:val="28"/>
        </w:rPr>
        <w:t>Для подобных практик зарубежные страны принимают специальные руководства, которые разъясняют, в каких случаях реклама в Интернете будет признаваться незаконной, например, в США принято Руководство о рекламе-приманке</w:t>
      </w:r>
      <w:r w:rsidR="00643B48">
        <w:rPr>
          <w:rFonts w:ascii="Times New Roman" w:hAnsi="Times New Roman" w:cs="Times New Roman"/>
          <w:color w:val="000000" w:themeColor="text1"/>
          <w:sz w:val="28"/>
          <w:szCs w:val="28"/>
        </w:rPr>
        <w:t xml:space="preserve"> </w:t>
      </w:r>
      <w:r w:rsidR="00643B48" w:rsidRPr="00066CEA">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rPr>
        <w:t>10</w:t>
      </w:r>
      <w:r w:rsidR="00643B48" w:rsidRPr="00066CEA">
        <w:rPr>
          <w:rFonts w:ascii="Times New Roman" w:hAnsi="Times New Roman" w:cs="Times New Roman"/>
          <w:color w:val="000000" w:themeColor="text1"/>
          <w:sz w:val="28"/>
          <w:szCs w:val="28"/>
        </w:rPr>
        <w:t>]</w:t>
      </w:r>
      <w:r w:rsidRPr="00CF6083">
        <w:rPr>
          <w:rFonts w:ascii="Times New Roman" w:hAnsi="Times New Roman" w:cs="Times New Roman"/>
          <w:color w:val="000000" w:themeColor="text1"/>
          <w:sz w:val="28"/>
          <w:szCs w:val="28"/>
        </w:rPr>
        <w:t>.</w:t>
      </w:r>
    </w:p>
    <w:p w14:paraId="1D17B8CA" w14:textId="1D25E5BA" w:rsidR="00CF6083" w:rsidRPr="00CF6083" w:rsidRDefault="00CF6083" w:rsidP="00CF6083">
      <w:pPr>
        <w:adjustRightInd w:val="0"/>
        <w:snapToGrid w:val="0"/>
        <w:spacing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России реклама бесплатных товаров и услуг, а также ценовые практики регулируются </w:t>
      </w:r>
      <w:r w:rsidRPr="00CF6083">
        <w:rPr>
          <w:rFonts w:ascii="Times New Roman" w:hAnsi="Times New Roman" w:cs="Times New Roman"/>
          <w:color w:val="000000" w:themeColor="text1"/>
          <w:sz w:val="28"/>
          <w:szCs w:val="28"/>
        </w:rPr>
        <w:t>п. 3 ст. 5 З</w:t>
      </w:r>
      <w:r w:rsidR="00AE691E">
        <w:rPr>
          <w:rFonts w:ascii="Times New Roman" w:hAnsi="Times New Roman" w:cs="Times New Roman"/>
          <w:color w:val="000000" w:themeColor="text1"/>
          <w:sz w:val="28"/>
          <w:szCs w:val="28"/>
        </w:rPr>
        <w:t>акона</w:t>
      </w:r>
      <w:r>
        <w:rPr>
          <w:rFonts w:ascii="Times New Roman" w:hAnsi="Times New Roman" w:cs="Times New Roman"/>
          <w:color w:val="000000" w:themeColor="text1"/>
          <w:sz w:val="28"/>
          <w:szCs w:val="28"/>
        </w:rPr>
        <w:t xml:space="preserve"> о</w:t>
      </w:r>
      <w:r w:rsidRPr="00CF6083">
        <w:rPr>
          <w:rFonts w:ascii="Times New Roman" w:hAnsi="Times New Roman" w:cs="Times New Roman"/>
          <w:color w:val="000000" w:themeColor="text1"/>
          <w:sz w:val="28"/>
          <w:szCs w:val="28"/>
        </w:rPr>
        <w:t xml:space="preserve"> рекламе</w:t>
      </w:r>
      <w:r>
        <w:rPr>
          <w:rFonts w:ascii="Times New Roman" w:hAnsi="Times New Roman" w:cs="Times New Roman"/>
          <w:color w:val="000000" w:themeColor="text1"/>
          <w:sz w:val="28"/>
          <w:szCs w:val="28"/>
        </w:rPr>
        <w:t>, в рамках которой информация о</w:t>
      </w:r>
      <w:r w:rsidRPr="00CF60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цене</w:t>
      </w:r>
      <w:r w:rsidRPr="00CF60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признается </w:t>
      </w:r>
      <w:r w:rsidRPr="00CF6083">
        <w:rPr>
          <w:rFonts w:ascii="Times New Roman" w:hAnsi="Times New Roman" w:cs="Times New Roman"/>
          <w:color w:val="000000" w:themeColor="text1"/>
          <w:sz w:val="28"/>
          <w:szCs w:val="28"/>
        </w:rPr>
        <w:t>существенной для потребителя</w:t>
      </w:r>
      <w:r>
        <w:rPr>
          <w:rFonts w:ascii="Times New Roman" w:hAnsi="Times New Roman" w:cs="Times New Roman"/>
          <w:color w:val="000000" w:themeColor="text1"/>
          <w:sz w:val="28"/>
          <w:szCs w:val="28"/>
        </w:rPr>
        <w:t>,</w:t>
      </w:r>
      <w:r w:rsidRPr="00CF60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CF6083">
        <w:rPr>
          <w:rFonts w:ascii="Times New Roman" w:hAnsi="Times New Roman" w:cs="Times New Roman"/>
          <w:color w:val="000000" w:themeColor="text1"/>
          <w:sz w:val="28"/>
          <w:szCs w:val="28"/>
        </w:rPr>
        <w:t xml:space="preserve"> ложное представление </w:t>
      </w:r>
      <w:r>
        <w:rPr>
          <w:rFonts w:ascii="Times New Roman" w:hAnsi="Times New Roman" w:cs="Times New Roman"/>
          <w:color w:val="000000" w:themeColor="text1"/>
          <w:sz w:val="28"/>
          <w:szCs w:val="28"/>
        </w:rPr>
        <w:t xml:space="preserve">цены </w:t>
      </w:r>
      <w:r w:rsidRPr="00CF6083">
        <w:rPr>
          <w:rFonts w:ascii="Times New Roman" w:hAnsi="Times New Roman" w:cs="Times New Roman"/>
          <w:color w:val="000000" w:themeColor="text1"/>
          <w:sz w:val="28"/>
          <w:szCs w:val="28"/>
        </w:rPr>
        <w:t xml:space="preserve">является критерием для признания рекламы недобросовестной. </w:t>
      </w:r>
      <w:r>
        <w:rPr>
          <w:rFonts w:ascii="Times New Roman" w:hAnsi="Times New Roman" w:cs="Times New Roman"/>
          <w:color w:val="000000" w:themeColor="text1"/>
          <w:sz w:val="28"/>
          <w:szCs w:val="28"/>
        </w:rPr>
        <w:t>Тем не менее</w:t>
      </w:r>
      <w:r w:rsidR="00643B48" w:rsidRPr="00643B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 рекламодателей и рекламораспространителей отсутствуют четкие разъяснения того, какая ценовая практика будет считаться незаконной. </w:t>
      </w:r>
    </w:p>
    <w:p w14:paraId="09027B79" w14:textId="5D2BAE1D" w:rsidR="001144D6" w:rsidRPr="00643B48" w:rsidRDefault="00360FA2"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557BB">
        <w:rPr>
          <w:rFonts w:ascii="Times New Roman" w:eastAsia="Times New Roman" w:hAnsi="Times New Roman" w:cs="Times New Roman"/>
          <w:color w:val="000000" w:themeColor="text1"/>
          <w:sz w:val="28"/>
          <w:szCs w:val="28"/>
          <w:lang w:eastAsia="ru-RU"/>
        </w:rPr>
        <w:t>С 2021 г. в России было введено регулирование рекламы в Инте</w:t>
      </w:r>
      <w:r w:rsidRPr="00A336B4">
        <w:rPr>
          <w:rFonts w:ascii="Times New Roman" w:eastAsia="Times New Roman" w:hAnsi="Times New Roman" w:cs="Times New Roman"/>
          <w:color w:val="000000" w:themeColor="text1"/>
          <w:sz w:val="28"/>
          <w:szCs w:val="28"/>
          <w:lang w:eastAsia="ru-RU"/>
        </w:rPr>
        <w:t>рнете</w:t>
      </w:r>
      <w:r w:rsidRPr="001144D6">
        <w:rPr>
          <w:rFonts w:ascii="Times New Roman" w:eastAsia="Times New Roman" w:hAnsi="Times New Roman" w:cs="Times New Roman"/>
          <w:color w:val="000000" w:themeColor="text1"/>
          <w:sz w:val="28"/>
          <w:szCs w:val="28"/>
          <w:lang w:eastAsia="ru-RU"/>
        </w:rPr>
        <w:t xml:space="preserve">. В частности, </w:t>
      </w:r>
      <w:r w:rsidR="00CF6083" w:rsidRPr="001144D6">
        <w:rPr>
          <w:rFonts w:ascii="Times New Roman" w:eastAsia="Times New Roman" w:hAnsi="Times New Roman" w:cs="Times New Roman"/>
          <w:color w:val="000000" w:themeColor="text1"/>
          <w:sz w:val="28"/>
          <w:szCs w:val="28"/>
          <w:lang w:eastAsia="ru-RU"/>
        </w:rPr>
        <w:t xml:space="preserve">установлены требования к регистрации рекламы в Интернете в специальном </w:t>
      </w:r>
      <w:r w:rsidR="001144D6" w:rsidRPr="001144D6">
        <w:rPr>
          <w:rFonts w:ascii="Times New Roman" w:eastAsia="Times New Roman" w:hAnsi="Times New Roman" w:cs="Times New Roman"/>
          <w:color w:val="000000" w:themeColor="text1"/>
          <w:sz w:val="28"/>
          <w:szCs w:val="28"/>
          <w:lang w:eastAsia="ru-RU"/>
        </w:rPr>
        <w:t xml:space="preserve">в Едином реестре интернет-рекламы </w:t>
      </w:r>
      <w:r w:rsidR="00CF6083" w:rsidRPr="001144D6">
        <w:rPr>
          <w:rFonts w:ascii="Times New Roman" w:eastAsia="Times New Roman" w:hAnsi="Times New Roman" w:cs="Times New Roman"/>
          <w:color w:val="000000" w:themeColor="text1"/>
          <w:sz w:val="28"/>
          <w:szCs w:val="28"/>
          <w:lang w:eastAsia="ru-RU"/>
        </w:rPr>
        <w:t xml:space="preserve">через операторов рекламных данных, которые присваивают рекламе маркировку. </w:t>
      </w:r>
      <w:r w:rsidR="00643B48">
        <w:rPr>
          <w:rFonts w:ascii="Times New Roman" w:eastAsia="Times New Roman" w:hAnsi="Times New Roman" w:cs="Times New Roman"/>
          <w:color w:val="000000" w:themeColor="text1"/>
          <w:sz w:val="28"/>
          <w:szCs w:val="28"/>
          <w:lang w:eastAsia="ru-RU"/>
        </w:rPr>
        <w:t xml:space="preserve">В целом у рекламодателей и рекламораспространителей повышается ответственность, за </w:t>
      </w:r>
      <w:r w:rsidR="00AE691E">
        <w:rPr>
          <w:rFonts w:ascii="Times New Roman" w:eastAsia="Times New Roman" w:hAnsi="Times New Roman" w:cs="Times New Roman"/>
          <w:color w:val="000000" w:themeColor="text1"/>
          <w:sz w:val="28"/>
          <w:szCs w:val="28"/>
          <w:lang w:eastAsia="ru-RU"/>
        </w:rPr>
        <w:t>распространяемую</w:t>
      </w:r>
      <w:r w:rsidR="00643B48">
        <w:rPr>
          <w:rFonts w:ascii="Times New Roman" w:eastAsia="Times New Roman" w:hAnsi="Times New Roman" w:cs="Times New Roman"/>
          <w:color w:val="000000" w:themeColor="text1"/>
          <w:sz w:val="28"/>
          <w:szCs w:val="28"/>
          <w:lang w:eastAsia="ru-RU"/>
        </w:rPr>
        <w:t xml:space="preserve"> рекламу. Поэтому, </w:t>
      </w:r>
      <w:r w:rsidR="00CF6083" w:rsidRPr="001144D6">
        <w:rPr>
          <w:rFonts w:ascii="Times New Roman" w:eastAsia="Times New Roman" w:hAnsi="Times New Roman" w:cs="Times New Roman"/>
          <w:color w:val="000000" w:themeColor="text1"/>
          <w:sz w:val="28"/>
          <w:szCs w:val="28"/>
          <w:lang w:eastAsia="ru-RU"/>
        </w:rPr>
        <w:t xml:space="preserve">в России возможна разработка руководств </w:t>
      </w:r>
      <w:r w:rsidR="00643B48">
        <w:rPr>
          <w:rFonts w:ascii="Times New Roman" w:eastAsia="Times New Roman" w:hAnsi="Times New Roman" w:cs="Times New Roman"/>
          <w:color w:val="000000" w:themeColor="text1"/>
          <w:sz w:val="28"/>
          <w:szCs w:val="28"/>
          <w:lang w:eastAsia="ru-RU"/>
        </w:rPr>
        <w:t xml:space="preserve">со стороны ФАС </w:t>
      </w:r>
      <w:r w:rsidR="00CF6083" w:rsidRPr="001144D6">
        <w:rPr>
          <w:rFonts w:ascii="Times New Roman" w:eastAsia="Times New Roman" w:hAnsi="Times New Roman" w:cs="Times New Roman"/>
          <w:color w:val="000000" w:themeColor="text1"/>
          <w:sz w:val="28"/>
          <w:szCs w:val="28"/>
          <w:lang w:eastAsia="ru-RU"/>
        </w:rPr>
        <w:t>для рекламы в Интернете</w:t>
      </w:r>
      <w:r w:rsidR="001144D6">
        <w:rPr>
          <w:rFonts w:ascii="Times New Roman" w:eastAsia="Times New Roman" w:hAnsi="Times New Roman" w:cs="Times New Roman"/>
          <w:color w:val="000000" w:themeColor="text1"/>
          <w:sz w:val="28"/>
          <w:szCs w:val="28"/>
          <w:lang w:eastAsia="ru-RU"/>
        </w:rPr>
        <w:t xml:space="preserve">, которые будут </w:t>
      </w:r>
      <w:r w:rsidR="001144D6">
        <w:rPr>
          <w:rFonts w:ascii="Times New Roman" w:eastAsia="Times New Roman" w:hAnsi="Times New Roman" w:cs="Times New Roman"/>
          <w:color w:val="000000" w:themeColor="text1"/>
          <w:sz w:val="28"/>
          <w:szCs w:val="28"/>
          <w:lang w:eastAsia="ru-RU"/>
        </w:rPr>
        <w:lastRenderedPageBreak/>
        <w:t xml:space="preserve">разъяснять, какая реклама в Интернете может быть признана незаконной, как использовать онлайн-инструменты, чтобы сделать рекламу максимально транспарентной для потребителя. Например, в отношении использования подписок-ловушек могут быть даны следующие рекомендации: </w:t>
      </w:r>
      <w:r w:rsidR="001144D6" w:rsidRPr="001144D6">
        <w:rPr>
          <w:rFonts w:ascii="Times New Roman" w:eastAsia="Times New Roman" w:hAnsi="Times New Roman" w:cs="Times New Roman"/>
          <w:color w:val="000000" w:themeColor="text1"/>
          <w:sz w:val="28"/>
          <w:szCs w:val="28"/>
          <w:lang w:eastAsia="ru-RU"/>
        </w:rPr>
        <w:t>раскрытие существенных услови</w:t>
      </w:r>
      <w:r w:rsidR="00AE691E">
        <w:rPr>
          <w:rFonts w:ascii="Times New Roman" w:eastAsia="Times New Roman" w:hAnsi="Times New Roman" w:cs="Times New Roman"/>
          <w:color w:val="000000" w:themeColor="text1"/>
          <w:sz w:val="28"/>
          <w:szCs w:val="28"/>
          <w:lang w:eastAsia="ru-RU"/>
        </w:rPr>
        <w:t>й</w:t>
      </w:r>
      <w:r w:rsidR="001144D6" w:rsidRPr="001144D6">
        <w:rPr>
          <w:rFonts w:ascii="Times New Roman" w:eastAsia="Times New Roman" w:hAnsi="Times New Roman" w:cs="Times New Roman"/>
          <w:color w:val="000000" w:themeColor="text1"/>
          <w:sz w:val="28"/>
          <w:szCs w:val="28"/>
          <w:lang w:eastAsia="ru-RU"/>
        </w:rPr>
        <w:t xml:space="preserve"> предложения покупки товара или услуги, включая, стоимость предложения/ подписки, информаци</w:t>
      </w:r>
      <w:r w:rsidR="00AE691E">
        <w:rPr>
          <w:rFonts w:ascii="Times New Roman" w:eastAsia="Times New Roman" w:hAnsi="Times New Roman" w:cs="Times New Roman"/>
          <w:color w:val="000000" w:themeColor="text1"/>
          <w:sz w:val="28"/>
          <w:szCs w:val="28"/>
          <w:lang w:eastAsia="ru-RU"/>
        </w:rPr>
        <w:t>ю</w:t>
      </w:r>
      <w:r w:rsidR="001144D6" w:rsidRPr="001144D6">
        <w:rPr>
          <w:rFonts w:ascii="Times New Roman" w:eastAsia="Times New Roman" w:hAnsi="Times New Roman" w:cs="Times New Roman"/>
          <w:color w:val="000000" w:themeColor="text1"/>
          <w:sz w:val="28"/>
          <w:szCs w:val="28"/>
          <w:lang w:eastAsia="ru-RU"/>
        </w:rPr>
        <w:t xml:space="preserve"> об использовании платежных </w:t>
      </w:r>
      <w:r w:rsidR="00AE691E">
        <w:rPr>
          <w:rFonts w:ascii="Times New Roman" w:eastAsia="Times New Roman" w:hAnsi="Times New Roman" w:cs="Times New Roman"/>
          <w:color w:val="000000" w:themeColor="text1"/>
          <w:sz w:val="28"/>
          <w:szCs w:val="28"/>
          <w:lang w:eastAsia="ru-RU"/>
        </w:rPr>
        <w:t xml:space="preserve">данных </w:t>
      </w:r>
      <w:r w:rsidR="001144D6" w:rsidRPr="001144D6">
        <w:rPr>
          <w:rFonts w:ascii="Times New Roman" w:eastAsia="Times New Roman" w:hAnsi="Times New Roman" w:cs="Times New Roman"/>
          <w:color w:val="000000" w:themeColor="text1"/>
          <w:sz w:val="28"/>
          <w:szCs w:val="28"/>
          <w:lang w:eastAsia="ru-RU"/>
        </w:rPr>
        <w:t xml:space="preserve">потребителя, способ отмены подписки. Раскрываемая информация должна быть представлена в понятной и заметной форме, до того, как потребители согласятся на покупку, произведут оплату или возьмут на себя </w:t>
      </w:r>
      <w:r w:rsidR="00AE691E">
        <w:rPr>
          <w:rFonts w:ascii="Times New Roman" w:eastAsia="Times New Roman" w:hAnsi="Times New Roman" w:cs="Times New Roman"/>
          <w:color w:val="000000" w:themeColor="text1"/>
          <w:sz w:val="28"/>
          <w:szCs w:val="28"/>
          <w:lang w:eastAsia="ru-RU"/>
        </w:rPr>
        <w:t xml:space="preserve">какие-либо </w:t>
      </w:r>
      <w:r w:rsidR="001144D6" w:rsidRPr="001144D6">
        <w:rPr>
          <w:rFonts w:ascii="Times New Roman" w:eastAsia="Times New Roman" w:hAnsi="Times New Roman" w:cs="Times New Roman"/>
          <w:color w:val="000000" w:themeColor="text1"/>
          <w:sz w:val="28"/>
          <w:szCs w:val="28"/>
          <w:lang w:eastAsia="ru-RU"/>
        </w:rPr>
        <w:t xml:space="preserve">финансовые обязательства. Потребителю должна быть обеспечена возможность отмены подписки и простой способ прекращения </w:t>
      </w:r>
      <w:r w:rsidR="001144D6" w:rsidRPr="00066CEA">
        <w:rPr>
          <w:rFonts w:ascii="Times New Roman" w:eastAsia="Times New Roman" w:hAnsi="Times New Roman" w:cs="Times New Roman"/>
          <w:color w:val="000000" w:themeColor="text1"/>
          <w:sz w:val="28"/>
          <w:szCs w:val="28"/>
          <w:lang w:eastAsia="ru-RU"/>
        </w:rPr>
        <w:t xml:space="preserve">регулярных </w:t>
      </w:r>
      <w:r w:rsidR="001144D6" w:rsidRPr="00643B48">
        <w:rPr>
          <w:rFonts w:ascii="Times New Roman" w:eastAsia="Times New Roman" w:hAnsi="Times New Roman" w:cs="Times New Roman"/>
          <w:color w:val="000000" w:themeColor="text1"/>
          <w:sz w:val="28"/>
          <w:szCs w:val="28"/>
          <w:lang w:eastAsia="ru-RU"/>
        </w:rPr>
        <w:t>платежей.</w:t>
      </w:r>
    </w:p>
    <w:p w14:paraId="6C74C182" w14:textId="77777777" w:rsidR="00643B48" w:rsidRPr="00643B48" w:rsidRDefault="00643B48"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p>
    <w:p w14:paraId="5DD321F1" w14:textId="56C5A955" w:rsidR="00066CEA" w:rsidRPr="00643B48" w:rsidRDefault="00066CEA"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eastAsia="ru-RU"/>
        </w:rPr>
        <w:t xml:space="preserve">1. Ассоциация Коммуникационных Агентств России, «Объем рекламы в средствах ее распространения в 2021 году», 2023. [Электронный ресурс]. </w:t>
      </w:r>
      <w:hyperlink r:id="rId8" w:history="1">
        <w:r w:rsidRPr="00643B48">
          <w:rPr>
            <w:rStyle w:val="ab"/>
            <w:rFonts w:ascii="Times New Roman" w:eastAsia="Times New Roman" w:hAnsi="Times New Roman" w:cs="Times New Roman"/>
            <w:color w:val="000000" w:themeColor="text1"/>
            <w:sz w:val="28"/>
            <w:szCs w:val="28"/>
            <w:u w:val="none"/>
            <w:lang w:eastAsia="ru-RU"/>
          </w:rPr>
          <w:t>URL:</w:t>
        </w:r>
      </w:hyperlink>
      <w:r w:rsidRPr="00643B48">
        <w:rPr>
          <w:rFonts w:ascii="Times New Roman" w:eastAsia="Times New Roman" w:hAnsi="Times New Roman" w:cs="Times New Roman"/>
          <w:color w:val="000000" w:themeColor="text1"/>
          <w:sz w:val="28"/>
          <w:szCs w:val="28"/>
          <w:lang w:eastAsia="ru-RU"/>
        </w:rPr>
        <w:t xml:space="preserve"> </w:t>
      </w:r>
      <w:hyperlink r:id="rId9" w:history="1">
        <w:r w:rsidRPr="00643B48">
          <w:rPr>
            <w:rStyle w:val="ab"/>
            <w:rFonts w:ascii="Times New Roman" w:eastAsia="Times New Roman" w:hAnsi="Times New Roman" w:cs="Times New Roman"/>
            <w:color w:val="000000" w:themeColor="text1"/>
            <w:sz w:val="28"/>
            <w:szCs w:val="28"/>
            <w:u w:val="none"/>
            <w:lang w:eastAsia="ru-RU"/>
          </w:rPr>
          <w:t>https://www.akarussia.ru/knowledge/market_size/id10015</w:t>
        </w:r>
      </w:hyperlink>
      <w:r w:rsidRPr="00643B48">
        <w:rPr>
          <w:rFonts w:ascii="Times New Roman" w:eastAsia="Times New Roman" w:hAnsi="Times New Roman" w:cs="Times New Roman"/>
          <w:color w:val="000000" w:themeColor="text1"/>
          <w:sz w:val="28"/>
          <w:szCs w:val="28"/>
          <w:lang w:eastAsia="ru-RU"/>
        </w:rPr>
        <w:t xml:space="preserve"> (дата обращения: 7.03.2023).</w:t>
      </w:r>
    </w:p>
    <w:p w14:paraId="1EF2FA3B" w14:textId="44D86942" w:rsidR="00066CEA" w:rsidRPr="00643B48" w:rsidRDefault="00066CEA"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val="en-US" w:eastAsia="ru-RU"/>
        </w:rPr>
        <w:t>2. OECD (2019), "Online advertising: Trends, benefits and risks for consumers", OECD Digital Economy Papers, No. 272, OECD Publishing, Paris, [</w:t>
      </w:r>
      <w:r w:rsidRPr="00643B48">
        <w:rPr>
          <w:rFonts w:ascii="Times New Roman" w:eastAsia="Times New Roman" w:hAnsi="Times New Roman" w:cs="Times New Roman"/>
          <w:color w:val="000000" w:themeColor="text1"/>
          <w:sz w:val="28"/>
          <w:szCs w:val="28"/>
          <w:lang w:eastAsia="ru-RU"/>
        </w:rPr>
        <w:t>Электронный</w:t>
      </w:r>
      <w:r w:rsidRPr="00643B48">
        <w:rPr>
          <w:rFonts w:ascii="Times New Roman" w:eastAsia="Times New Roman" w:hAnsi="Times New Roman" w:cs="Times New Roman"/>
          <w:color w:val="000000" w:themeColor="text1"/>
          <w:sz w:val="28"/>
          <w:szCs w:val="28"/>
          <w:lang w:val="en-US" w:eastAsia="ru-RU"/>
        </w:rPr>
        <w:t xml:space="preserve"> </w:t>
      </w:r>
      <w:r w:rsidRPr="00643B48">
        <w:rPr>
          <w:rFonts w:ascii="Times New Roman" w:eastAsia="Times New Roman" w:hAnsi="Times New Roman" w:cs="Times New Roman"/>
          <w:color w:val="000000" w:themeColor="text1"/>
          <w:sz w:val="28"/>
          <w:szCs w:val="28"/>
          <w:lang w:eastAsia="ru-RU"/>
        </w:rPr>
        <w:t>ресурс</w:t>
      </w:r>
      <w:r w:rsidRPr="00643B48">
        <w:rPr>
          <w:rFonts w:ascii="Times New Roman" w:eastAsia="Times New Roman" w:hAnsi="Times New Roman" w:cs="Times New Roman"/>
          <w:color w:val="000000" w:themeColor="text1"/>
          <w:sz w:val="28"/>
          <w:szCs w:val="28"/>
          <w:lang w:val="en-US" w:eastAsia="ru-RU"/>
        </w:rPr>
        <w:t xml:space="preserve">]. </w:t>
      </w:r>
      <w:hyperlink r:id="rId10" w:history="1">
        <w:r w:rsidRPr="00643B48">
          <w:rPr>
            <w:rStyle w:val="ab"/>
            <w:rFonts w:ascii="Times New Roman" w:eastAsia="Times New Roman" w:hAnsi="Times New Roman" w:cs="Times New Roman"/>
            <w:color w:val="000000" w:themeColor="text1"/>
            <w:sz w:val="28"/>
            <w:szCs w:val="28"/>
            <w:u w:val="none"/>
            <w:lang w:eastAsia="ru-RU"/>
          </w:rPr>
          <w:t>URL:</w:t>
        </w:r>
      </w:hyperlink>
      <w:r w:rsidRPr="00643B48">
        <w:rPr>
          <w:rFonts w:ascii="Times New Roman" w:eastAsia="Times New Roman" w:hAnsi="Times New Roman" w:cs="Times New Roman"/>
          <w:color w:val="000000" w:themeColor="text1"/>
          <w:sz w:val="28"/>
          <w:szCs w:val="28"/>
          <w:lang w:eastAsia="ru-RU"/>
        </w:rPr>
        <w:t xml:space="preserve"> </w:t>
      </w:r>
      <w:hyperlink r:id="rId11" w:history="1">
        <w:r w:rsidR="00661DB6" w:rsidRPr="00643B48">
          <w:rPr>
            <w:rStyle w:val="ab"/>
            <w:rFonts w:ascii="Times New Roman" w:eastAsia="Times New Roman" w:hAnsi="Times New Roman" w:cs="Times New Roman"/>
            <w:color w:val="000000" w:themeColor="text1"/>
            <w:sz w:val="28"/>
            <w:szCs w:val="28"/>
            <w:u w:val="none"/>
            <w:lang w:val="en-US" w:eastAsia="ru-RU"/>
          </w:rPr>
          <w:t>https</w:t>
        </w:r>
        <w:r w:rsidR="00661DB6" w:rsidRPr="00643B48">
          <w:rPr>
            <w:rStyle w:val="ab"/>
            <w:rFonts w:ascii="Times New Roman" w:eastAsia="Times New Roman" w:hAnsi="Times New Roman" w:cs="Times New Roman"/>
            <w:color w:val="000000" w:themeColor="text1"/>
            <w:sz w:val="28"/>
            <w:szCs w:val="28"/>
            <w:u w:val="none"/>
            <w:lang w:eastAsia="ru-RU"/>
          </w:rPr>
          <w:t>://</w:t>
        </w:r>
        <w:r w:rsidR="00661DB6" w:rsidRPr="00643B48">
          <w:rPr>
            <w:rStyle w:val="ab"/>
            <w:rFonts w:ascii="Times New Roman" w:eastAsia="Times New Roman" w:hAnsi="Times New Roman" w:cs="Times New Roman"/>
            <w:color w:val="000000" w:themeColor="text1"/>
            <w:sz w:val="28"/>
            <w:szCs w:val="28"/>
            <w:u w:val="none"/>
            <w:lang w:val="en-US" w:eastAsia="ru-RU"/>
          </w:rPr>
          <w:t>doi</w:t>
        </w:r>
        <w:r w:rsidR="00661DB6" w:rsidRPr="00643B48">
          <w:rPr>
            <w:rStyle w:val="ab"/>
            <w:rFonts w:ascii="Times New Roman" w:eastAsia="Times New Roman" w:hAnsi="Times New Roman" w:cs="Times New Roman"/>
            <w:color w:val="000000" w:themeColor="text1"/>
            <w:sz w:val="28"/>
            <w:szCs w:val="28"/>
            <w:u w:val="none"/>
            <w:lang w:eastAsia="ru-RU"/>
          </w:rPr>
          <w:t>.</w:t>
        </w:r>
        <w:r w:rsidR="00661DB6" w:rsidRPr="00643B48">
          <w:rPr>
            <w:rStyle w:val="ab"/>
            <w:rFonts w:ascii="Times New Roman" w:eastAsia="Times New Roman" w:hAnsi="Times New Roman" w:cs="Times New Roman"/>
            <w:color w:val="000000" w:themeColor="text1"/>
            <w:sz w:val="28"/>
            <w:szCs w:val="28"/>
            <w:u w:val="none"/>
            <w:lang w:val="en-US" w:eastAsia="ru-RU"/>
          </w:rPr>
          <w:t>org</w:t>
        </w:r>
        <w:r w:rsidR="00661DB6" w:rsidRPr="00643B48">
          <w:rPr>
            <w:rStyle w:val="ab"/>
            <w:rFonts w:ascii="Times New Roman" w:eastAsia="Times New Roman" w:hAnsi="Times New Roman" w:cs="Times New Roman"/>
            <w:color w:val="000000" w:themeColor="text1"/>
            <w:sz w:val="28"/>
            <w:szCs w:val="28"/>
            <w:u w:val="none"/>
            <w:lang w:eastAsia="ru-RU"/>
          </w:rPr>
          <w:t>/10.1787/1</w:t>
        </w:r>
        <w:r w:rsidR="00661DB6" w:rsidRPr="00643B48">
          <w:rPr>
            <w:rStyle w:val="ab"/>
            <w:rFonts w:ascii="Times New Roman" w:eastAsia="Times New Roman" w:hAnsi="Times New Roman" w:cs="Times New Roman"/>
            <w:color w:val="000000" w:themeColor="text1"/>
            <w:sz w:val="28"/>
            <w:szCs w:val="28"/>
            <w:u w:val="none"/>
            <w:lang w:val="en-US" w:eastAsia="ru-RU"/>
          </w:rPr>
          <w:t>f</w:t>
        </w:r>
        <w:r w:rsidR="00661DB6" w:rsidRPr="00643B48">
          <w:rPr>
            <w:rStyle w:val="ab"/>
            <w:rFonts w:ascii="Times New Roman" w:eastAsia="Times New Roman" w:hAnsi="Times New Roman" w:cs="Times New Roman"/>
            <w:color w:val="000000" w:themeColor="text1"/>
            <w:sz w:val="28"/>
            <w:szCs w:val="28"/>
            <w:u w:val="none"/>
            <w:lang w:eastAsia="ru-RU"/>
          </w:rPr>
          <w:t>42</w:t>
        </w:r>
        <w:r w:rsidR="00661DB6" w:rsidRPr="00643B48">
          <w:rPr>
            <w:rStyle w:val="ab"/>
            <w:rFonts w:ascii="Times New Roman" w:eastAsia="Times New Roman" w:hAnsi="Times New Roman" w:cs="Times New Roman"/>
            <w:color w:val="000000" w:themeColor="text1"/>
            <w:sz w:val="28"/>
            <w:szCs w:val="28"/>
            <w:u w:val="none"/>
            <w:lang w:val="en-US" w:eastAsia="ru-RU"/>
          </w:rPr>
          <w:t>c</w:t>
        </w:r>
        <w:r w:rsidR="00661DB6" w:rsidRPr="00643B48">
          <w:rPr>
            <w:rStyle w:val="ab"/>
            <w:rFonts w:ascii="Times New Roman" w:eastAsia="Times New Roman" w:hAnsi="Times New Roman" w:cs="Times New Roman"/>
            <w:color w:val="000000" w:themeColor="text1"/>
            <w:sz w:val="28"/>
            <w:szCs w:val="28"/>
            <w:u w:val="none"/>
            <w:lang w:eastAsia="ru-RU"/>
          </w:rPr>
          <w:t>85</w:t>
        </w:r>
        <w:r w:rsidR="00661DB6" w:rsidRPr="00643B48">
          <w:rPr>
            <w:rStyle w:val="ab"/>
            <w:rFonts w:ascii="Times New Roman" w:eastAsia="Times New Roman" w:hAnsi="Times New Roman" w:cs="Times New Roman"/>
            <w:color w:val="000000" w:themeColor="text1"/>
            <w:sz w:val="28"/>
            <w:szCs w:val="28"/>
            <w:u w:val="none"/>
            <w:lang w:val="en-US" w:eastAsia="ru-RU"/>
          </w:rPr>
          <w:t>d</w:t>
        </w:r>
        <w:r w:rsidR="00661DB6" w:rsidRPr="00643B48">
          <w:rPr>
            <w:rStyle w:val="ab"/>
            <w:rFonts w:ascii="Times New Roman" w:eastAsia="Times New Roman" w:hAnsi="Times New Roman" w:cs="Times New Roman"/>
            <w:color w:val="000000" w:themeColor="text1"/>
            <w:sz w:val="28"/>
            <w:szCs w:val="28"/>
            <w:u w:val="none"/>
            <w:lang w:eastAsia="ru-RU"/>
          </w:rPr>
          <w:t>-</w:t>
        </w:r>
        <w:r w:rsidR="00661DB6" w:rsidRPr="00643B48">
          <w:rPr>
            <w:rStyle w:val="ab"/>
            <w:rFonts w:ascii="Times New Roman" w:eastAsia="Times New Roman" w:hAnsi="Times New Roman" w:cs="Times New Roman"/>
            <w:color w:val="000000" w:themeColor="text1"/>
            <w:sz w:val="28"/>
            <w:szCs w:val="28"/>
            <w:u w:val="none"/>
            <w:lang w:val="en-US" w:eastAsia="ru-RU"/>
          </w:rPr>
          <w:t>en</w:t>
        </w:r>
      </w:hyperlink>
      <w:r w:rsidRPr="00643B48">
        <w:rPr>
          <w:rFonts w:ascii="Times New Roman" w:eastAsia="Times New Roman" w:hAnsi="Times New Roman" w:cs="Times New Roman"/>
          <w:color w:val="000000" w:themeColor="text1"/>
          <w:sz w:val="28"/>
          <w:szCs w:val="28"/>
          <w:lang w:eastAsia="ru-RU"/>
        </w:rPr>
        <w:t>. (дата обращения: 5.03.2023).</w:t>
      </w:r>
    </w:p>
    <w:p w14:paraId="5C9CA8A4" w14:textId="5CEAEE6B" w:rsidR="00066CEA" w:rsidRPr="00643B48" w:rsidRDefault="00066CEA"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eastAsia="ru-RU"/>
        </w:rPr>
        <w:t xml:space="preserve">3. </w:t>
      </w:r>
      <w:r w:rsidR="00661DB6" w:rsidRPr="00643B48">
        <w:rPr>
          <w:rFonts w:ascii="Times New Roman" w:eastAsia="MS Mincho" w:hAnsi="Times New Roman" w:cs="Times New Roman"/>
          <w:color w:val="000000" w:themeColor="text1"/>
          <w:sz w:val="28"/>
          <w:szCs w:val="28"/>
          <w:lang w:eastAsia="ru-RU"/>
        </w:rPr>
        <w:t>互</w:t>
      </w:r>
      <w:r w:rsidR="00661DB6" w:rsidRPr="00643B48">
        <w:rPr>
          <w:rFonts w:ascii="Times New Roman" w:eastAsia="PingFang TC" w:hAnsi="Times New Roman" w:cs="Times New Roman"/>
          <w:color w:val="000000" w:themeColor="text1"/>
          <w:sz w:val="28"/>
          <w:szCs w:val="28"/>
          <w:lang w:eastAsia="ru-RU"/>
        </w:rPr>
        <w:t>联</w:t>
      </w:r>
      <w:r w:rsidR="00661DB6" w:rsidRPr="00643B48">
        <w:rPr>
          <w:rFonts w:ascii="Times New Roman" w:eastAsia="MS Mincho" w:hAnsi="Times New Roman" w:cs="Times New Roman"/>
          <w:color w:val="000000" w:themeColor="text1"/>
          <w:sz w:val="28"/>
          <w:szCs w:val="28"/>
          <w:lang w:eastAsia="ru-RU"/>
        </w:rPr>
        <w:t>网广告管理</w:t>
      </w:r>
      <w:r w:rsidR="00661DB6" w:rsidRPr="00643B48">
        <w:rPr>
          <w:rFonts w:ascii="Times New Roman" w:eastAsia="PingFang TC" w:hAnsi="Times New Roman" w:cs="Times New Roman"/>
          <w:color w:val="000000" w:themeColor="text1"/>
          <w:sz w:val="28"/>
          <w:szCs w:val="28"/>
          <w:lang w:eastAsia="ru-RU"/>
        </w:rPr>
        <w:t>暂</w:t>
      </w:r>
      <w:r w:rsidR="00661DB6" w:rsidRPr="00643B48">
        <w:rPr>
          <w:rFonts w:ascii="Times New Roman" w:eastAsia="MS Mincho" w:hAnsi="Times New Roman" w:cs="Times New Roman"/>
          <w:color w:val="000000" w:themeColor="text1"/>
          <w:sz w:val="28"/>
          <w:szCs w:val="28"/>
          <w:lang w:eastAsia="ru-RU"/>
        </w:rPr>
        <w:t>行</w:t>
      </w:r>
      <w:r w:rsidR="00661DB6" w:rsidRPr="00643B48">
        <w:rPr>
          <w:rFonts w:ascii="Times New Roman" w:eastAsia="PingFang TC" w:hAnsi="Times New Roman" w:cs="Times New Roman"/>
          <w:color w:val="000000" w:themeColor="text1"/>
          <w:sz w:val="28"/>
          <w:szCs w:val="28"/>
          <w:lang w:eastAsia="ru-RU"/>
        </w:rPr>
        <w:t>办</w:t>
      </w:r>
      <w:r w:rsidR="00661DB6" w:rsidRPr="00643B48">
        <w:rPr>
          <w:rFonts w:ascii="Times New Roman" w:eastAsia="MS Mincho" w:hAnsi="Times New Roman" w:cs="Times New Roman"/>
          <w:color w:val="000000" w:themeColor="text1"/>
          <w:sz w:val="28"/>
          <w:szCs w:val="28"/>
          <w:lang w:eastAsia="ru-RU"/>
        </w:rPr>
        <w:t>法</w:t>
      </w:r>
      <w:r w:rsidR="00661DB6" w:rsidRPr="00643B48">
        <w:rPr>
          <w:rFonts w:ascii="Times New Roman" w:eastAsia="Times New Roman" w:hAnsi="Times New Roman" w:cs="Times New Roman"/>
          <w:color w:val="000000" w:themeColor="text1"/>
          <w:sz w:val="28"/>
          <w:szCs w:val="28"/>
          <w:lang w:eastAsia="ru-RU"/>
        </w:rPr>
        <w:t xml:space="preserve">, 2016 </w:t>
      </w:r>
      <w:r w:rsidR="00661DB6" w:rsidRPr="00643B48">
        <w:rPr>
          <w:rFonts w:ascii="Times New Roman" w:eastAsia="MS Mincho" w:hAnsi="Times New Roman" w:cs="Times New Roman"/>
          <w:color w:val="000000" w:themeColor="text1"/>
          <w:sz w:val="28"/>
          <w:szCs w:val="28"/>
          <w:lang w:eastAsia="ru-RU"/>
        </w:rPr>
        <w:t>年国家工商行政管理</w:t>
      </w:r>
      <w:r w:rsidR="00661DB6" w:rsidRPr="00643B48">
        <w:rPr>
          <w:rFonts w:ascii="Times New Roman" w:eastAsia="PingFang TC" w:hAnsi="Times New Roman" w:cs="Times New Roman"/>
          <w:color w:val="000000" w:themeColor="text1"/>
          <w:sz w:val="28"/>
          <w:szCs w:val="28"/>
          <w:lang w:eastAsia="ru-RU"/>
        </w:rPr>
        <w:t>总</w:t>
      </w:r>
      <w:r w:rsidR="00661DB6" w:rsidRPr="00643B48">
        <w:rPr>
          <w:rFonts w:ascii="Times New Roman" w:eastAsia="MS Mincho" w:hAnsi="Times New Roman" w:cs="Times New Roman"/>
          <w:color w:val="000000" w:themeColor="text1"/>
          <w:sz w:val="28"/>
          <w:szCs w:val="28"/>
          <w:lang w:eastAsia="ru-RU"/>
        </w:rPr>
        <w:t>局</w:t>
      </w:r>
      <w:r w:rsidR="00661DB6" w:rsidRPr="00643B48">
        <w:rPr>
          <w:rFonts w:ascii="Times New Roman" w:eastAsia="PingFang TC" w:hAnsi="Times New Roman" w:cs="Times New Roman"/>
          <w:color w:val="000000" w:themeColor="text1"/>
          <w:sz w:val="28"/>
          <w:szCs w:val="28"/>
          <w:lang w:eastAsia="ru-RU"/>
        </w:rPr>
        <w:t>发</w:t>
      </w:r>
      <w:r w:rsidR="00661DB6" w:rsidRPr="00643B48">
        <w:rPr>
          <w:rFonts w:ascii="Times New Roman" w:eastAsia="MS Mincho" w:hAnsi="Times New Roman" w:cs="Times New Roman"/>
          <w:color w:val="000000" w:themeColor="text1"/>
          <w:sz w:val="28"/>
          <w:szCs w:val="28"/>
          <w:lang w:eastAsia="ru-RU"/>
        </w:rPr>
        <w:t>布的</w:t>
      </w:r>
      <w:r w:rsidR="00661DB6" w:rsidRPr="00643B48">
        <w:rPr>
          <w:rFonts w:ascii="Times New Roman" w:eastAsia="PingFang TC" w:hAnsi="Times New Roman" w:cs="Times New Roman"/>
          <w:color w:val="000000" w:themeColor="text1"/>
          <w:sz w:val="28"/>
          <w:szCs w:val="28"/>
          <w:lang w:eastAsia="ru-RU"/>
        </w:rPr>
        <w:t>办</w:t>
      </w:r>
      <w:r w:rsidR="00661DB6" w:rsidRPr="00643B48">
        <w:rPr>
          <w:rFonts w:ascii="Times New Roman" w:eastAsia="MS Mincho" w:hAnsi="Times New Roman" w:cs="Times New Roman"/>
          <w:color w:val="000000" w:themeColor="text1"/>
          <w:sz w:val="28"/>
          <w:szCs w:val="28"/>
          <w:lang w:eastAsia="ru-RU"/>
        </w:rPr>
        <w:t>法</w:t>
      </w:r>
      <w:r w:rsidR="00661DB6" w:rsidRPr="00643B48">
        <w:rPr>
          <w:rFonts w:ascii="Times New Roman" w:eastAsia="MS Mincho" w:hAnsi="Times New Roman" w:cs="Times New Roman"/>
          <w:color w:val="000000" w:themeColor="text1"/>
          <w:sz w:val="28"/>
          <w:szCs w:val="28"/>
          <w:lang w:eastAsia="ru-RU"/>
        </w:rPr>
        <w:t xml:space="preserve"> </w:t>
      </w:r>
      <w:r w:rsidRPr="00643B48">
        <w:rPr>
          <w:rFonts w:ascii="Times New Roman" w:eastAsia="Times New Roman" w:hAnsi="Times New Roman" w:cs="Times New Roman"/>
          <w:color w:val="000000" w:themeColor="text1"/>
          <w:sz w:val="28"/>
          <w:szCs w:val="28"/>
          <w:lang w:eastAsia="ru-RU"/>
        </w:rPr>
        <w:t xml:space="preserve">[Электронный ресурс]. </w:t>
      </w:r>
      <w:hyperlink r:id="rId12" w:history="1">
        <w:r w:rsidRPr="00643B48">
          <w:rPr>
            <w:rStyle w:val="ab"/>
            <w:rFonts w:ascii="Times New Roman" w:eastAsia="Times New Roman" w:hAnsi="Times New Roman" w:cs="Times New Roman"/>
            <w:color w:val="000000" w:themeColor="text1"/>
            <w:sz w:val="28"/>
            <w:szCs w:val="28"/>
            <w:u w:val="none"/>
            <w:lang w:eastAsia="ru-RU"/>
          </w:rPr>
          <w:t>URL:</w:t>
        </w:r>
      </w:hyperlink>
      <w:r w:rsidRPr="00643B48">
        <w:rPr>
          <w:rFonts w:ascii="Times New Roman" w:eastAsia="Times New Roman" w:hAnsi="Times New Roman" w:cs="Times New Roman"/>
          <w:color w:val="000000" w:themeColor="text1"/>
          <w:sz w:val="28"/>
          <w:szCs w:val="28"/>
          <w:lang w:eastAsia="ru-RU"/>
        </w:rPr>
        <w:t xml:space="preserve"> </w:t>
      </w:r>
      <w:hyperlink r:id="rId13" w:history="1">
        <w:r w:rsidRPr="00643B48">
          <w:rPr>
            <w:rFonts w:ascii="Times New Roman" w:eastAsia="Times New Roman" w:hAnsi="Times New Roman" w:cs="Times New Roman"/>
            <w:color w:val="000000" w:themeColor="text1"/>
            <w:sz w:val="28"/>
            <w:szCs w:val="28"/>
            <w:lang w:eastAsia="ru-RU"/>
          </w:rPr>
          <w:t>https://baike.baidu.com/item/%E4%BA%92%E8%81%94%E7%BD%91%E5%B9%BF%E5%91%8A%E7%AE%A1%E7%90%86%E6%9A%82%E8%A1%8C%E5%8A%9E%E6%B3%95/19819007</w:t>
        </w:r>
      </w:hyperlink>
      <w:r w:rsidRPr="00643B48">
        <w:rPr>
          <w:rFonts w:ascii="Times New Roman" w:eastAsia="Times New Roman" w:hAnsi="Times New Roman" w:cs="Times New Roman"/>
          <w:color w:val="000000" w:themeColor="text1"/>
          <w:sz w:val="28"/>
          <w:szCs w:val="28"/>
          <w:lang w:eastAsia="ru-RU"/>
        </w:rPr>
        <w:t xml:space="preserve">  (дата обращения: 5.03.2023).</w:t>
      </w:r>
    </w:p>
    <w:p w14:paraId="3BC95DF5" w14:textId="399BAD6A" w:rsidR="00661DB6" w:rsidRPr="00AE691E" w:rsidRDefault="00661DB6"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val="en-US" w:eastAsia="ru-RU"/>
        </w:rPr>
        <w:t>4. OECD (2019), "Good practice guide on online advertising: Protecting consumers in e-commerce", OECD Digital Economy Papers, No. 279, OECD Publishing, Paris, [</w:t>
      </w:r>
      <w:r w:rsidRPr="00643B48">
        <w:rPr>
          <w:rFonts w:ascii="Times New Roman" w:eastAsia="Times New Roman" w:hAnsi="Times New Roman" w:cs="Times New Roman"/>
          <w:color w:val="000000" w:themeColor="text1"/>
          <w:sz w:val="28"/>
          <w:szCs w:val="28"/>
          <w:lang w:eastAsia="ru-RU"/>
        </w:rPr>
        <w:t>Электронный</w:t>
      </w:r>
      <w:r w:rsidRPr="00643B48">
        <w:rPr>
          <w:rFonts w:ascii="Times New Roman" w:eastAsia="Times New Roman" w:hAnsi="Times New Roman" w:cs="Times New Roman"/>
          <w:color w:val="000000" w:themeColor="text1"/>
          <w:sz w:val="28"/>
          <w:szCs w:val="28"/>
          <w:lang w:val="en-US" w:eastAsia="ru-RU"/>
        </w:rPr>
        <w:t xml:space="preserve"> </w:t>
      </w:r>
      <w:r w:rsidRPr="00643B48">
        <w:rPr>
          <w:rFonts w:ascii="Times New Roman" w:eastAsia="Times New Roman" w:hAnsi="Times New Roman" w:cs="Times New Roman"/>
          <w:color w:val="000000" w:themeColor="text1"/>
          <w:sz w:val="28"/>
          <w:szCs w:val="28"/>
          <w:lang w:eastAsia="ru-RU"/>
        </w:rPr>
        <w:t>ресурс</w:t>
      </w:r>
      <w:r w:rsidRPr="00643B48">
        <w:rPr>
          <w:rFonts w:ascii="Times New Roman" w:eastAsia="Times New Roman" w:hAnsi="Times New Roman" w:cs="Times New Roman"/>
          <w:color w:val="000000" w:themeColor="text1"/>
          <w:sz w:val="28"/>
          <w:szCs w:val="28"/>
          <w:lang w:val="en-US" w:eastAsia="ru-RU"/>
        </w:rPr>
        <w:t xml:space="preserve">]. </w:t>
      </w:r>
      <w:hyperlink r:id="rId14" w:history="1">
        <w:r w:rsidRPr="00643B48">
          <w:rPr>
            <w:rStyle w:val="ab"/>
            <w:rFonts w:ascii="Times New Roman" w:eastAsia="Times New Roman" w:hAnsi="Times New Roman" w:cs="Times New Roman"/>
            <w:color w:val="000000" w:themeColor="text1"/>
            <w:sz w:val="28"/>
            <w:szCs w:val="28"/>
            <w:u w:val="none"/>
            <w:lang w:eastAsia="ru-RU"/>
          </w:rPr>
          <w:t>URL:</w:t>
        </w:r>
      </w:hyperlink>
      <w:r w:rsidRPr="00AE691E">
        <w:rPr>
          <w:rFonts w:ascii="Times New Roman" w:eastAsia="Times New Roman" w:hAnsi="Times New Roman" w:cs="Times New Roman"/>
          <w:color w:val="000000" w:themeColor="text1"/>
          <w:sz w:val="28"/>
          <w:szCs w:val="28"/>
          <w:lang w:eastAsia="ru-RU"/>
        </w:rPr>
        <w:t xml:space="preserve"> </w:t>
      </w:r>
      <w:hyperlink r:id="rId15" w:history="1">
        <w:r w:rsidRPr="00643B48">
          <w:rPr>
            <w:rStyle w:val="ab"/>
            <w:rFonts w:ascii="Times New Roman" w:eastAsia="Times New Roman" w:hAnsi="Times New Roman" w:cs="Times New Roman"/>
            <w:color w:val="000000" w:themeColor="text1"/>
            <w:sz w:val="28"/>
            <w:szCs w:val="28"/>
            <w:u w:val="none"/>
            <w:lang w:val="en-US" w:eastAsia="ru-RU"/>
          </w:rPr>
          <w:t>https</w:t>
        </w:r>
        <w:r w:rsidRPr="00AE691E">
          <w:rPr>
            <w:rStyle w:val="ab"/>
            <w:rFonts w:ascii="Times New Roman" w:eastAsia="Times New Roman" w:hAnsi="Times New Roman" w:cs="Times New Roman"/>
            <w:color w:val="000000" w:themeColor="text1"/>
            <w:sz w:val="28"/>
            <w:szCs w:val="28"/>
            <w:u w:val="none"/>
            <w:lang w:eastAsia="ru-RU"/>
          </w:rPr>
          <w:t>://</w:t>
        </w:r>
        <w:r w:rsidRPr="00643B48">
          <w:rPr>
            <w:rStyle w:val="ab"/>
            <w:rFonts w:ascii="Times New Roman" w:eastAsia="Times New Roman" w:hAnsi="Times New Roman" w:cs="Times New Roman"/>
            <w:color w:val="000000" w:themeColor="text1"/>
            <w:sz w:val="28"/>
            <w:szCs w:val="28"/>
            <w:u w:val="none"/>
            <w:lang w:val="en-US" w:eastAsia="ru-RU"/>
          </w:rPr>
          <w:t>doi</w:t>
        </w:r>
        <w:r w:rsidRPr="00AE691E">
          <w:rPr>
            <w:rStyle w:val="ab"/>
            <w:rFonts w:ascii="Times New Roman" w:eastAsia="Times New Roman" w:hAnsi="Times New Roman" w:cs="Times New Roman"/>
            <w:color w:val="000000" w:themeColor="text1"/>
            <w:sz w:val="28"/>
            <w:szCs w:val="28"/>
            <w:u w:val="none"/>
            <w:lang w:eastAsia="ru-RU"/>
          </w:rPr>
          <w:t>.</w:t>
        </w:r>
        <w:r w:rsidRPr="00643B48">
          <w:rPr>
            <w:rStyle w:val="ab"/>
            <w:rFonts w:ascii="Times New Roman" w:eastAsia="Times New Roman" w:hAnsi="Times New Roman" w:cs="Times New Roman"/>
            <w:color w:val="000000" w:themeColor="text1"/>
            <w:sz w:val="28"/>
            <w:szCs w:val="28"/>
            <w:u w:val="none"/>
            <w:lang w:val="en-US" w:eastAsia="ru-RU"/>
          </w:rPr>
          <w:t>org</w:t>
        </w:r>
        <w:r w:rsidRPr="00AE691E">
          <w:rPr>
            <w:rStyle w:val="ab"/>
            <w:rFonts w:ascii="Times New Roman" w:eastAsia="Times New Roman" w:hAnsi="Times New Roman" w:cs="Times New Roman"/>
            <w:color w:val="000000" w:themeColor="text1"/>
            <w:sz w:val="28"/>
            <w:szCs w:val="28"/>
            <w:u w:val="none"/>
            <w:lang w:eastAsia="ru-RU"/>
          </w:rPr>
          <w:t>/10.1787/9678</w:t>
        </w:r>
        <w:r w:rsidRPr="00643B48">
          <w:rPr>
            <w:rStyle w:val="ab"/>
            <w:rFonts w:ascii="Times New Roman" w:eastAsia="Times New Roman" w:hAnsi="Times New Roman" w:cs="Times New Roman"/>
            <w:color w:val="000000" w:themeColor="text1"/>
            <w:sz w:val="28"/>
            <w:szCs w:val="28"/>
            <w:u w:val="none"/>
            <w:lang w:val="en-US" w:eastAsia="ru-RU"/>
          </w:rPr>
          <w:t>e</w:t>
        </w:r>
        <w:r w:rsidRPr="00AE691E">
          <w:rPr>
            <w:rStyle w:val="ab"/>
            <w:rFonts w:ascii="Times New Roman" w:eastAsia="Times New Roman" w:hAnsi="Times New Roman" w:cs="Times New Roman"/>
            <w:color w:val="000000" w:themeColor="text1"/>
            <w:sz w:val="28"/>
            <w:szCs w:val="28"/>
            <w:u w:val="none"/>
            <w:lang w:eastAsia="ru-RU"/>
          </w:rPr>
          <w:t>5</w:t>
        </w:r>
        <w:r w:rsidRPr="00643B48">
          <w:rPr>
            <w:rStyle w:val="ab"/>
            <w:rFonts w:ascii="Times New Roman" w:eastAsia="Times New Roman" w:hAnsi="Times New Roman" w:cs="Times New Roman"/>
            <w:color w:val="000000" w:themeColor="text1"/>
            <w:sz w:val="28"/>
            <w:szCs w:val="28"/>
            <w:u w:val="none"/>
            <w:lang w:val="en-US" w:eastAsia="ru-RU"/>
          </w:rPr>
          <w:t>b</w:t>
        </w:r>
        <w:r w:rsidRPr="00AE691E">
          <w:rPr>
            <w:rStyle w:val="ab"/>
            <w:rFonts w:ascii="Times New Roman" w:eastAsia="Times New Roman" w:hAnsi="Times New Roman" w:cs="Times New Roman"/>
            <w:color w:val="000000" w:themeColor="text1"/>
            <w:sz w:val="28"/>
            <w:szCs w:val="28"/>
            <w:u w:val="none"/>
            <w:lang w:eastAsia="ru-RU"/>
          </w:rPr>
          <w:t>1-</w:t>
        </w:r>
        <w:r w:rsidRPr="00643B48">
          <w:rPr>
            <w:rStyle w:val="ab"/>
            <w:rFonts w:ascii="Times New Roman" w:eastAsia="Times New Roman" w:hAnsi="Times New Roman" w:cs="Times New Roman"/>
            <w:color w:val="000000" w:themeColor="text1"/>
            <w:sz w:val="28"/>
            <w:szCs w:val="28"/>
            <w:u w:val="none"/>
            <w:lang w:val="en-US" w:eastAsia="ru-RU"/>
          </w:rPr>
          <w:t>en</w:t>
        </w:r>
      </w:hyperlink>
      <w:r w:rsidRPr="00AE691E">
        <w:rPr>
          <w:rFonts w:ascii="Times New Roman" w:eastAsia="Times New Roman" w:hAnsi="Times New Roman" w:cs="Times New Roman"/>
          <w:color w:val="000000" w:themeColor="text1"/>
          <w:sz w:val="28"/>
          <w:szCs w:val="28"/>
          <w:lang w:eastAsia="ru-RU"/>
        </w:rPr>
        <w:t>. (</w:t>
      </w:r>
      <w:r w:rsidRPr="00643B48">
        <w:rPr>
          <w:rFonts w:ascii="Times New Roman" w:eastAsia="Times New Roman" w:hAnsi="Times New Roman" w:cs="Times New Roman"/>
          <w:color w:val="000000" w:themeColor="text1"/>
          <w:sz w:val="28"/>
          <w:szCs w:val="28"/>
          <w:lang w:eastAsia="ru-RU"/>
        </w:rPr>
        <w:t>дата</w:t>
      </w:r>
      <w:r w:rsidRPr="00AE691E">
        <w:rPr>
          <w:rFonts w:ascii="Times New Roman" w:eastAsia="Times New Roman" w:hAnsi="Times New Roman" w:cs="Times New Roman"/>
          <w:color w:val="000000" w:themeColor="text1"/>
          <w:sz w:val="28"/>
          <w:szCs w:val="28"/>
          <w:lang w:eastAsia="ru-RU"/>
        </w:rPr>
        <w:t xml:space="preserve"> </w:t>
      </w:r>
      <w:r w:rsidRPr="00643B48">
        <w:rPr>
          <w:rFonts w:ascii="Times New Roman" w:eastAsia="Times New Roman" w:hAnsi="Times New Roman" w:cs="Times New Roman"/>
          <w:color w:val="000000" w:themeColor="text1"/>
          <w:sz w:val="28"/>
          <w:szCs w:val="28"/>
          <w:lang w:eastAsia="ru-RU"/>
        </w:rPr>
        <w:t>обращения</w:t>
      </w:r>
      <w:r w:rsidRPr="00AE691E">
        <w:rPr>
          <w:rFonts w:ascii="Times New Roman" w:eastAsia="Times New Roman" w:hAnsi="Times New Roman" w:cs="Times New Roman"/>
          <w:color w:val="000000" w:themeColor="text1"/>
          <w:sz w:val="28"/>
          <w:szCs w:val="28"/>
          <w:lang w:eastAsia="ru-RU"/>
        </w:rPr>
        <w:t>: 6.03.2023).</w:t>
      </w:r>
    </w:p>
    <w:p w14:paraId="24588025" w14:textId="779AED7D" w:rsidR="00661DB6" w:rsidRPr="00643B48" w:rsidRDefault="00661DB6"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AE691E">
        <w:rPr>
          <w:rFonts w:ascii="Times New Roman" w:eastAsia="Times New Roman" w:hAnsi="Times New Roman" w:cs="Times New Roman"/>
          <w:color w:val="000000" w:themeColor="text1"/>
          <w:sz w:val="28"/>
          <w:szCs w:val="28"/>
          <w:lang w:eastAsia="ru-RU"/>
        </w:rPr>
        <w:t xml:space="preserve">5. </w:t>
      </w:r>
      <w:r w:rsidRPr="00643B48">
        <w:rPr>
          <w:rFonts w:ascii="Times New Roman" w:hAnsi="Times New Roman" w:cs="Times New Roman"/>
          <w:color w:val="000000" w:themeColor="text1"/>
          <w:sz w:val="28"/>
          <w:szCs w:val="28"/>
          <w:lang w:val="en-US"/>
        </w:rPr>
        <w:t>European</w:t>
      </w:r>
      <w:r w:rsidRPr="00AE691E">
        <w:rPr>
          <w:rFonts w:ascii="Times New Roman" w:hAnsi="Times New Roman" w:cs="Times New Roman"/>
          <w:color w:val="000000" w:themeColor="text1"/>
          <w:sz w:val="28"/>
          <w:szCs w:val="28"/>
        </w:rPr>
        <w:t xml:space="preserve"> </w:t>
      </w:r>
      <w:r w:rsidRPr="00643B48">
        <w:rPr>
          <w:rFonts w:ascii="Times New Roman" w:hAnsi="Times New Roman" w:cs="Times New Roman"/>
          <w:color w:val="000000" w:themeColor="text1"/>
          <w:sz w:val="28"/>
          <w:szCs w:val="28"/>
          <w:lang w:val="en-US"/>
        </w:rPr>
        <w:t>Consumer</w:t>
      </w:r>
      <w:r w:rsidRPr="00AE691E">
        <w:rPr>
          <w:rFonts w:ascii="Times New Roman" w:hAnsi="Times New Roman" w:cs="Times New Roman"/>
          <w:color w:val="000000" w:themeColor="text1"/>
          <w:sz w:val="28"/>
          <w:szCs w:val="28"/>
        </w:rPr>
        <w:t xml:space="preserve"> </w:t>
      </w:r>
      <w:r w:rsidRPr="00643B48">
        <w:rPr>
          <w:rFonts w:ascii="Times New Roman" w:hAnsi="Times New Roman" w:cs="Times New Roman"/>
          <w:color w:val="000000" w:themeColor="text1"/>
          <w:sz w:val="28"/>
          <w:szCs w:val="28"/>
          <w:lang w:val="en-US"/>
        </w:rPr>
        <w:t>Centre</w:t>
      </w:r>
      <w:r w:rsidRPr="00AE691E">
        <w:rPr>
          <w:rFonts w:ascii="Times New Roman" w:hAnsi="Times New Roman" w:cs="Times New Roman"/>
          <w:color w:val="000000" w:themeColor="text1"/>
          <w:sz w:val="28"/>
          <w:szCs w:val="28"/>
        </w:rPr>
        <w:t xml:space="preserve"> </w:t>
      </w:r>
      <w:r w:rsidRPr="00643B48">
        <w:rPr>
          <w:rFonts w:ascii="Times New Roman" w:hAnsi="Times New Roman" w:cs="Times New Roman"/>
          <w:color w:val="000000" w:themeColor="text1"/>
          <w:sz w:val="28"/>
          <w:szCs w:val="28"/>
          <w:lang w:val="en-US"/>
        </w:rPr>
        <w:t>Sweden</w:t>
      </w:r>
      <w:r w:rsidRPr="00AE691E">
        <w:rPr>
          <w:rFonts w:ascii="Times New Roman" w:hAnsi="Times New Roman" w:cs="Times New Roman"/>
          <w:color w:val="000000" w:themeColor="text1"/>
          <w:sz w:val="28"/>
          <w:szCs w:val="28"/>
        </w:rPr>
        <w:t xml:space="preserve"> (2017), </w:t>
      </w:r>
      <w:r w:rsidRPr="00643B48">
        <w:rPr>
          <w:rFonts w:ascii="Times New Roman" w:hAnsi="Times New Roman" w:cs="Times New Roman"/>
          <w:color w:val="000000" w:themeColor="text1"/>
          <w:sz w:val="28"/>
          <w:szCs w:val="28"/>
          <w:lang w:val="en-US"/>
        </w:rPr>
        <w:t>Subscription</w:t>
      </w:r>
      <w:r w:rsidRPr="00AE691E">
        <w:rPr>
          <w:rFonts w:ascii="Times New Roman" w:hAnsi="Times New Roman" w:cs="Times New Roman"/>
          <w:color w:val="000000" w:themeColor="text1"/>
          <w:sz w:val="28"/>
          <w:szCs w:val="28"/>
        </w:rPr>
        <w:t xml:space="preserve"> </w:t>
      </w:r>
      <w:r w:rsidRPr="00643B48">
        <w:rPr>
          <w:rFonts w:ascii="Times New Roman" w:hAnsi="Times New Roman" w:cs="Times New Roman"/>
          <w:color w:val="000000" w:themeColor="text1"/>
          <w:sz w:val="28"/>
          <w:szCs w:val="28"/>
          <w:lang w:val="en-US"/>
        </w:rPr>
        <w:t>Traps</w:t>
      </w:r>
      <w:r w:rsidRPr="00AE691E">
        <w:rPr>
          <w:rFonts w:ascii="Times New Roman" w:hAnsi="Times New Roman" w:cs="Times New Roman"/>
          <w:color w:val="000000" w:themeColor="text1"/>
          <w:sz w:val="28"/>
          <w:szCs w:val="28"/>
        </w:rPr>
        <w:t xml:space="preserve"> </w:t>
      </w:r>
      <w:r w:rsidRPr="00643B48">
        <w:rPr>
          <w:rFonts w:ascii="Times New Roman" w:hAnsi="Times New Roman" w:cs="Times New Roman"/>
          <w:color w:val="000000" w:themeColor="text1"/>
          <w:sz w:val="28"/>
          <w:szCs w:val="28"/>
          <w:lang w:val="en-US"/>
        </w:rPr>
        <w:t>in</w:t>
      </w:r>
      <w:r w:rsidRPr="00AE691E">
        <w:rPr>
          <w:rFonts w:ascii="Times New Roman" w:hAnsi="Times New Roman" w:cs="Times New Roman"/>
          <w:color w:val="000000" w:themeColor="text1"/>
          <w:sz w:val="28"/>
          <w:szCs w:val="28"/>
        </w:rPr>
        <w:t xml:space="preserve"> </w:t>
      </w:r>
      <w:r w:rsidRPr="00643B48">
        <w:rPr>
          <w:rFonts w:ascii="Times New Roman" w:hAnsi="Times New Roman" w:cs="Times New Roman"/>
          <w:color w:val="000000" w:themeColor="text1"/>
          <w:sz w:val="28"/>
          <w:szCs w:val="28"/>
          <w:lang w:val="en-US"/>
        </w:rPr>
        <w:t>Europe</w:t>
      </w:r>
      <w:r w:rsidRPr="00AE691E">
        <w:rPr>
          <w:rFonts w:ascii="Times New Roman" w:hAnsi="Times New Roman" w:cs="Times New Roman"/>
          <w:color w:val="000000" w:themeColor="text1"/>
          <w:sz w:val="28"/>
          <w:szCs w:val="28"/>
        </w:rPr>
        <w:t xml:space="preserve">, </w:t>
      </w:r>
      <w:r w:rsidRPr="00AE691E">
        <w:rPr>
          <w:rFonts w:ascii="Times New Roman" w:eastAsia="Times New Roman" w:hAnsi="Times New Roman" w:cs="Times New Roman"/>
          <w:color w:val="000000" w:themeColor="text1"/>
          <w:sz w:val="28"/>
          <w:szCs w:val="28"/>
          <w:lang w:eastAsia="ru-RU"/>
        </w:rPr>
        <w:t>[</w:t>
      </w:r>
      <w:r w:rsidRPr="00643B48">
        <w:rPr>
          <w:rFonts w:ascii="Times New Roman" w:eastAsia="Times New Roman" w:hAnsi="Times New Roman" w:cs="Times New Roman"/>
          <w:color w:val="000000" w:themeColor="text1"/>
          <w:sz w:val="28"/>
          <w:szCs w:val="28"/>
          <w:lang w:eastAsia="ru-RU"/>
        </w:rPr>
        <w:t>Электронный</w:t>
      </w:r>
      <w:r w:rsidRPr="00AE691E">
        <w:rPr>
          <w:rFonts w:ascii="Times New Roman" w:eastAsia="Times New Roman" w:hAnsi="Times New Roman" w:cs="Times New Roman"/>
          <w:color w:val="000000" w:themeColor="text1"/>
          <w:sz w:val="28"/>
          <w:szCs w:val="28"/>
          <w:lang w:eastAsia="ru-RU"/>
        </w:rPr>
        <w:t xml:space="preserve"> </w:t>
      </w:r>
      <w:r w:rsidRPr="00643B48">
        <w:rPr>
          <w:rFonts w:ascii="Times New Roman" w:eastAsia="Times New Roman" w:hAnsi="Times New Roman" w:cs="Times New Roman"/>
          <w:color w:val="000000" w:themeColor="text1"/>
          <w:sz w:val="28"/>
          <w:szCs w:val="28"/>
          <w:lang w:eastAsia="ru-RU"/>
        </w:rPr>
        <w:t>ресурс</w:t>
      </w:r>
      <w:r w:rsidRPr="00AE691E">
        <w:rPr>
          <w:rFonts w:ascii="Times New Roman" w:eastAsia="Times New Roman" w:hAnsi="Times New Roman" w:cs="Times New Roman"/>
          <w:color w:val="000000" w:themeColor="text1"/>
          <w:sz w:val="28"/>
          <w:szCs w:val="28"/>
          <w:lang w:eastAsia="ru-RU"/>
        </w:rPr>
        <w:t xml:space="preserve">]. </w:t>
      </w:r>
      <w:hyperlink r:id="rId16" w:history="1">
        <w:r w:rsidRPr="00643B48">
          <w:rPr>
            <w:rStyle w:val="ab"/>
            <w:rFonts w:ascii="Times New Roman" w:eastAsia="Times New Roman" w:hAnsi="Times New Roman" w:cs="Times New Roman"/>
            <w:color w:val="000000" w:themeColor="text1"/>
            <w:sz w:val="28"/>
            <w:szCs w:val="28"/>
            <w:u w:val="none"/>
            <w:lang w:val="en-US" w:eastAsia="ru-RU"/>
          </w:rPr>
          <w:t>URL</w:t>
        </w:r>
        <w:r w:rsidRPr="00643B48">
          <w:rPr>
            <w:rStyle w:val="ab"/>
            <w:rFonts w:ascii="Times New Roman" w:eastAsia="Times New Roman" w:hAnsi="Times New Roman" w:cs="Times New Roman"/>
            <w:color w:val="000000" w:themeColor="text1"/>
            <w:sz w:val="28"/>
            <w:szCs w:val="28"/>
            <w:u w:val="none"/>
            <w:lang w:eastAsia="ru-RU"/>
          </w:rPr>
          <w:t>:</w:t>
        </w:r>
      </w:hyperlink>
      <w:r w:rsidRPr="00643B48">
        <w:rPr>
          <w:rFonts w:ascii="Times New Roman" w:eastAsia="Times New Roman" w:hAnsi="Times New Roman" w:cs="Times New Roman"/>
          <w:color w:val="000000" w:themeColor="text1"/>
          <w:sz w:val="28"/>
          <w:szCs w:val="28"/>
          <w:lang w:eastAsia="ru-RU"/>
        </w:rPr>
        <w:t xml:space="preserve"> </w:t>
      </w:r>
      <w:hyperlink r:id="rId17" w:history="1">
        <w:r w:rsidRPr="00643B48">
          <w:rPr>
            <w:rStyle w:val="ab"/>
            <w:rFonts w:ascii="Times New Roman" w:hAnsi="Times New Roman" w:cs="Times New Roman"/>
            <w:color w:val="000000" w:themeColor="text1"/>
            <w:sz w:val="28"/>
            <w:szCs w:val="28"/>
            <w:u w:val="none"/>
            <w:lang w:val="en-US"/>
          </w:rPr>
          <w:t>https</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www</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ecc</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fi</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globalassets</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ecc</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ajankohtaista</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raportit</w:t>
        </w:r>
        <w:r w:rsidRPr="00643B48">
          <w:rPr>
            <w:rStyle w:val="ab"/>
            <w:rFonts w:ascii="Times New Roman" w:hAnsi="Times New Roman" w:cs="Times New Roman"/>
            <w:color w:val="000000" w:themeColor="text1"/>
            <w:sz w:val="28"/>
            <w:szCs w:val="28"/>
            <w:u w:val="none"/>
          </w:rPr>
          <w:t>/2017-</w:t>
        </w:r>
        <w:r w:rsidRPr="00643B48">
          <w:rPr>
            <w:rStyle w:val="ab"/>
            <w:rFonts w:ascii="Times New Roman" w:hAnsi="Times New Roman" w:cs="Times New Roman"/>
            <w:color w:val="000000" w:themeColor="text1"/>
            <w:sz w:val="28"/>
            <w:szCs w:val="28"/>
            <w:u w:val="none"/>
            <w:lang w:val="en-US"/>
          </w:rPr>
          <w:t>subscription</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traps</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in</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europe</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pdf</w:t>
        </w:r>
      </w:hyperlink>
      <w:r w:rsidRPr="00643B48">
        <w:rPr>
          <w:rFonts w:ascii="Times New Roman" w:hAnsi="Times New Roman" w:cs="Times New Roman"/>
          <w:color w:val="000000" w:themeColor="text1"/>
          <w:sz w:val="28"/>
          <w:szCs w:val="28"/>
        </w:rPr>
        <w:t xml:space="preserve"> </w:t>
      </w:r>
      <w:r w:rsidRPr="00643B48">
        <w:rPr>
          <w:rFonts w:ascii="Times New Roman" w:eastAsia="Times New Roman" w:hAnsi="Times New Roman" w:cs="Times New Roman"/>
          <w:color w:val="000000" w:themeColor="text1"/>
          <w:sz w:val="28"/>
          <w:szCs w:val="28"/>
          <w:lang w:eastAsia="ru-RU"/>
        </w:rPr>
        <w:t>(дата обращения: 6.03.2023).</w:t>
      </w:r>
    </w:p>
    <w:p w14:paraId="0D95DB36" w14:textId="325424E9" w:rsidR="00661DB6" w:rsidRPr="00643B48" w:rsidRDefault="00661DB6" w:rsidP="00123D97">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hAnsi="Times New Roman" w:cs="Times New Roman"/>
          <w:color w:val="000000" w:themeColor="text1"/>
          <w:sz w:val="28"/>
          <w:szCs w:val="28"/>
        </w:rPr>
        <w:t>6.</w:t>
      </w:r>
      <w:r w:rsidR="0040091E" w:rsidRPr="00643B48">
        <w:rPr>
          <w:rFonts w:ascii="Times New Roman" w:hAnsi="Times New Roman" w:cs="Times New Roman"/>
          <w:color w:val="000000" w:themeColor="text1"/>
          <w:sz w:val="28"/>
          <w:szCs w:val="28"/>
        </w:rPr>
        <w:t xml:space="preserve"> Управление федеральной службы по надзору в сфере защиты прав потребителей и благополучия человека по Краснодарскому краю, «Об особенностях приобретения «бесплатных подписок» на доступ к цифровому </w:t>
      </w:r>
      <w:r w:rsidR="0040091E" w:rsidRPr="00643B48">
        <w:rPr>
          <w:rFonts w:ascii="Times New Roman" w:hAnsi="Times New Roman" w:cs="Times New Roman"/>
          <w:color w:val="000000" w:themeColor="text1"/>
          <w:sz w:val="28"/>
          <w:szCs w:val="28"/>
        </w:rPr>
        <w:lastRenderedPageBreak/>
        <w:t xml:space="preserve">контенту», 2023  </w:t>
      </w:r>
      <w:r w:rsidRPr="00643B48">
        <w:rPr>
          <w:rFonts w:ascii="Times New Roman" w:hAnsi="Times New Roman" w:cs="Times New Roman"/>
          <w:color w:val="000000" w:themeColor="text1"/>
          <w:sz w:val="28"/>
          <w:szCs w:val="28"/>
        </w:rPr>
        <w:t xml:space="preserve"> </w:t>
      </w:r>
      <w:r w:rsidRPr="00643B48">
        <w:rPr>
          <w:rFonts w:ascii="Times New Roman" w:eastAsia="Times New Roman" w:hAnsi="Times New Roman" w:cs="Times New Roman"/>
          <w:color w:val="000000" w:themeColor="text1"/>
          <w:sz w:val="28"/>
          <w:szCs w:val="28"/>
          <w:lang w:eastAsia="ru-RU"/>
        </w:rPr>
        <w:t xml:space="preserve">[Электронный ресурс]. </w:t>
      </w:r>
      <w:hyperlink r:id="rId18" w:history="1">
        <w:r w:rsidR="0040091E" w:rsidRPr="00643B48">
          <w:rPr>
            <w:rStyle w:val="ab"/>
            <w:rFonts w:ascii="Times New Roman" w:eastAsia="Times New Roman" w:hAnsi="Times New Roman" w:cs="Times New Roman"/>
            <w:color w:val="000000" w:themeColor="text1"/>
            <w:sz w:val="28"/>
            <w:szCs w:val="28"/>
            <w:u w:val="none"/>
            <w:lang w:val="en-US" w:eastAsia="ru-RU"/>
          </w:rPr>
          <w:t>URL</w:t>
        </w:r>
        <w:r w:rsidR="0040091E" w:rsidRPr="00643B48">
          <w:rPr>
            <w:rStyle w:val="ab"/>
            <w:rFonts w:ascii="Times New Roman" w:eastAsia="Times New Roman" w:hAnsi="Times New Roman" w:cs="Times New Roman"/>
            <w:color w:val="000000" w:themeColor="text1"/>
            <w:sz w:val="28"/>
            <w:szCs w:val="28"/>
            <w:u w:val="none"/>
            <w:lang w:eastAsia="ru-RU"/>
          </w:rPr>
          <w:t>:</w:t>
        </w:r>
      </w:hyperlink>
      <w:r w:rsidRPr="00643B48">
        <w:rPr>
          <w:rFonts w:ascii="Times New Roman" w:eastAsia="Times New Roman" w:hAnsi="Times New Roman" w:cs="Times New Roman"/>
          <w:color w:val="000000" w:themeColor="text1"/>
          <w:sz w:val="28"/>
          <w:szCs w:val="28"/>
          <w:lang w:eastAsia="ru-RU"/>
        </w:rPr>
        <w:t xml:space="preserve"> </w:t>
      </w:r>
      <w:hyperlink r:id="rId19" w:history="1">
        <w:r w:rsidRPr="00643B48">
          <w:rPr>
            <w:rStyle w:val="ab"/>
            <w:rFonts w:ascii="Times New Roman" w:hAnsi="Times New Roman" w:cs="Times New Roman"/>
            <w:color w:val="000000" w:themeColor="text1"/>
            <w:sz w:val="28"/>
            <w:szCs w:val="28"/>
            <w:u w:val="none"/>
          </w:rPr>
          <w:t>http://23.rospotrebnadzor.ru/content/325/50943/</w:t>
        </w:r>
      </w:hyperlink>
      <w:r w:rsidRPr="00643B48">
        <w:rPr>
          <w:rStyle w:val="ab"/>
          <w:rFonts w:ascii="Times New Roman" w:hAnsi="Times New Roman" w:cs="Times New Roman"/>
          <w:color w:val="000000" w:themeColor="text1"/>
          <w:sz w:val="28"/>
          <w:szCs w:val="28"/>
          <w:u w:val="none"/>
        </w:rPr>
        <w:t xml:space="preserve"> </w:t>
      </w:r>
      <w:r w:rsidRPr="00643B48">
        <w:rPr>
          <w:rFonts w:ascii="Times New Roman" w:eastAsia="Times New Roman" w:hAnsi="Times New Roman" w:cs="Times New Roman"/>
          <w:color w:val="000000" w:themeColor="text1"/>
          <w:sz w:val="28"/>
          <w:szCs w:val="28"/>
          <w:lang w:eastAsia="ru-RU"/>
        </w:rPr>
        <w:t>(дата обращения: 6.03.2023).</w:t>
      </w:r>
    </w:p>
    <w:p w14:paraId="01B2B6FF" w14:textId="5D7E9882" w:rsidR="0040091E" w:rsidRPr="00643B48" w:rsidRDefault="0040091E" w:rsidP="0040091E">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val="en-US" w:eastAsia="ru-RU"/>
        </w:rPr>
        <w:t>7.</w:t>
      </w:r>
      <w:r w:rsidRPr="00643B48">
        <w:rPr>
          <w:rFonts w:ascii="Times New Roman" w:hAnsi="Times New Roman" w:cs="Times New Roman"/>
          <w:color w:val="000000" w:themeColor="text1"/>
          <w:sz w:val="28"/>
          <w:szCs w:val="28"/>
          <w:lang w:val="en-US"/>
        </w:rPr>
        <w:t xml:space="preserve"> </w:t>
      </w:r>
      <w:r w:rsidRPr="00643B48">
        <w:rPr>
          <w:rFonts w:ascii="Times New Roman" w:eastAsia="Times New Roman" w:hAnsi="Times New Roman" w:cs="Times New Roman"/>
          <w:color w:val="000000" w:themeColor="text1"/>
          <w:sz w:val="28"/>
          <w:szCs w:val="28"/>
          <w:lang w:val="en-US" w:eastAsia="ru-RU"/>
        </w:rPr>
        <w:t>U.S. Code Title 15. Commerce and Trade § 8402 [</w:t>
      </w:r>
      <w:r w:rsidRPr="00643B48">
        <w:rPr>
          <w:rFonts w:ascii="Times New Roman" w:eastAsia="Times New Roman" w:hAnsi="Times New Roman" w:cs="Times New Roman"/>
          <w:color w:val="000000" w:themeColor="text1"/>
          <w:sz w:val="28"/>
          <w:szCs w:val="28"/>
          <w:lang w:eastAsia="ru-RU"/>
        </w:rPr>
        <w:t>Электронный</w:t>
      </w:r>
      <w:r w:rsidRPr="00643B48">
        <w:rPr>
          <w:rFonts w:ascii="Times New Roman" w:eastAsia="Times New Roman" w:hAnsi="Times New Roman" w:cs="Times New Roman"/>
          <w:color w:val="000000" w:themeColor="text1"/>
          <w:sz w:val="28"/>
          <w:szCs w:val="28"/>
          <w:lang w:val="en-US" w:eastAsia="ru-RU"/>
        </w:rPr>
        <w:t xml:space="preserve"> </w:t>
      </w:r>
      <w:r w:rsidRPr="00643B48">
        <w:rPr>
          <w:rFonts w:ascii="Times New Roman" w:eastAsia="Times New Roman" w:hAnsi="Times New Roman" w:cs="Times New Roman"/>
          <w:color w:val="000000" w:themeColor="text1"/>
          <w:sz w:val="28"/>
          <w:szCs w:val="28"/>
          <w:lang w:eastAsia="ru-RU"/>
        </w:rPr>
        <w:t>ресурс</w:t>
      </w:r>
      <w:r w:rsidRPr="00643B48">
        <w:rPr>
          <w:rFonts w:ascii="Times New Roman" w:eastAsia="Times New Roman" w:hAnsi="Times New Roman" w:cs="Times New Roman"/>
          <w:color w:val="000000" w:themeColor="text1"/>
          <w:sz w:val="28"/>
          <w:szCs w:val="28"/>
          <w:lang w:val="en-US" w:eastAsia="ru-RU"/>
        </w:rPr>
        <w:t>]. URL</w:t>
      </w:r>
      <w:r w:rsidRPr="00643B48">
        <w:rPr>
          <w:rFonts w:ascii="Times New Roman" w:eastAsia="Times New Roman" w:hAnsi="Times New Roman" w:cs="Times New Roman"/>
          <w:color w:val="000000" w:themeColor="text1"/>
          <w:sz w:val="28"/>
          <w:szCs w:val="28"/>
          <w:lang w:eastAsia="ru-RU"/>
        </w:rPr>
        <w:t xml:space="preserve">:  </w:t>
      </w:r>
      <w:hyperlink r:id="rId20" w:history="1">
        <w:r w:rsidRPr="00643B48">
          <w:rPr>
            <w:rStyle w:val="ab"/>
            <w:rFonts w:ascii="Times New Roman" w:hAnsi="Times New Roman" w:cs="Times New Roman"/>
            <w:color w:val="000000" w:themeColor="text1"/>
            <w:sz w:val="28"/>
            <w:szCs w:val="28"/>
            <w:u w:val="none"/>
            <w:lang w:val="en-US"/>
          </w:rPr>
          <w:t>https</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uscode</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house</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gov</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view</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xhtml</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req</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granuleid</w:t>
        </w:r>
        <w:r w:rsidRPr="00643B48">
          <w:rPr>
            <w:rStyle w:val="ab"/>
            <w:rFonts w:ascii="Times New Roman" w:hAnsi="Times New Roman" w:cs="Times New Roman"/>
            <w:color w:val="000000" w:themeColor="text1"/>
            <w:sz w:val="28"/>
            <w:szCs w:val="28"/>
            <w:u w:val="none"/>
          </w:rPr>
          <w:t>%3</w:t>
        </w:r>
        <w:r w:rsidRPr="00643B48">
          <w:rPr>
            <w:rStyle w:val="ab"/>
            <w:rFonts w:ascii="Times New Roman" w:hAnsi="Times New Roman" w:cs="Times New Roman"/>
            <w:color w:val="000000" w:themeColor="text1"/>
            <w:sz w:val="28"/>
            <w:szCs w:val="28"/>
            <w:u w:val="none"/>
            <w:lang w:val="en-US"/>
          </w:rPr>
          <w:t>AUSC</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prelim</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title</w:t>
        </w:r>
        <w:r w:rsidRPr="00643B48">
          <w:rPr>
            <w:rStyle w:val="ab"/>
            <w:rFonts w:ascii="Times New Roman" w:hAnsi="Times New Roman" w:cs="Times New Roman"/>
            <w:color w:val="000000" w:themeColor="text1"/>
            <w:sz w:val="28"/>
            <w:szCs w:val="28"/>
            <w:u w:val="none"/>
          </w:rPr>
          <w:t>15-</w:t>
        </w:r>
        <w:r w:rsidRPr="00643B48">
          <w:rPr>
            <w:rStyle w:val="ab"/>
            <w:rFonts w:ascii="Times New Roman" w:hAnsi="Times New Roman" w:cs="Times New Roman"/>
            <w:color w:val="000000" w:themeColor="text1"/>
            <w:sz w:val="28"/>
            <w:szCs w:val="28"/>
            <w:u w:val="none"/>
            <w:lang w:val="en-US"/>
          </w:rPr>
          <w:t>chapter</w:t>
        </w:r>
        <w:r w:rsidRPr="00643B48">
          <w:rPr>
            <w:rStyle w:val="ab"/>
            <w:rFonts w:ascii="Times New Roman" w:hAnsi="Times New Roman" w:cs="Times New Roman"/>
            <w:color w:val="000000" w:themeColor="text1"/>
            <w:sz w:val="28"/>
            <w:szCs w:val="28"/>
            <w:u w:val="none"/>
          </w:rPr>
          <w:t>110&amp;</w:t>
        </w:r>
        <w:r w:rsidRPr="00643B48">
          <w:rPr>
            <w:rStyle w:val="ab"/>
            <w:rFonts w:ascii="Times New Roman" w:hAnsi="Times New Roman" w:cs="Times New Roman"/>
            <w:color w:val="000000" w:themeColor="text1"/>
            <w:sz w:val="28"/>
            <w:szCs w:val="28"/>
            <w:u w:val="none"/>
            <w:lang w:val="en-US"/>
          </w:rPr>
          <w:t>edition</w:t>
        </w:r>
        <w:r w:rsidRPr="00643B48">
          <w:rPr>
            <w:rStyle w:val="ab"/>
            <w:rFonts w:ascii="Times New Roman" w:hAnsi="Times New Roman" w:cs="Times New Roman"/>
            <w:color w:val="000000" w:themeColor="text1"/>
            <w:sz w:val="28"/>
            <w:szCs w:val="28"/>
            <w:u w:val="none"/>
          </w:rPr>
          <w:t>=</w:t>
        </w:r>
        <w:r w:rsidRPr="00643B48">
          <w:rPr>
            <w:rStyle w:val="ab"/>
            <w:rFonts w:ascii="Times New Roman" w:hAnsi="Times New Roman" w:cs="Times New Roman"/>
            <w:color w:val="000000" w:themeColor="text1"/>
            <w:sz w:val="28"/>
            <w:szCs w:val="28"/>
            <w:u w:val="none"/>
            <w:lang w:val="en-US"/>
          </w:rPr>
          <w:t>prelim</w:t>
        </w:r>
      </w:hyperlink>
      <w:r w:rsidRPr="00643B48">
        <w:rPr>
          <w:rFonts w:ascii="Times New Roman" w:hAnsi="Times New Roman" w:cs="Times New Roman"/>
          <w:color w:val="000000" w:themeColor="text1"/>
          <w:sz w:val="28"/>
          <w:szCs w:val="28"/>
        </w:rPr>
        <w:t xml:space="preserve"> </w:t>
      </w:r>
      <w:r w:rsidRPr="00643B48">
        <w:rPr>
          <w:rFonts w:ascii="Times New Roman" w:eastAsia="Times New Roman" w:hAnsi="Times New Roman" w:cs="Times New Roman"/>
          <w:color w:val="000000" w:themeColor="text1"/>
          <w:sz w:val="28"/>
          <w:szCs w:val="28"/>
          <w:lang w:eastAsia="ru-RU"/>
        </w:rPr>
        <w:t xml:space="preserve"> (дата обращения: 6.03.2023).</w:t>
      </w:r>
    </w:p>
    <w:p w14:paraId="24262DB4" w14:textId="4A6AB0EA" w:rsidR="0040091E" w:rsidRPr="00643B48" w:rsidRDefault="0040091E" w:rsidP="0040091E">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val="en-US" w:eastAsia="ru-RU"/>
        </w:rPr>
        <w:t>8. The Consumer Protection from Unfair Trading Regulations 2008 [</w:t>
      </w:r>
      <w:r w:rsidRPr="00643B48">
        <w:rPr>
          <w:rFonts w:ascii="Times New Roman" w:eastAsia="Times New Roman" w:hAnsi="Times New Roman" w:cs="Times New Roman"/>
          <w:color w:val="000000" w:themeColor="text1"/>
          <w:sz w:val="28"/>
          <w:szCs w:val="28"/>
          <w:lang w:eastAsia="ru-RU"/>
        </w:rPr>
        <w:t>Электронный</w:t>
      </w:r>
      <w:r w:rsidRPr="00643B48">
        <w:rPr>
          <w:rFonts w:ascii="Times New Roman" w:eastAsia="Times New Roman" w:hAnsi="Times New Roman" w:cs="Times New Roman"/>
          <w:color w:val="000000" w:themeColor="text1"/>
          <w:sz w:val="28"/>
          <w:szCs w:val="28"/>
          <w:lang w:val="en-US" w:eastAsia="ru-RU"/>
        </w:rPr>
        <w:t xml:space="preserve"> </w:t>
      </w:r>
      <w:r w:rsidRPr="00643B48">
        <w:rPr>
          <w:rFonts w:ascii="Times New Roman" w:eastAsia="Times New Roman" w:hAnsi="Times New Roman" w:cs="Times New Roman"/>
          <w:color w:val="000000" w:themeColor="text1"/>
          <w:sz w:val="28"/>
          <w:szCs w:val="28"/>
          <w:lang w:eastAsia="ru-RU"/>
        </w:rPr>
        <w:t>ресурс</w:t>
      </w:r>
      <w:r w:rsidRPr="00643B48">
        <w:rPr>
          <w:rFonts w:ascii="Times New Roman" w:eastAsia="Times New Roman" w:hAnsi="Times New Roman" w:cs="Times New Roman"/>
          <w:color w:val="000000" w:themeColor="text1"/>
          <w:sz w:val="28"/>
          <w:szCs w:val="28"/>
          <w:lang w:val="en-US" w:eastAsia="ru-RU"/>
        </w:rPr>
        <w:t>]. URL</w:t>
      </w:r>
      <w:r w:rsidRPr="00643B48">
        <w:rPr>
          <w:rFonts w:ascii="Times New Roman" w:eastAsia="Times New Roman" w:hAnsi="Times New Roman" w:cs="Times New Roman"/>
          <w:color w:val="000000" w:themeColor="text1"/>
          <w:sz w:val="28"/>
          <w:szCs w:val="28"/>
          <w:lang w:eastAsia="ru-RU"/>
        </w:rPr>
        <w:t xml:space="preserve">: </w:t>
      </w:r>
      <w:r w:rsidRPr="00643B48">
        <w:rPr>
          <w:rFonts w:ascii="Times New Roman" w:hAnsi="Times New Roman" w:cs="Times New Roman"/>
          <w:color w:val="000000" w:themeColor="text1"/>
          <w:sz w:val="28"/>
          <w:szCs w:val="28"/>
          <w:lang w:val="en-US"/>
        </w:rPr>
        <w:t>https</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www</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legislation</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gov</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uk</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uksi</w:t>
      </w:r>
      <w:r w:rsidRPr="00643B48">
        <w:rPr>
          <w:rFonts w:ascii="Times New Roman" w:hAnsi="Times New Roman" w:cs="Times New Roman"/>
          <w:color w:val="000000" w:themeColor="text1"/>
          <w:sz w:val="28"/>
          <w:szCs w:val="28"/>
        </w:rPr>
        <w:t>/2008/1277/</w:t>
      </w:r>
      <w:r w:rsidRPr="00643B48">
        <w:rPr>
          <w:rFonts w:ascii="Times New Roman" w:hAnsi="Times New Roman" w:cs="Times New Roman"/>
          <w:color w:val="000000" w:themeColor="text1"/>
          <w:sz w:val="28"/>
          <w:szCs w:val="28"/>
          <w:lang w:val="en-US"/>
        </w:rPr>
        <w:t>made</w:t>
      </w:r>
      <w:r w:rsidRPr="00643B48">
        <w:rPr>
          <w:rFonts w:ascii="Times New Roman" w:eastAsia="Times New Roman" w:hAnsi="Times New Roman" w:cs="Times New Roman"/>
          <w:color w:val="000000" w:themeColor="text1"/>
          <w:sz w:val="28"/>
          <w:szCs w:val="28"/>
          <w:lang w:eastAsia="ru-RU"/>
        </w:rPr>
        <w:t xml:space="preserve"> (дата обращения: 6.03.2023).</w:t>
      </w:r>
    </w:p>
    <w:p w14:paraId="0AF0C4F1" w14:textId="706545DC" w:rsidR="0040091E" w:rsidRPr="00643B48" w:rsidRDefault="0040091E" w:rsidP="0040091E">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val="en-US" w:eastAsia="ru-RU"/>
        </w:rPr>
        <w:t>9. “Free trial” or other promotional offer subscription models Guidance for advertisers [</w:t>
      </w:r>
      <w:r w:rsidRPr="00643B48">
        <w:rPr>
          <w:rFonts w:ascii="Times New Roman" w:eastAsia="Times New Roman" w:hAnsi="Times New Roman" w:cs="Times New Roman"/>
          <w:color w:val="000000" w:themeColor="text1"/>
          <w:sz w:val="28"/>
          <w:szCs w:val="28"/>
          <w:lang w:eastAsia="ru-RU"/>
        </w:rPr>
        <w:t>Электронный</w:t>
      </w:r>
      <w:r w:rsidRPr="00643B48">
        <w:rPr>
          <w:rFonts w:ascii="Times New Roman" w:eastAsia="Times New Roman" w:hAnsi="Times New Roman" w:cs="Times New Roman"/>
          <w:color w:val="000000" w:themeColor="text1"/>
          <w:sz w:val="28"/>
          <w:szCs w:val="28"/>
          <w:lang w:val="en-US" w:eastAsia="ru-RU"/>
        </w:rPr>
        <w:t xml:space="preserve"> </w:t>
      </w:r>
      <w:r w:rsidRPr="00643B48">
        <w:rPr>
          <w:rFonts w:ascii="Times New Roman" w:eastAsia="Times New Roman" w:hAnsi="Times New Roman" w:cs="Times New Roman"/>
          <w:color w:val="000000" w:themeColor="text1"/>
          <w:sz w:val="28"/>
          <w:szCs w:val="28"/>
          <w:lang w:eastAsia="ru-RU"/>
        </w:rPr>
        <w:t>ресурс</w:t>
      </w:r>
      <w:r w:rsidRPr="00643B48">
        <w:rPr>
          <w:rFonts w:ascii="Times New Roman" w:eastAsia="Times New Roman" w:hAnsi="Times New Roman" w:cs="Times New Roman"/>
          <w:color w:val="000000" w:themeColor="text1"/>
          <w:sz w:val="28"/>
          <w:szCs w:val="28"/>
          <w:lang w:val="en-US" w:eastAsia="ru-RU"/>
        </w:rPr>
        <w:t>]. URL</w:t>
      </w:r>
      <w:r w:rsidRPr="00643B48">
        <w:rPr>
          <w:rFonts w:ascii="Times New Roman" w:eastAsia="Times New Roman" w:hAnsi="Times New Roman" w:cs="Times New Roman"/>
          <w:color w:val="000000" w:themeColor="text1"/>
          <w:sz w:val="28"/>
          <w:szCs w:val="28"/>
          <w:lang w:eastAsia="ru-RU"/>
        </w:rPr>
        <w:t xml:space="preserve">: </w:t>
      </w:r>
      <w:r w:rsidRPr="00643B48">
        <w:rPr>
          <w:rFonts w:ascii="Times New Roman" w:hAnsi="Times New Roman" w:cs="Times New Roman"/>
          <w:color w:val="000000" w:themeColor="text1"/>
          <w:sz w:val="28"/>
          <w:szCs w:val="28"/>
          <w:lang w:val="en-US"/>
        </w:rPr>
        <w:t>https</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www</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asa</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org</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uk</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uploads</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assets</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uploaded</w:t>
      </w:r>
      <w:r w:rsidRPr="00643B48">
        <w:rPr>
          <w:rFonts w:ascii="Times New Roman" w:hAnsi="Times New Roman" w:cs="Times New Roman"/>
          <w:color w:val="000000" w:themeColor="text1"/>
          <w:sz w:val="28"/>
          <w:szCs w:val="28"/>
        </w:rPr>
        <w:t>/43</w:t>
      </w:r>
      <w:r w:rsidRPr="00643B48">
        <w:rPr>
          <w:rFonts w:ascii="Times New Roman" w:hAnsi="Times New Roman" w:cs="Times New Roman"/>
          <w:color w:val="000000" w:themeColor="text1"/>
          <w:sz w:val="28"/>
          <w:szCs w:val="28"/>
          <w:lang w:val="en-US"/>
        </w:rPr>
        <w:t>ffc</w:t>
      </w:r>
      <w:r w:rsidRPr="00643B48">
        <w:rPr>
          <w:rFonts w:ascii="Times New Roman" w:hAnsi="Times New Roman" w:cs="Times New Roman"/>
          <w:color w:val="000000" w:themeColor="text1"/>
          <w:sz w:val="28"/>
          <w:szCs w:val="28"/>
        </w:rPr>
        <w:t>927-</w:t>
      </w:r>
      <w:r w:rsidRPr="00643B48">
        <w:rPr>
          <w:rFonts w:ascii="Times New Roman" w:hAnsi="Times New Roman" w:cs="Times New Roman"/>
          <w:color w:val="000000" w:themeColor="text1"/>
          <w:sz w:val="28"/>
          <w:szCs w:val="28"/>
          <w:lang w:val="en-US"/>
        </w:rPr>
        <w:t>a</w:t>
      </w:r>
      <w:r w:rsidRPr="00643B48">
        <w:rPr>
          <w:rFonts w:ascii="Times New Roman" w:hAnsi="Times New Roman" w:cs="Times New Roman"/>
          <w:color w:val="000000" w:themeColor="text1"/>
          <w:sz w:val="28"/>
          <w:szCs w:val="28"/>
        </w:rPr>
        <w:t>744-42</w:t>
      </w:r>
      <w:r w:rsidRPr="00643B48">
        <w:rPr>
          <w:rFonts w:ascii="Times New Roman" w:hAnsi="Times New Roman" w:cs="Times New Roman"/>
          <w:color w:val="000000" w:themeColor="text1"/>
          <w:sz w:val="28"/>
          <w:szCs w:val="28"/>
          <w:lang w:val="en-US"/>
        </w:rPr>
        <w:t>b</w:t>
      </w:r>
      <w:r w:rsidRPr="00643B48">
        <w:rPr>
          <w:rFonts w:ascii="Times New Roman" w:hAnsi="Times New Roman" w:cs="Times New Roman"/>
          <w:color w:val="000000" w:themeColor="text1"/>
          <w:sz w:val="28"/>
          <w:szCs w:val="28"/>
        </w:rPr>
        <w:t>1-847956</w:t>
      </w:r>
      <w:r w:rsidRPr="00643B48">
        <w:rPr>
          <w:rFonts w:ascii="Times New Roman" w:hAnsi="Times New Roman" w:cs="Times New Roman"/>
          <w:color w:val="000000" w:themeColor="text1"/>
          <w:sz w:val="28"/>
          <w:szCs w:val="28"/>
          <w:lang w:val="en-US"/>
        </w:rPr>
        <w:t>f</w:t>
      </w:r>
      <w:r w:rsidRPr="00643B48">
        <w:rPr>
          <w:rFonts w:ascii="Times New Roman" w:hAnsi="Times New Roman" w:cs="Times New Roman"/>
          <w:color w:val="000000" w:themeColor="text1"/>
          <w:sz w:val="28"/>
          <w:szCs w:val="28"/>
        </w:rPr>
        <w:t>4067</w:t>
      </w:r>
      <w:r w:rsidRPr="00643B48">
        <w:rPr>
          <w:rFonts w:ascii="Times New Roman" w:hAnsi="Times New Roman" w:cs="Times New Roman"/>
          <w:color w:val="000000" w:themeColor="text1"/>
          <w:sz w:val="28"/>
          <w:szCs w:val="28"/>
          <w:lang w:val="en-US"/>
        </w:rPr>
        <w:t>cbb</w:t>
      </w:r>
      <w:r w:rsidRPr="00643B48">
        <w:rPr>
          <w:rFonts w:ascii="Times New Roman" w:hAnsi="Times New Roman" w:cs="Times New Roman"/>
          <w:color w:val="000000" w:themeColor="text1"/>
          <w:sz w:val="28"/>
          <w:szCs w:val="28"/>
        </w:rPr>
        <w:t>6</w:t>
      </w:r>
      <w:r w:rsidRPr="00643B48">
        <w:rPr>
          <w:rFonts w:ascii="Times New Roman" w:hAnsi="Times New Roman" w:cs="Times New Roman"/>
          <w:color w:val="000000" w:themeColor="text1"/>
          <w:sz w:val="28"/>
          <w:szCs w:val="28"/>
          <w:lang w:val="en-US"/>
        </w:rPr>
        <w:t>b</w:t>
      </w:r>
      <w:r w:rsidRPr="00643B48">
        <w:rPr>
          <w:rFonts w:ascii="Times New Roman" w:hAnsi="Times New Roman" w:cs="Times New Roman"/>
          <w:color w:val="000000" w:themeColor="text1"/>
          <w:sz w:val="28"/>
          <w:szCs w:val="28"/>
        </w:rPr>
        <w:t>.</w:t>
      </w:r>
      <w:r w:rsidRPr="00643B48">
        <w:rPr>
          <w:rFonts w:ascii="Times New Roman" w:hAnsi="Times New Roman" w:cs="Times New Roman"/>
          <w:color w:val="000000" w:themeColor="text1"/>
          <w:sz w:val="28"/>
          <w:szCs w:val="28"/>
          <w:lang w:val="en-US"/>
        </w:rPr>
        <w:t>pdf</w:t>
      </w:r>
      <w:r w:rsidRPr="00643B48">
        <w:rPr>
          <w:rFonts w:ascii="Times New Roman" w:eastAsia="Times New Roman" w:hAnsi="Times New Roman" w:cs="Times New Roman"/>
          <w:color w:val="000000" w:themeColor="text1"/>
          <w:sz w:val="28"/>
          <w:szCs w:val="28"/>
          <w:lang w:eastAsia="ru-RU"/>
        </w:rPr>
        <w:t xml:space="preserve">  (дата обращения: 6.03.2023).</w:t>
      </w:r>
    </w:p>
    <w:p w14:paraId="7B51ED2D" w14:textId="17C9CEDB" w:rsidR="00643B48" w:rsidRPr="00643B48" w:rsidRDefault="0040091E" w:rsidP="00643B48">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r w:rsidRPr="00643B48">
        <w:rPr>
          <w:rFonts w:ascii="Times New Roman" w:eastAsia="Times New Roman" w:hAnsi="Times New Roman" w:cs="Times New Roman"/>
          <w:color w:val="000000" w:themeColor="text1"/>
          <w:sz w:val="28"/>
          <w:szCs w:val="28"/>
          <w:lang w:val="en-US" w:eastAsia="ru-RU"/>
        </w:rPr>
        <w:t xml:space="preserve">10. </w:t>
      </w:r>
      <w:r w:rsidR="00643B48" w:rsidRPr="00643B48">
        <w:rPr>
          <w:rFonts w:ascii="Times New Roman" w:eastAsia="Times New Roman" w:hAnsi="Times New Roman" w:cs="Times New Roman"/>
          <w:color w:val="000000" w:themeColor="text1"/>
          <w:sz w:val="28"/>
          <w:szCs w:val="28"/>
          <w:lang w:val="en-US" w:eastAsia="ru-RU"/>
        </w:rPr>
        <w:t xml:space="preserve">16 CFR Part 238 - Guides against bait advertising </w:t>
      </w:r>
      <w:r w:rsidRPr="00643B48">
        <w:rPr>
          <w:rFonts w:ascii="Times New Roman" w:eastAsia="Times New Roman" w:hAnsi="Times New Roman" w:cs="Times New Roman"/>
          <w:color w:val="000000" w:themeColor="text1"/>
          <w:sz w:val="28"/>
          <w:szCs w:val="28"/>
          <w:lang w:val="en-US" w:eastAsia="ru-RU"/>
        </w:rPr>
        <w:t>[</w:t>
      </w:r>
      <w:r w:rsidRPr="00643B48">
        <w:rPr>
          <w:rFonts w:ascii="Times New Roman" w:eastAsia="Times New Roman" w:hAnsi="Times New Roman" w:cs="Times New Roman"/>
          <w:color w:val="000000" w:themeColor="text1"/>
          <w:sz w:val="28"/>
          <w:szCs w:val="28"/>
          <w:lang w:eastAsia="ru-RU"/>
        </w:rPr>
        <w:t>Электронный</w:t>
      </w:r>
      <w:r w:rsidRPr="00643B48">
        <w:rPr>
          <w:rFonts w:ascii="Times New Roman" w:eastAsia="Times New Roman" w:hAnsi="Times New Roman" w:cs="Times New Roman"/>
          <w:color w:val="000000" w:themeColor="text1"/>
          <w:sz w:val="28"/>
          <w:szCs w:val="28"/>
          <w:lang w:val="en-US" w:eastAsia="ru-RU"/>
        </w:rPr>
        <w:t xml:space="preserve"> </w:t>
      </w:r>
      <w:r w:rsidRPr="00643B48">
        <w:rPr>
          <w:rFonts w:ascii="Times New Roman" w:eastAsia="Times New Roman" w:hAnsi="Times New Roman" w:cs="Times New Roman"/>
          <w:color w:val="000000" w:themeColor="text1"/>
          <w:sz w:val="28"/>
          <w:szCs w:val="28"/>
          <w:lang w:eastAsia="ru-RU"/>
        </w:rPr>
        <w:t>ресурс</w:t>
      </w:r>
      <w:r w:rsidRPr="00643B48">
        <w:rPr>
          <w:rFonts w:ascii="Times New Roman" w:eastAsia="Times New Roman" w:hAnsi="Times New Roman" w:cs="Times New Roman"/>
          <w:color w:val="000000" w:themeColor="text1"/>
          <w:sz w:val="28"/>
          <w:szCs w:val="28"/>
          <w:lang w:val="en-US" w:eastAsia="ru-RU"/>
        </w:rPr>
        <w:t>]. URL</w:t>
      </w:r>
      <w:r w:rsidRPr="00643B48">
        <w:rPr>
          <w:rFonts w:ascii="Times New Roman" w:eastAsia="Times New Roman" w:hAnsi="Times New Roman" w:cs="Times New Roman"/>
          <w:color w:val="000000" w:themeColor="text1"/>
          <w:sz w:val="28"/>
          <w:szCs w:val="28"/>
          <w:lang w:eastAsia="ru-RU"/>
        </w:rPr>
        <w:t xml:space="preserve">: </w:t>
      </w:r>
      <w:r w:rsidR="00643B48" w:rsidRPr="00643B48">
        <w:rPr>
          <w:rFonts w:ascii="Times New Roman" w:hAnsi="Times New Roman" w:cs="Times New Roman"/>
          <w:color w:val="000000" w:themeColor="text1"/>
          <w:sz w:val="28"/>
          <w:szCs w:val="28"/>
          <w:lang w:val="en-US"/>
        </w:rPr>
        <w:t>https</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www</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ecfr</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gov</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cgi</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bin</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text</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idx</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SID</w:t>
      </w:r>
      <w:r w:rsidR="00643B48" w:rsidRPr="00643B48">
        <w:rPr>
          <w:rFonts w:ascii="Times New Roman" w:hAnsi="Times New Roman" w:cs="Times New Roman"/>
          <w:color w:val="000000" w:themeColor="text1"/>
          <w:sz w:val="28"/>
          <w:szCs w:val="28"/>
        </w:rPr>
        <w:t>=69</w:t>
      </w:r>
      <w:r w:rsidR="00643B48" w:rsidRPr="00643B48">
        <w:rPr>
          <w:rFonts w:ascii="Times New Roman" w:hAnsi="Times New Roman" w:cs="Times New Roman"/>
          <w:color w:val="000000" w:themeColor="text1"/>
          <w:sz w:val="28"/>
          <w:szCs w:val="28"/>
          <w:lang w:val="en-US"/>
        </w:rPr>
        <w:t>e</w:t>
      </w:r>
      <w:r w:rsidR="00643B48" w:rsidRPr="00643B48">
        <w:rPr>
          <w:rFonts w:ascii="Times New Roman" w:hAnsi="Times New Roman" w:cs="Times New Roman"/>
          <w:color w:val="000000" w:themeColor="text1"/>
          <w:sz w:val="28"/>
          <w:szCs w:val="28"/>
        </w:rPr>
        <w:t>59</w:t>
      </w:r>
      <w:r w:rsidR="00643B48" w:rsidRPr="00643B48">
        <w:rPr>
          <w:rFonts w:ascii="Times New Roman" w:hAnsi="Times New Roman" w:cs="Times New Roman"/>
          <w:color w:val="000000" w:themeColor="text1"/>
          <w:sz w:val="28"/>
          <w:szCs w:val="28"/>
          <w:lang w:val="en-US"/>
        </w:rPr>
        <w:t>fd</w:t>
      </w:r>
      <w:r w:rsidR="00643B48" w:rsidRPr="00643B48">
        <w:rPr>
          <w:rFonts w:ascii="Times New Roman" w:hAnsi="Times New Roman" w:cs="Times New Roman"/>
          <w:color w:val="000000" w:themeColor="text1"/>
          <w:sz w:val="28"/>
          <w:szCs w:val="28"/>
        </w:rPr>
        <w:t>0</w:t>
      </w:r>
      <w:r w:rsidR="00643B48" w:rsidRPr="00643B48">
        <w:rPr>
          <w:rFonts w:ascii="Times New Roman" w:hAnsi="Times New Roman" w:cs="Times New Roman"/>
          <w:color w:val="000000" w:themeColor="text1"/>
          <w:sz w:val="28"/>
          <w:szCs w:val="28"/>
          <w:lang w:val="en-US"/>
        </w:rPr>
        <w:t>c</w:t>
      </w:r>
      <w:r w:rsidR="00643B48" w:rsidRPr="00643B48">
        <w:rPr>
          <w:rFonts w:ascii="Times New Roman" w:hAnsi="Times New Roman" w:cs="Times New Roman"/>
          <w:color w:val="000000" w:themeColor="text1"/>
          <w:sz w:val="28"/>
          <w:szCs w:val="28"/>
        </w:rPr>
        <w:t>1</w:t>
      </w:r>
      <w:r w:rsidR="00643B48" w:rsidRPr="00643B48">
        <w:rPr>
          <w:rFonts w:ascii="Times New Roman" w:hAnsi="Times New Roman" w:cs="Times New Roman"/>
          <w:color w:val="000000" w:themeColor="text1"/>
          <w:sz w:val="28"/>
          <w:szCs w:val="28"/>
          <w:lang w:val="en-US"/>
        </w:rPr>
        <w:t>f</w:t>
      </w:r>
      <w:r w:rsidR="00643B48" w:rsidRPr="00643B48">
        <w:rPr>
          <w:rFonts w:ascii="Times New Roman" w:hAnsi="Times New Roman" w:cs="Times New Roman"/>
          <w:color w:val="000000" w:themeColor="text1"/>
          <w:sz w:val="28"/>
          <w:szCs w:val="28"/>
        </w:rPr>
        <w:t>4966</w:t>
      </w:r>
      <w:r w:rsidR="00643B48" w:rsidRPr="00643B48">
        <w:rPr>
          <w:rFonts w:ascii="Times New Roman" w:hAnsi="Times New Roman" w:cs="Times New Roman"/>
          <w:color w:val="000000" w:themeColor="text1"/>
          <w:sz w:val="28"/>
          <w:szCs w:val="28"/>
          <w:lang w:val="en-US"/>
        </w:rPr>
        <w:t>cfdf</w:t>
      </w:r>
      <w:r w:rsidR="00643B48" w:rsidRPr="00643B48">
        <w:rPr>
          <w:rFonts w:ascii="Times New Roman" w:hAnsi="Times New Roman" w:cs="Times New Roman"/>
          <w:color w:val="000000" w:themeColor="text1"/>
          <w:sz w:val="28"/>
          <w:szCs w:val="28"/>
        </w:rPr>
        <w:t>64</w:t>
      </w:r>
      <w:r w:rsidR="00643B48" w:rsidRPr="00643B48">
        <w:rPr>
          <w:rFonts w:ascii="Times New Roman" w:hAnsi="Times New Roman" w:cs="Times New Roman"/>
          <w:color w:val="000000" w:themeColor="text1"/>
          <w:sz w:val="28"/>
          <w:szCs w:val="28"/>
          <w:lang w:val="en-US"/>
        </w:rPr>
        <w:t>fc</w:t>
      </w:r>
      <w:r w:rsidR="00643B48" w:rsidRPr="00643B48">
        <w:rPr>
          <w:rFonts w:ascii="Times New Roman" w:hAnsi="Times New Roman" w:cs="Times New Roman"/>
          <w:color w:val="000000" w:themeColor="text1"/>
          <w:sz w:val="28"/>
          <w:szCs w:val="28"/>
        </w:rPr>
        <w:t>1201</w:t>
      </w:r>
      <w:r w:rsidR="00643B48" w:rsidRPr="00643B48">
        <w:rPr>
          <w:rFonts w:ascii="Times New Roman" w:hAnsi="Times New Roman" w:cs="Times New Roman"/>
          <w:color w:val="000000" w:themeColor="text1"/>
          <w:sz w:val="28"/>
          <w:szCs w:val="28"/>
          <w:lang w:val="en-US"/>
        </w:rPr>
        <w:t>fba</w:t>
      </w:r>
      <w:r w:rsidR="00643B48" w:rsidRPr="00643B48">
        <w:rPr>
          <w:rFonts w:ascii="Times New Roman" w:hAnsi="Times New Roman" w:cs="Times New Roman"/>
          <w:color w:val="000000" w:themeColor="text1"/>
          <w:sz w:val="28"/>
          <w:szCs w:val="28"/>
        </w:rPr>
        <w:t>73&amp;</w:t>
      </w:r>
      <w:r w:rsidR="00643B48" w:rsidRPr="00643B48">
        <w:rPr>
          <w:rFonts w:ascii="Times New Roman" w:hAnsi="Times New Roman" w:cs="Times New Roman"/>
          <w:color w:val="000000" w:themeColor="text1"/>
          <w:sz w:val="28"/>
          <w:szCs w:val="28"/>
          <w:lang w:val="en-US"/>
        </w:rPr>
        <w:t>mc</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true</w:t>
      </w:r>
      <w:r w:rsidR="00643B48" w:rsidRPr="00643B48">
        <w:rPr>
          <w:rFonts w:ascii="Times New Roman" w:hAnsi="Times New Roman" w:cs="Times New Roman"/>
          <w:color w:val="000000" w:themeColor="text1"/>
          <w:sz w:val="28"/>
          <w:szCs w:val="28"/>
        </w:rPr>
        <w:t>&amp;</w:t>
      </w:r>
      <w:r w:rsidR="00643B48" w:rsidRPr="00643B48">
        <w:rPr>
          <w:rFonts w:ascii="Times New Roman" w:hAnsi="Times New Roman" w:cs="Times New Roman"/>
          <w:color w:val="000000" w:themeColor="text1"/>
          <w:sz w:val="28"/>
          <w:szCs w:val="28"/>
          <w:lang w:val="en-US"/>
        </w:rPr>
        <w:t>node</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pt</w:t>
      </w:r>
      <w:r w:rsidR="00643B48" w:rsidRPr="00643B48">
        <w:rPr>
          <w:rFonts w:ascii="Times New Roman" w:hAnsi="Times New Roman" w:cs="Times New Roman"/>
          <w:color w:val="000000" w:themeColor="text1"/>
          <w:sz w:val="28"/>
          <w:szCs w:val="28"/>
        </w:rPr>
        <w:t>16.1.238&amp;</w:t>
      </w:r>
      <w:r w:rsidR="00643B48" w:rsidRPr="00643B48">
        <w:rPr>
          <w:rFonts w:ascii="Times New Roman" w:hAnsi="Times New Roman" w:cs="Times New Roman"/>
          <w:color w:val="000000" w:themeColor="text1"/>
          <w:sz w:val="28"/>
          <w:szCs w:val="28"/>
          <w:lang w:val="en-US"/>
        </w:rPr>
        <w:t>rgn</w:t>
      </w:r>
      <w:r w:rsidR="00643B48" w:rsidRPr="00643B48">
        <w:rPr>
          <w:rFonts w:ascii="Times New Roman" w:hAnsi="Times New Roman" w:cs="Times New Roman"/>
          <w:color w:val="000000" w:themeColor="text1"/>
          <w:sz w:val="28"/>
          <w:szCs w:val="28"/>
        </w:rPr>
        <w:t>=</w:t>
      </w:r>
      <w:r w:rsidR="00643B48" w:rsidRPr="00643B48">
        <w:rPr>
          <w:rFonts w:ascii="Times New Roman" w:hAnsi="Times New Roman" w:cs="Times New Roman"/>
          <w:color w:val="000000" w:themeColor="text1"/>
          <w:sz w:val="28"/>
          <w:szCs w:val="28"/>
          <w:lang w:val="en-US"/>
        </w:rPr>
        <w:t>div</w:t>
      </w:r>
      <w:r w:rsidR="00643B48" w:rsidRPr="00643B48">
        <w:rPr>
          <w:rFonts w:ascii="Times New Roman" w:hAnsi="Times New Roman" w:cs="Times New Roman"/>
          <w:color w:val="000000" w:themeColor="text1"/>
          <w:sz w:val="28"/>
          <w:szCs w:val="28"/>
        </w:rPr>
        <w:t>5</w:t>
      </w:r>
      <w:r w:rsidR="00643B48" w:rsidRPr="00643B48">
        <w:rPr>
          <w:rFonts w:ascii="Times New Roman" w:eastAsia="Times New Roman" w:hAnsi="Times New Roman" w:cs="Times New Roman"/>
          <w:color w:val="000000" w:themeColor="text1"/>
          <w:sz w:val="28"/>
          <w:szCs w:val="28"/>
          <w:lang w:eastAsia="ru-RU"/>
        </w:rPr>
        <w:t xml:space="preserve"> </w:t>
      </w:r>
      <w:r w:rsidRPr="00643B48">
        <w:rPr>
          <w:rFonts w:ascii="Times New Roman" w:eastAsia="Times New Roman" w:hAnsi="Times New Roman" w:cs="Times New Roman"/>
          <w:color w:val="000000" w:themeColor="text1"/>
          <w:sz w:val="28"/>
          <w:szCs w:val="28"/>
          <w:lang w:eastAsia="ru-RU"/>
        </w:rPr>
        <w:t>(дата обращения: 6.03.2023).</w:t>
      </w:r>
    </w:p>
    <w:p w14:paraId="20B6D1B3" w14:textId="5630840C" w:rsidR="0040091E" w:rsidRPr="0040091E" w:rsidRDefault="0040091E" w:rsidP="0040091E">
      <w:pPr>
        <w:adjustRightInd w:val="0"/>
        <w:snapToGrid w:val="0"/>
        <w:spacing w:line="288" w:lineRule="auto"/>
        <w:ind w:firstLine="709"/>
        <w:jc w:val="both"/>
        <w:rPr>
          <w:rFonts w:ascii="Times New Roman" w:eastAsia="Times New Roman" w:hAnsi="Times New Roman" w:cs="Times New Roman"/>
          <w:color w:val="000000" w:themeColor="text1"/>
          <w:sz w:val="28"/>
          <w:szCs w:val="28"/>
          <w:lang w:eastAsia="ru-RU"/>
        </w:rPr>
      </w:pPr>
    </w:p>
    <w:sectPr w:rsidR="0040091E" w:rsidRPr="0040091E" w:rsidSect="004A797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32D7" w14:textId="77777777" w:rsidR="000C0DBE" w:rsidRDefault="000C0DBE" w:rsidP="00360FA2">
      <w:r>
        <w:separator/>
      </w:r>
    </w:p>
  </w:endnote>
  <w:endnote w:type="continuationSeparator" w:id="0">
    <w:p w14:paraId="6F527F69" w14:textId="77777777" w:rsidR="000C0DBE" w:rsidRDefault="000C0DBE" w:rsidP="0036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ingFang TC">
    <w:altName w:val="PingFang TC"/>
    <w:panose1 w:val="020B0400000000000000"/>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769B" w14:textId="77777777" w:rsidR="000C0DBE" w:rsidRDefault="000C0DBE" w:rsidP="00360FA2">
      <w:r>
        <w:separator/>
      </w:r>
    </w:p>
  </w:footnote>
  <w:footnote w:type="continuationSeparator" w:id="0">
    <w:p w14:paraId="46C3E6CF" w14:textId="77777777" w:rsidR="000C0DBE" w:rsidRDefault="000C0DBE" w:rsidP="0036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F67"/>
    <w:multiLevelType w:val="hybridMultilevel"/>
    <w:tmpl w:val="5C384410"/>
    <w:lvl w:ilvl="0" w:tplc="B09E2F3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701883"/>
    <w:multiLevelType w:val="hybridMultilevel"/>
    <w:tmpl w:val="02FA8F4C"/>
    <w:lvl w:ilvl="0" w:tplc="B09E2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C02FF7"/>
    <w:multiLevelType w:val="hybridMultilevel"/>
    <w:tmpl w:val="8626D43C"/>
    <w:lvl w:ilvl="0" w:tplc="1D1E5D4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5F40567"/>
    <w:multiLevelType w:val="hybridMultilevel"/>
    <w:tmpl w:val="EAF07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4B1606"/>
    <w:multiLevelType w:val="hybridMultilevel"/>
    <w:tmpl w:val="2A1A788E"/>
    <w:lvl w:ilvl="0" w:tplc="6FE88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395CF8"/>
    <w:multiLevelType w:val="hybridMultilevel"/>
    <w:tmpl w:val="58C873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42407806">
    <w:abstractNumId w:val="2"/>
  </w:num>
  <w:num w:numId="2" w16cid:durableId="654724602">
    <w:abstractNumId w:val="5"/>
  </w:num>
  <w:num w:numId="3" w16cid:durableId="727924985">
    <w:abstractNumId w:val="0"/>
  </w:num>
  <w:num w:numId="4" w16cid:durableId="2012953243">
    <w:abstractNumId w:val="4"/>
  </w:num>
  <w:num w:numId="5" w16cid:durableId="65347331">
    <w:abstractNumId w:val="3"/>
  </w:num>
  <w:num w:numId="6" w16cid:durableId="667173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A2"/>
    <w:rsid w:val="00022C5D"/>
    <w:rsid w:val="00066CEA"/>
    <w:rsid w:val="000C0DBE"/>
    <w:rsid w:val="001144D6"/>
    <w:rsid w:val="00123D97"/>
    <w:rsid w:val="001E5FB1"/>
    <w:rsid w:val="00360FA2"/>
    <w:rsid w:val="0040091E"/>
    <w:rsid w:val="004A7974"/>
    <w:rsid w:val="00643B48"/>
    <w:rsid w:val="006557BB"/>
    <w:rsid w:val="00656D45"/>
    <w:rsid w:val="00657B3A"/>
    <w:rsid w:val="00661DB6"/>
    <w:rsid w:val="00695A65"/>
    <w:rsid w:val="00783B9C"/>
    <w:rsid w:val="008D4533"/>
    <w:rsid w:val="0092335F"/>
    <w:rsid w:val="009F6F65"/>
    <w:rsid w:val="00A336B4"/>
    <w:rsid w:val="00A42C04"/>
    <w:rsid w:val="00A67F77"/>
    <w:rsid w:val="00AD2A5B"/>
    <w:rsid w:val="00AE691E"/>
    <w:rsid w:val="00BB21C4"/>
    <w:rsid w:val="00BC4D32"/>
    <w:rsid w:val="00CF6083"/>
    <w:rsid w:val="00D60B8C"/>
    <w:rsid w:val="00D8144E"/>
    <w:rsid w:val="00DA481C"/>
    <w:rsid w:val="00DF5803"/>
    <w:rsid w:val="00EF3A04"/>
    <w:rsid w:val="00FB6F25"/>
    <w:rsid w:val="00FC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6636C3E"/>
  <w15:chartTrackingRefBased/>
  <w15:docId w15:val="{25115ACA-6B6C-0146-8DEF-3566DC6D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60FA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FA2"/>
    <w:rPr>
      <w:rFonts w:asciiTheme="majorHAnsi" w:eastAsiaTheme="majorEastAsia" w:hAnsiTheme="majorHAnsi" w:cstheme="majorBidi"/>
      <w:color w:val="2F5496" w:themeColor="accent1" w:themeShade="BF"/>
      <w:sz w:val="32"/>
      <w:szCs w:val="32"/>
    </w:rPr>
  </w:style>
  <w:style w:type="character" w:styleId="a3">
    <w:name w:val="annotation reference"/>
    <w:basedOn w:val="a0"/>
    <w:uiPriority w:val="99"/>
    <w:semiHidden/>
    <w:unhideWhenUsed/>
    <w:rsid w:val="00360FA2"/>
    <w:rPr>
      <w:sz w:val="16"/>
      <w:szCs w:val="16"/>
    </w:rPr>
  </w:style>
  <w:style w:type="paragraph" w:styleId="a4">
    <w:name w:val="annotation text"/>
    <w:basedOn w:val="a"/>
    <w:link w:val="a5"/>
    <w:uiPriority w:val="99"/>
    <w:semiHidden/>
    <w:unhideWhenUsed/>
    <w:rsid w:val="00360FA2"/>
    <w:rPr>
      <w:sz w:val="20"/>
      <w:szCs w:val="20"/>
    </w:rPr>
  </w:style>
  <w:style w:type="character" w:customStyle="1" w:styleId="a5">
    <w:name w:val="Текст примечания Знак"/>
    <w:basedOn w:val="a0"/>
    <w:link w:val="a4"/>
    <w:uiPriority w:val="99"/>
    <w:semiHidden/>
    <w:rsid w:val="00360FA2"/>
    <w:rPr>
      <w:sz w:val="20"/>
      <w:szCs w:val="20"/>
    </w:rPr>
  </w:style>
  <w:style w:type="paragraph" w:styleId="a6">
    <w:name w:val="annotation subject"/>
    <w:basedOn w:val="a4"/>
    <w:next w:val="a4"/>
    <w:link w:val="a7"/>
    <w:uiPriority w:val="99"/>
    <w:semiHidden/>
    <w:unhideWhenUsed/>
    <w:rsid w:val="00360FA2"/>
    <w:rPr>
      <w:b/>
      <w:bCs/>
    </w:rPr>
  </w:style>
  <w:style w:type="character" w:customStyle="1" w:styleId="a7">
    <w:name w:val="Тема примечания Знак"/>
    <w:basedOn w:val="a5"/>
    <w:link w:val="a6"/>
    <w:uiPriority w:val="99"/>
    <w:semiHidden/>
    <w:rsid w:val="00360FA2"/>
    <w:rPr>
      <w:b/>
      <w:bCs/>
      <w:sz w:val="20"/>
      <w:szCs w:val="20"/>
    </w:rPr>
  </w:style>
  <w:style w:type="character" w:styleId="a8">
    <w:name w:val="footnote reference"/>
    <w:basedOn w:val="a0"/>
    <w:uiPriority w:val="99"/>
    <w:unhideWhenUsed/>
    <w:rsid w:val="00360FA2"/>
    <w:rPr>
      <w:vertAlign w:val="superscript"/>
    </w:rPr>
  </w:style>
  <w:style w:type="paragraph" w:styleId="a9">
    <w:name w:val="footnote text"/>
    <w:basedOn w:val="a"/>
    <w:link w:val="aa"/>
    <w:uiPriority w:val="99"/>
    <w:unhideWhenUsed/>
    <w:rsid w:val="00360FA2"/>
    <w:rPr>
      <w:sz w:val="20"/>
      <w:szCs w:val="20"/>
    </w:rPr>
  </w:style>
  <w:style w:type="character" w:customStyle="1" w:styleId="aa">
    <w:name w:val="Текст сноски Знак"/>
    <w:basedOn w:val="a0"/>
    <w:link w:val="a9"/>
    <w:uiPriority w:val="99"/>
    <w:rsid w:val="00360FA2"/>
    <w:rPr>
      <w:sz w:val="20"/>
      <w:szCs w:val="20"/>
    </w:rPr>
  </w:style>
  <w:style w:type="character" w:styleId="ab">
    <w:name w:val="Hyperlink"/>
    <w:basedOn w:val="a0"/>
    <w:uiPriority w:val="99"/>
    <w:unhideWhenUsed/>
    <w:rsid w:val="00DF5803"/>
    <w:rPr>
      <w:color w:val="0563C1" w:themeColor="hyperlink"/>
      <w:u w:val="single"/>
    </w:rPr>
  </w:style>
  <w:style w:type="character" w:styleId="ac">
    <w:name w:val="Unresolved Mention"/>
    <w:basedOn w:val="a0"/>
    <w:uiPriority w:val="99"/>
    <w:semiHidden/>
    <w:unhideWhenUsed/>
    <w:rsid w:val="00DF5803"/>
    <w:rPr>
      <w:color w:val="605E5C"/>
      <w:shd w:val="clear" w:color="auto" w:fill="E1DFDD"/>
    </w:rPr>
  </w:style>
  <w:style w:type="paragraph" w:styleId="ad">
    <w:name w:val="List Paragraph"/>
    <w:aliases w:val="Абзац списка для документа"/>
    <w:basedOn w:val="a"/>
    <w:link w:val="ae"/>
    <w:uiPriority w:val="34"/>
    <w:qFormat/>
    <w:rsid w:val="00D60B8C"/>
    <w:pPr>
      <w:ind w:left="720"/>
      <w:contextualSpacing/>
    </w:pPr>
  </w:style>
  <w:style w:type="character" w:customStyle="1" w:styleId="ae">
    <w:name w:val="Абзац списка Знак"/>
    <w:aliases w:val="Абзац списка для документа Знак"/>
    <w:link w:val="ad"/>
    <w:uiPriority w:val="34"/>
    <w:locked/>
    <w:rsid w:val="00D60B8C"/>
  </w:style>
  <w:style w:type="paragraph" w:styleId="af">
    <w:name w:val="Normal (Web)"/>
    <w:basedOn w:val="a"/>
    <w:uiPriority w:val="99"/>
    <w:unhideWhenUsed/>
    <w:rsid w:val="00A336B4"/>
    <w:pPr>
      <w:spacing w:before="100" w:beforeAutospacing="1" w:after="100" w:afterAutospacing="1"/>
    </w:pPr>
    <w:rPr>
      <w:rFonts w:ascii="Times New Roman" w:eastAsia="Times New Roman" w:hAnsi="Times New Roman" w:cs="Times New Roman"/>
      <w:lang w:eastAsia="ru-RU"/>
    </w:rPr>
  </w:style>
  <w:style w:type="character" w:styleId="af0">
    <w:name w:val="FollowedHyperlink"/>
    <w:basedOn w:val="a0"/>
    <w:uiPriority w:val="99"/>
    <w:semiHidden/>
    <w:unhideWhenUsed/>
    <w:rsid w:val="00661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all-hotels.ru" TargetMode="External"/><Relationship Id="rId13" Type="http://schemas.openxmlformats.org/officeDocument/2006/relationships/hyperlink" Target="https://baike.baidu.com/item/%E4%BA%92%E8%81%94%E7%BD%91%E5%B9%BF%E5%91%8A%E7%AE%A1%E7%90%86%E6%9A%82%E8%A1%8C%E5%8A%9E%E6%B3%95/19819007" TargetMode="External"/><Relationship Id="rId18" Type="http://schemas.openxmlformats.org/officeDocument/2006/relationships/hyperlink" Target="UR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URL:http://www.all-hotels.ru" TargetMode="External"/><Relationship Id="rId17" Type="http://schemas.openxmlformats.org/officeDocument/2006/relationships/hyperlink" Target="https://www.ecc.fi/globalassets/ecc/ajankohtaista/raportit/2017-subscription-traps-in-europe.pdf" TargetMode="External"/><Relationship Id="rId2" Type="http://schemas.openxmlformats.org/officeDocument/2006/relationships/numbering" Target="numbering.xml"/><Relationship Id="rId16" Type="http://schemas.openxmlformats.org/officeDocument/2006/relationships/hyperlink" Target="URL:http://www.all-hotels.ru" TargetMode="External"/><Relationship Id="rId20" Type="http://schemas.openxmlformats.org/officeDocument/2006/relationships/hyperlink" Target="https://uscode.house.gov/view.xhtml?req=granuleid%3AUSC-prelim-title15-chapter110&amp;edition=prel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1f42c85d-en" TargetMode="External"/><Relationship Id="rId5" Type="http://schemas.openxmlformats.org/officeDocument/2006/relationships/webSettings" Target="webSettings.xml"/><Relationship Id="rId15" Type="http://schemas.openxmlformats.org/officeDocument/2006/relationships/hyperlink" Target="https://doi.org/10.1787/9678e5b1-en" TargetMode="External"/><Relationship Id="rId10" Type="http://schemas.openxmlformats.org/officeDocument/2006/relationships/hyperlink" Target="URL:http://www.all-hotels.ru" TargetMode="External"/><Relationship Id="rId19" Type="http://schemas.openxmlformats.org/officeDocument/2006/relationships/hyperlink" Target="http://23.rospotrebnadzor.ru/content/325/50943/" TargetMode="External"/><Relationship Id="rId4" Type="http://schemas.openxmlformats.org/officeDocument/2006/relationships/settings" Target="settings.xml"/><Relationship Id="rId9" Type="http://schemas.openxmlformats.org/officeDocument/2006/relationships/hyperlink" Target="https://www.akarussia.ru/knowledge/market_size/id10015" TargetMode="External"/><Relationship Id="rId14" Type="http://schemas.openxmlformats.org/officeDocument/2006/relationships/hyperlink" Target="URL:http://www.all-hotel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542F-4F0B-0544-9CAB-1617176A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1839</Words>
  <Characters>13335</Characters>
  <Application>Microsoft Office Word</Application>
  <DocSecurity>0</DocSecurity>
  <Lines>205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Girich</dc:creator>
  <cp:keywords/>
  <dc:description/>
  <cp:lastModifiedBy>Maria Girich</cp:lastModifiedBy>
  <cp:revision>7</cp:revision>
  <dcterms:created xsi:type="dcterms:W3CDTF">2023-03-10T10:18:00Z</dcterms:created>
  <dcterms:modified xsi:type="dcterms:W3CDTF">2023-03-10T16:26:00Z</dcterms:modified>
</cp:coreProperties>
</file>