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1B2D" w14:textId="368204C4" w:rsidR="00E12D8A" w:rsidRPr="00E12D8A" w:rsidRDefault="00E12D8A" w:rsidP="00E12D8A">
      <w:pPr>
        <w:jc w:val="center"/>
        <w:rPr>
          <w:rFonts w:ascii="Times New Roman" w:hAnsi="Times New Roman" w:cs="Times New Roman"/>
          <w:b/>
          <w:sz w:val="28"/>
        </w:rPr>
      </w:pPr>
      <w:r w:rsidRPr="00E12D8A">
        <w:rPr>
          <w:rFonts w:ascii="Times New Roman" w:hAnsi="Times New Roman" w:cs="Times New Roman"/>
          <w:b/>
          <w:sz w:val="28"/>
        </w:rPr>
        <w:t>ДОСТОЙНАЯ ЗАРАБОТНАЯ ПЛАТА В КОНТЕКСТЕ УСТОЙЧИВОГО РАЗВИТИЯ</w:t>
      </w:r>
    </w:p>
    <w:p w14:paraId="7B16B4F8" w14:textId="2A5EB3B3" w:rsidR="003F62A4" w:rsidRPr="003F62A4" w:rsidRDefault="00E12D8A" w:rsidP="003F62A4">
      <w:pPr>
        <w:rPr>
          <w:i/>
          <w:sz w:val="28"/>
        </w:rPr>
      </w:pPr>
      <w:r>
        <w:rPr>
          <w:i/>
          <w:sz w:val="28"/>
        </w:rPr>
        <w:t>Л.Н. Сорокина</w:t>
      </w:r>
      <w:r w:rsidR="003F62A4" w:rsidRPr="003F62A4">
        <w:rPr>
          <w:i/>
          <w:sz w:val="28"/>
        </w:rPr>
        <w:t xml:space="preserve">, </w:t>
      </w:r>
      <w:r>
        <w:rPr>
          <w:i/>
          <w:sz w:val="28"/>
        </w:rPr>
        <w:t>доцент</w:t>
      </w:r>
      <w:r w:rsidR="003F62A4" w:rsidRPr="003F62A4">
        <w:rPr>
          <w:i/>
          <w:sz w:val="28"/>
        </w:rPr>
        <w:t xml:space="preserve"> кафедры бухгалтерского учета, аудита и статистики, Российский Университет Дружбы Народов (e-mail:</w:t>
      </w:r>
      <w:r w:rsidRPr="00E12D8A">
        <w:t xml:space="preserve"> </w:t>
      </w:r>
      <w:hyperlink r:id="rId7" w:history="1">
        <w:r w:rsidRPr="004D1431">
          <w:rPr>
            <w:rStyle w:val="a8"/>
            <w:i/>
            <w:sz w:val="28"/>
          </w:rPr>
          <w:t>sorokina-ln@rudn.ru</w:t>
        </w:r>
      </w:hyperlink>
      <w:r>
        <w:rPr>
          <w:i/>
          <w:sz w:val="28"/>
        </w:rPr>
        <w:t xml:space="preserve"> </w:t>
      </w:r>
      <w:r w:rsidR="003F62A4" w:rsidRPr="003F62A4">
        <w:rPr>
          <w:i/>
          <w:sz w:val="28"/>
        </w:rPr>
        <w:t>)</w:t>
      </w:r>
    </w:p>
    <w:p w14:paraId="312999FC" w14:textId="281D1B97" w:rsidR="00A354B0" w:rsidRPr="003F62A4" w:rsidRDefault="003F62A4" w:rsidP="003F62A4">
      <w:pPr>
        <w:rPr>
          <w:rFonts w:ascii="Times New Roman" w:hAnsi="Times New Roman" w:cs="Times New Roman"/>
          <w:b/>
          <w:i/>
          <w:sz w:val="36"/>
          <w:szCs w:val="28"/>
        </w:rPr>
      </w:pPr>
      <w:r w:rsidRPr="003F62A4">
        <w:rPr>
          <w:i/>
          <w:sz w:val="28"/>
        </w:rPr>
        <w:t xml:space="preserve"> А.В. Стоволосова, студент, Российский Университет Дружбы Народов (e-mail: </w:t>
      </w:r>
      <w:hyperlink r:id="rId8" w:history="1">
        <w:r w:rsidR="00E12D8A" w:rsidRPr="004D1431">
          <w:rPr>
            <w:rStyle w:val="a8"/>
            <w:i/>
            <w:sz w:val="28"/>
          </w:rPr>
          <w:t>1032195267@pfur.ru</w:t>
        </w:r>
      </w:hyperlink>
      <w:r w:rsidR="00E12D8A">
        <w:rPr>
          <w:i/>
          <w:sz w:val="28"/>
        </w:rPr>
        <w:t xml:space="preserve"> </w:t>
      </w:r>
      <w:r w:rsidRPr="003F62A4">
        <w:rPr>
          <w:i/>
          <w:sz w:val="28"/>
        </w:rPr>
        <w:t>)</w:t>
      </w:r>
    </w:p>
    <w:p w14:paraId="2405372F" w14:textId="6FB4B1F4" w:rsidR="00D25974" w:rsidRDefault="00D25974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D25974">
        <w:rPr>
          <w:rFonts w:ascii="Times New Roman" w:hAnsi="Times New Roman" w:cs="Times New Roman"/>
          <w:sz w:val="28"/>
          <w:szCs w:val="28"/>
        </w:rPr>
        <w:t>заработная плата, оплата труда, рабочее время, анализ заработной платы</w:t>
      </w:r>
      <w:r w:rsidR="002E0C85">
        <w:rPr>
          <w:rFonts w:ascii="Times New Roman" w:hAnsi="Times New Roman" w:cs="Times New Roman"/>
          <w:sz w:val="28"/>
          <w:szCs w:val="28"/>
        </w:rPr>
        <w:t>, ЦУР, бедность.</w:t>
      </w:r>
    </w:p>
    <w:p w14:paraId="7722C95B" w14:textId="77777777" w:rsidR="003F62A4" w:rsidRDefault="003F62A4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3AC9C" w14:textId="659FC7DE" w:rsidR="003F62A4" w:rsidRPr="002E0C85" w:rsidRDefault="003F62A4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2A4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3F62A4">
        <w:rPr>
          <w:rFonts w:ascii="Times New Roman" w:hAnsi="Times New Roman" w:cs="Times New Roman"/>
          <w:sz w:val="28"/>
          <w:szCs w:val="28"/>
          <w:lang w:val="en-US"/>
        </w:rPr>
        <w:t xml:space="preserve"> wages, wages, working hours, salary analysis</w:t>
      </w:r>
      <w:r w:rsidR="002E0C85" w:rsidRPr="002E0C85">
        <w:rPr>
          <w:rFonts w:ascii="Times New Roman" w:hAnsi="Times New Roman" w:cs="Times New Roman"/>
          <w:sz w:val="28"/>
          <w:szCs w:val="28"/>
          <w:lang w:val="en-US"/>
        </w:rPr>
        <w:t>, SDG, poverty.</w:t>
      </w:r>
    </w:p>
    <w:p w14:paraId="18519C97" w14:textId="77777777" w:rsidR="003F62A4" w:rsidRPr="003F62A4" w:rsidRDefault="003F62A4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F0FE03" w14:textId="610E0221" w:rsidR="00D25974" w:rsidRPr="002E0C85" w:rsidRDefault="00D25974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974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2E0C85">
        <w:rPr>
          <w:rFonts w:ascii="Times New Roman" w:hAnsi="Times New Roman" w:cs="Times New Roman"/>
          <w:sz w:val="28"/>
          <w:szCs w:val="28"/>
        </w:rPr>
        <w:t xml:space="preserve"> В докладе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обзор сущности и понятия заработной платы. Проведено</w:t>
      </w:r>
      <w:r w:rsidRPr="002E0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2E0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2E0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 w:rsidRPr="002E0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заработной</w:t>
      </w:r>
      <w:r w:rsidRPr="002E0C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</w:t>
      </w:r>
      <w:r w:rsidRPr="002E0C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14D728F" w14:textId="77777777" w:rsidR="003F62A4" w:rsidRPr="002E0C85" w:rsidRDefault="003F62A4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F5EF20" w14:textId="59210FBE" w:rsidR="003F62A4" w:rsidRPr="00E12D8A" w:rsidRDefault="003F62A4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62A4">
        <w:rPr>
          <w:rFonts w:ascii="Times New Roman" w:hAnsi="Times New Roman" w:cs="Times New Roman"/>
          <w:b/>
          <w:sz w:val="28"/>
          <w:szCs w:val="28"/>
          <w:lang w:val="en-US"/>
        </w:rPr>
        <w:t>Abstract:</w:t>
      </w:r>
      <w:r w:rsidRPr="003F62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5C63" w:rsidRPr="007B5C63">
        <w:rPr>
          <w:rFonts w:ascii="Times New Roman" w:hAnsi="Times New Roman" w:cs="Times New Roman"/>
          <w:sz w:val="28"/>
          <w:szCs w:val="28"/>
          <w:lang w:val="en-US"/>
        </w:rPr>
        <w:t>The report provides an overview of the essence and concept of wages. A study of the economic value of wages has been conducted.</w:t>
      </w:r>
    </w:p>
    <w:p w14:paraId="6465C9B8" w14:textId="77777777" w:rsidR="007B5C63" w:rsidRPr="00E12D8A" w:rsidRDefault="007B5C63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73E59C" w14:textId="6345C334" w:rsidR="004D3077" w:rsidRDefault="00B20D0D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Тэзисы:</w:t>
      </w:r>
    </w:p>
    <w:p w14:paraId="4C2B0A4C" w14:textId="07932223" w:rsidR="00A237A4" w:rsidRDefault="00A237A4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A4">
        <w:rPr>
          <w:rFonts w:ascii="Times New Roman" w:hAnsi="Times New Roman" w:cs="Times New Roman"/>
          <w:sz w:val="28"/>
          <w:szCs w:val="28"/>
        </w:rPr>
        <w:t>В России на 1 июля 2022 года 145,1 млн. человек, из них к трудоспособному населению относится около 75 млн. человек, это 62,2% от всего населения. Из этих 75 миллионов, подавляющее большинство, а именно 89%, это наемные работники, некоторые из них трудящиеся неполное рабочее время. Каждый из этих людей озадачен вопросом, как получать достойную заработную плату? Некоторые, а именно около 15 млн задаются вопросом, как работая, не опуститься в заработке до границы бедности или за неё.</w:t>
      </w:r>
      <w:r w:rsidR="00D25974" w:rsidRPr="00D25974">
        <w:rPr>
          <w:rFonts w:ascii="Times New Roman" w:hAnsi="Times New Roman" w:cs="Times New Roman"/>
          <w:sz w:val="28"/>
          <w:szCs w:val="28"/>
        </w:rPr>
        <w:t xml:space="preserve"> Современная экономическая теория считает, что труд составляет важнейшую часть экономики. Актуальность данной </w:t>
      </w:r>
      <w:r w:rsidR="00D25974">
        <w:rPr>
          <w:rFonts w:ascii="Times New Roman" w:hAnsi="Times New Roman" w:cs="Times New Roman"/>
          <w:sz w:val="28"/>
          <w:szCs w:val="28"/>
        </w:rPr>
        <w:t xml:space="preserve">темы исследования </w:t>
      </w:r>
      <w:r w:rsidR="00D25974" w:rsidRPr="00D25974">
        <w:rPr>
          <w:rFonts w:ascii="Times New Roman" w:hAnsi="Times New Roman" w:cs="Times New Roman"/>
          <w:sz w:val="28"/>
          <w:szCs w:val="28"/>
        </w:rPr>
        <w:t xml:space="preserve">заключается в том, что заработная плата является важнейшей массовой </w:t>
      </w:r>
      <w:r w:rsidR="00D25974" w:rsidRPr="00D25974">
        <w:rPr>
          <w:rFonts w:ascii="Times New Roman" w:hAnsi="Times New Roman" w:cs="Times New Roman"/>
          <w:sz w:val="28"/>
          <w:szCs w:val="28"/>
        </w:rPr>
        <w:lastRenderedPageBreak/>
        <w:t>формой заработка. В развитых странах на него приходится 75% национального дохода. Кроме того, контроль многих процессов в организации напрямую связан с заработной платой.</w:t>
      </w:r>
    </w:p>
    <w:p w14:paraId="5FDF7C29" w14:textId="17A98F6A" w:rsidR="00777234" w:rsidRDefault="008E4D0E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>Оплата труда работников, или заработная плата последних в ст. 129 российского ТК определяется как вознаграждение за труд работников (на величину которого влияет квалификация последних, условия, качество, объем и сложность выполняемого труда или работы), различного рода стимулирующие (премии, надбавки и до</w:t>
      </w:r>
      <w:r w:rsidR="00A237A4">
        <w:rPr>
          <w:rFonts w:ascii="Times New Roman" w:hAnsi="Times New Roman" w:cs="Times New Roman"/>
          <w:sz w:val="28"/>
          <w:szCs w:val="28"/>
        </w:rPr>
        <w:t xml:space="preserve">бавки и т.д.) и компенсационные. </w:t>
      </w:r>
    </w:p>
    <w:p w14:paraId="58DBEA57" w14:textId="6B6735EF" w:rsidR="00A237A4" w:rsidRPr="00A237A4" w:rsidRDefault="00A237A4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A4">
        <w:rPr>
          <w:rFonts w:ascii="Times New Roman" w:hAnsi="Times New Roman" w:cs="Times New Roman"/>
          <w:sz w:val="28"/>
          <w:szCs w:val="28"/>
        </w:rPr>
        <w:t xml:space="preserve">Целью является исследование понятия «достойная оплата труда» с позиции ключевого критерия справедливой заработной платы при осуществлении эффективной трудовой деятельности. </w:t>
      </w:r>
    </w:p>
    <w:p w14:paraId="5EEF860F" w14:textId="2BC55703" w:rsidR="00A237A4" w:rsidRPr="008E4D0E" w:rsidRDefault="00A237A4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A4">
        <w:rPr>
          <w:rFonts w:ascii="Times New Roman" w:hAnsi="Times New Roman" w:cs="Times New Roman"/>
          <w:sz w:val="28"/>
          <w:szCs w:val="28"/>
        </w:rPr>
        <w:t>Объектом исследования являются суще</w:t>
      </w:r>
      <w:r>
        <w:rPr>
          <w:rFonts w:ascii="Times New Roman" w:hAnsi="Times New Roman" w:cs="Times New Roman"/>
          <w:sz w:val="28"/>
          <w:szCs w:val="28"/>
        </w:rPr>
        <w:t xml:space="preserve">ствующие системы оплаты труда. </w:t>
      </w:r>
      <w:r w:rsidRPr="00A237A4">
        <w:rPr>
          <w:rFonts w:ascii="Times New Roman" w:hAnsi="Times New Roman" w:cs="Times New Roman"/>
          <w:sz w:val="28"/>
          <w:szCs w:val="28"/>
        </w:rPr>
        <w:t xml:space="preserve">Предметом исследования является обеспечение права на достойный труд и его оплату путем трансформаций существующих нормативов.  </w:t>
      </w:r>
    </w:p>
    <w:p w14:paraId="1BAB2D81" w14:textId="77777777" w:rsidR="008E4D0E" w:rsidRPr="008E4D0E" w:rsidRDefault="008E4D0E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>В вопросе организации эффективной заработной платы по сей день самым трудоемким остаётся процесс нахождения золотой середины среди индивидуализма оплаты труда сотрудников и коллективизма их трудовой активности.</w:t>
      </w:r>
    </w:p>
    <w:p w14:paraId="51881C46" w14:textId="2105B277" w:rsidR="008E4D0E" w:rsidRPr="008E4D0E" w:rsidRDefault="008E4D0E" w:rsidP="004D30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>Значительная дифференциация в размере заработной платы возможна и в отраслевом, и во внутренних группах сотрудников.</w:t>
      </w:r>
      <w:r w:rsidR="004D3077">
        <w:rPr>
          <w:rFonts w:ascii="Times New Roman" w:hAnsi="Times New Roman" w:cs="Times New Roman"/>
          <w:sz w:val="28"/>
          <w:szCs w:val="28"/>
        </w:rPr>
        <w:t xml:space="preserve"> </w:t>
      </w:r>
      <w:r w:rsidRPr="008E4D0E">
        <w:rPr>
          <w:rFonts w:ascii="Times New Roman" w:hAnsi="Times New Roman" w:cs="Times New Roman"/>
          <w:sz w:val="28"/>
          <w:szCs w:val="28"/>
        </w:rPr>
        <w:t>Существующая дифференциация заработной платы ведет за собой множественные отрицательные последствия. Именно она позволяет накаляться напряжению среди рабочего коллектива между разными социальными общностями во время производства, из-за чего может возникнуть ухудшение качества производимого товара или снижение трудовой активности.</w:t>
      </w:r>
      <w:r w:rsidR="004D3077">
        <w:rPr>
          <w:rFonts w:ascii="Times New Roman" w:hAnsi="Times New Roman" w:cs="Times New Roman"/>
          <w:sz w:val="28"/>
          <w:szCs w:val="28"/>
        </w:rPr>
        <w:t xml:space="preserve"> </w:t>
      </w:r>
      <w:r w:rsidRPr="008E4D0E">
        <w:rPr>
          <w:rFonts w:ascii="Times New Roman" w:hAnsi="Times New Roman" w:cs="Times New Roman"/>
          <w:sz w:val="28"/>
          <w:szCs w:val="28"/>
        </w:rPr>
        <w:t>Отдельного замечания стоит тот факт, что географическое положение регионов страны тоже может влиять на размер оплаты труда.</w:t>
      </w:r>
    </w:p>
    <w:p w14:paraId="6DB17F25" w14:textId="6617FCFA" w:rsidR="008E4D0E" w:rsidRPr="008E4D0E" w:rsidRDefault="008E4D0E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 xml:space="preserve">Оплата труда, будучи социально-экономической категорией, имеет значительное влияние как для работодателя, так и для работника. Работодатель рассматривает данные выплаты как издержки производства. </w:t>
      </w:r>
      <w:r w:rsidRPr="008E4D0E">
        <w:rPr>
          <w:rFonts w:ascii="Times New Roman" w:hAnsi="Times New Roman" w:cs="Times New Roman"/>
          <w:sz w:val="28"/>
          <w:szCs w:val="28"/>
        </w:rPr>
        <w:lastRenderedPageBreak/>
        <w:t>Также рациональное поведение работодателя заключается в снижении издержек на приобретенную рабочую силу по отношению к доходу.</w:t>
      </w:r>
    </w:p>
    <w:p w14:paraId="4D67A6DA" w14:textId="0531063C" w:rsidR="008E4D0E" w:rsidRDefault="008E4D0E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 xml:space="preserve">Оплата труда для работодателей несёт как стимулирующую, так и социальную функции, в следствие перехода к рыночной системе рабочих отношений. </w:t>
      </w:r>
      <w:r w:rsidR="007A000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7C58BB" w14:textId="0A5B73F8" w:rsidR="004D3077" w:rsidRPr="008E4D0E" w:rsidRDefault="008E4D0E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 xml:space="preserve">Достойная оплата труда является сейчас нужным условием обеспечения государственной безопасности, устойчивого экономического роста и благополучия жителей. </w:t>
      </w:r>
    </w:p>
    <w:p w14:paraId="2E7B1BA6" w14:textId="46E486C0" w:rsidR="00DD1A2C" w:rsidRPr="00174BBE" w:rsidRDefault="004C18AE" w:rsidP="00174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времени оплаты труда </w:t>
      </w:r>
      <w:r w:rsidR="00255B62">
        <w:rPr>
          <w:rFonts w:ascii="Times New Roman" w:hAnsi="Times New Roman" w:cs="Times New Roman"/>
          <w:sz w:val="28"/>
          <w:szCs w:val="28"/>
        </w:rPr>
        <w:t xml:space="preserve">существует следующее мнение и в большинстве компаний России и мира применяется </w:t>
      </w:r>
      <w:r w:rsidR="00137509">
        <w:rPr>
          <w:rFonts w:ascii="Times New Roman" w:hAnsi="Times New Roman" w:cs="Times New Roman"/>
          <w:sz w:val="28"/>
          <w:szCs w:val="28"/>
        </w:rPr>
        <w:t xml:space="preserve">придуманная британским специалистом </w:t>
      </w:r>
      <w:r w:rsidR="006C4004">
        <w:rPr>
          <w:rFonts w:ascii="Times New Roman" w:hAnsi="Times New Roman" w:cs="Times New Roman"/>
          <w:sz w:val="28"/>
          <w:szCs w:val="28"/>
        </w:rPr>
        <w:t>Робертом Оуэном идея о «трёх восьмерках»</w:t>
      </w:r>
      <w:r w:rsidR="00B10A38">
        <w:rPr>
          <w:rFonts w:ascii="Times New Roman" w:hAnsi="Times New Roman" w:cs="Times New Roman"/>
          <w:sz w:val="28"/>
          <w:szCs w:val="28"/>
        </w:rPr>
        <w:t xml:space="preserve">. </w:t>
      </w:r>
      <w:r w:rsidR="00DD1A2C" w:rsidRPr="00227BF1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</w:rPr>
        <w:t>Нужн</w:t>
      </w:r>
      <w:r w:rsidR="00AB3D4E" w:rsidRPr="00227BF1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1A2C" w:rsidRPr="00227BF1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эффективно, а не долго. </w:t>
      </w:r>
      <w:r w:rsidR="00174BBE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</w:rPr>
        <w:t xml:space="preserve">Эта идея была </w:t>
      </w:r>
      <w:r w:rsidR="00DD1A2C" w:rsidRPr="00227BF1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применена в 1914 году Генри Фордом на его заводах</w:t>
      </w:r>
      <w:r w:rsidR="00DD1A2C" w:rsidRPr="00227B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A2C" w:rsidRPr="00227BF1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</w:rPr>
        <w:t>FordMotors.</w:t>
      </w:r>
      <w:r w:rsidR="00DD1A2C" w:rsidRPr="00227BF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D1A2C" w:rsidRPr="00227BF1">
        <w:rPr>
          <w:rStyle w:val="bumpedfont15"/>
          <w:rFonts w:ascii="Times New Roman" w:hAnsi="Times New Roman" w:cs="Times New Roman"/>
          <w:color w:val="000000" w:themeColor="text1"/>
          <w:sz w:val="28"/>
          <w:szCs w:val="28"/>
        </w:rPr>
        <w:t>Инновация была весьма рискованной. Фактически Форд уменьшил количество рабочих часов, при этом сохранив заработную плату, что на практике означало ее удвоение. Но при этом он смог увеличить прибыль предприятия вдвое!</w:t>
      </w:r>
    </w:p>
    <w:p w14:paraId="56DB4780" w14:textId="15792DB7" w:rsidR="00EE4158" w:rsidRDefault="00DD1A2C" w:rsidP="00D8446B">
      <w:pPr>
        <w:pStyle w:val="s3"/>
        <w:spacing w:before="0" w:beforeAutospacing="0" w:after="0" w:afterAutospacing="0" w:line="360" w:lineRule="auto"/>
        <w:ind w:firstLine="708"/>
        <w:jc w:val="both"/>
        <w:divId w:val="1866362004"/>
        <w:rPr>
          <w:rStyle w:val="bumpedfont15"/>
          <w:color w:val="000000" w:themeColor="text1"/>
          <w:sz w:val="28"/>
          <w:szCs w:val="28"/>
        </w:rPr>
      </w:pPr>
      <w:r w:rsidRPr="00227BF1">
        <w:rPr>
          <w:rStyle w:val="bumpedfont15"/>
          <w:color w:val="000000" w:themeColor="text1"/>
          <w:sz w:val="28"/>
          <w:szCs w:val="28"/>
        </w:rPr>
        <w:t>Сейчас соблюдать идею о трёх восьмёрках сложнее по причине</w:t>
      </w:r>
      <w:r w:rsidRPr="00227BF1">
        <w:rPr>
          <w:rStyle w:val="apple-converted-space"/>
          <w:color w:val="000000" w:themeColor="text1"/>
          <w:sz w:val="28"/>
          <w:szCs w:val="28"/>
        </w:rPr>
        <w:t> </w:t>
      </w:r>
      <w:r w:rsidRPr="00227BF1">
        <w:rPr>
          <w:rStyle w:val="bumpedfont15"/>
          <w:color w:val="000000" w:themeColor="text1"/>
          <w:sz w:val="28"/>
          <w:szCs w:val="28"/>
        </w:rPr>
        <w:t>цифровизации.</w:t>
      </w:r>
      <w:r w:rsidRPr="00227BF1">
        <w:rPr>
          <w:rStyle w:val="apple-converted-space"/>
          <w:color w:val="000000" w:themeColor="text1"/>
          <w:sz w:val="28"/>
          <w:szCs w:val="28"/>
        </w:rPr>
        <w:t> </w:t>
      </w:r>
      <w:r w:rsidRPr="00227BF1">
        <w:rPr>
          <w:rStyle w:val="bumpedfont15"/>
          <w:color w:val="000000" w:themeColor="text1"/>
          <w:sz w:val="28"/>
          <w:szCs w:val="28"/>
        </w:rPr>
        <w:t>Опираясь на проведенные опросы сотрудников становится понятно, что сотрудник, который меньше отдыхает, показывает результаты хуже, чем сотрудник, который разделяет рабочее время и отдых.Особенно в современном быстроразвивающемся мире, который требует новых идей постоянно.</w:t>
      </w:r>
    </w:p>
    <w:p w14:paraId="3972BC57" w14:textId="07E4D5DD" w:rsidR="00EE4158" w:rsidRPr="00EE4158" w:rsidRDefault="00A70698" w:rsidP="00EE4158">
      <w:pPr>
        <w:pStyle w:val="s3"/>
        <w:spacing w:before="0" w:beforeAutospacing="0" w:after="0" w:afterAutospacing="0" w:line="360" w:lineRule="auto"/>
        <w:ind w:firstLine="708"/>
        <w:jc w:val="both"/>
        <w:divId w:val="1866362004"/>
        <w:rPr>
          <w:color w:val="000000" w:themeColor="text1"/>
          <w:sz w:val="28"/>
          <w:szCs w:val="28"/>
        </w:rPr>
      </w:pPr>
      <w:r>
        <w:rPr>
          <w:rStyle w:val="bumpedfont15"/>
          <w:color w:val="000000" w:themeColor="text1"/>
          <w:sz w:val="28"/>
          <w:szCs w:val="28"/>
        </w:rPr>
        <w:t xml:space="preserve">Автором предложена идея о </w:t>
      </w:r>
      <w:r w:rsidR="003B5F8E">
        <w:rPr>
          <w:rStyle w:val="bumpedfont15"/>
          <w:color w:val="000000" w:themeColor="text1"/>
          <w:sz w:val="28"/>
          <w:szCs w:val="28"/>
        </w:rPr>
        <w:t xml:space="preserve">поддержки населения, находящегося за чертой бедности, но при этом осуществляющего трудовую деятельность посредством изменения налога НДФЛ. </w:t>
      </w:r>
      <w:r w:rsidR="00EE4158" w:rsidRPr="00EE4158">
        <w:rPr>
          <w:rStyle w:val="bumpedfont15"/>
          <w:color w:val="000000"/>
          <w:sz w:val="28"/>
          <w:szCs w:val="28"/>
        </w:rPr>
        <w:t>Для того, чтобы работник получающий заработную плату, равную 15172 рубля</w:t>
      </w:r>
      <w:r w:rsidR="00415C01">
        <w:rPr>
          <w:rStyle w:val="bumpedfont15"/>
          <w:color w:val="000000"/>
          <w:sz w:val="28"/>
          <w:szCs w:val="28"/>
        </w:rPr>
        <w:t xml:space="preserve"> (прожиточный минимум для трудоспособного населения)</w:t>
      </w:r>
      <w:r w:rsidR="00EE4158" w:rsidRPr="00EE4158">
        <w:rPr>
          <w:rStyle w:val="bumpedfont15"/>
          <w:color w:val="000000"/>
          <w:sz w:val="28"/>
          <w:szCs w:val="28"/>
        </w:rPr>
        <w:t>, сохранял её на том же уровне, а не приближался к черте бедности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415C01">
        <w:rPr>
          <w:rStyle w:val="bumpedfont15"/>
          <w:color w:val="000000"/>
          <w:sz w:val="28"/>
          <w:szCs w:val="28"/>
        </w:rPr>
        <w:t>автор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>предлагает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>брать налог только сверх прожиточного минимума.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>Для того, чтобы государство не теряло средства, можно увеличить налог для населения со средним/достойным заработком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 xml:space="preserve">до </w:t>
      </w:r>
      <w:r w:rsidR="00EE4158" w:rsidRPr="00EE4158">
        <w:rPr>
          <w:rStyle w:val="bumpedfont15"/>
          <w:color w:val="000000"/>
          <w:sz w:val="28"/>
          <w:szCs w:val="28"/>
        </w:rPr>
        <w:lastRenderedPageBreak/>
        <w:t>15%, определить уровень с которого начинается зарплата считаться высокой, например с 300 тыс.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>руб, и установить для такого уровня НДФЛ 17% .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>Тогда,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>работник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  <w:r w:rsidR="00EE4158" w:rsidRPr="00EE4158">
        <w:rPr>
          <w:rStyle w:val="bumpedfont15"/>
          <w:color w:val="000000"/>
          <w:sz w:val="28"/>
          <w:szCs w:val="28"/>
        </w:rPr>
        <w:t>получающий 15279 рублей заплатит НДФЛ 16 рублей,</w:t>
      </w:r>
      <w:r w:rsidR="00EE4158" w:rsidRPr="00EE4158">
        <w:rPr>
          <w:rStyle w:val="apple-converted-space"/>
          <w:color w:val="000000"/>
          <w:sz w:val="28"/>
          <w:szCs w:val="28"/>
        </w:rPr>
        <w:t> </w:t>
      </w:r>
    </w:p>
    <w:p w14:paraId="3B1836FC" w14:textId="40FB9C77" w:rsidR="00FE0D6B" w:rsidRPr="00EE4158" w:rsidRDefault="00EE4158" w:rsidP="00EE4158">
      <w:pPr>
        <w:pStyle w:val="s3"/>
        <w:spacing w:before="0" w:beforeAutospacing="0" w:after="0" w:afterAutospacing="0" w:line="360" w:lineRule="auto"/>
        <w:jc w:val="both"/>
        <w:divId w:val="499546546"/>
        <w:rPr>
          <w:rFonts w:ascii="-webkit-standard" w:hAnsi="-webkit-standard"/>
          <w:color w:val="000000"/>
          <w:sz w:val="28"/>
          <w:szCs w:val="28"/>
        </w:rPr>
      </w:pPr>
      <w:r w:rsidRPr="00EE4158">
        <w:rPr>
          <w:rStyle w:val="bumpedfont15"/>
          <w:color w:val="000000"/>
          <w:sz w:val="28"/>
          <w:szCs w:val="28"/>
        </w:rPr>
        <w:t>а</w:t>
      </w:r>
      <w:r w:rsidRPr="00EE4158">
        <w:rPr>
          <w:rStyle w:val="apple-converted-space"/>
          <w:color w:val="000000"/>
          <w:sz w:val="28"/>
          <w:szCs w:val="28"/>
        </w:rPr>
        <w:t> </w:t>
      </w:r>
      <w:r w:rsidRPr="00EE4158">
        <w:rPr>
          <w:rStyle w:val="bumpedfont15"/>
          <w:color w:val="000000"/>
          <w:sz w:val="28"/>
          <w:szCs w:val="28"/>
        </w:rPr>
        <w:t>работник</w:t>
      </w:r>
      <w:r w:rsidRPr="00EE4158">
        <w:rPr>
          <w:rStyle w:val="apple-converted-space"/>
          <w:color w:val="000000"/>
          <w:sz w:val="28"/>
          <w:szCs w:val="28"/>
        </w:rPr>
        <w:t> </w:t>
      </w:r>
      <w:r w:rsidRPr="00EE4158">
        <w:rPr>
          <w:rStyle w:val="bumpedfont15"/>
          <w:color w:val="000000"/>
          <w:sz w:val="28"/>
          <w:szCs w:val="28"/>
        </w:rPr>
        <w:t>получающий 400000 =&gt; 60742 рубля.</w:t>
      </w:r>
    </w:p>
    <w:p w14:paraId="1EE961A1" w14:textId="3506B33E" w:rsidR="00777234" w:rsidRDefault="008E4D0E" w:rsidP="00D25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 xml:space="preserve">Необходимо отметить тот факт, что построение грамотной кадровой политики, в рамках которой присутствует использование инновационных методов организации труда, а также результатов его оценки становится задачей каждой организации на современном этапе развития экономики. В рамках решения данных задач ведущее значение необходимо уделять размерам и практике начисления заработной платы. </w:t>
      </w:r>
    </w:p>
    <w:p w14:paraId="4AEDB199" w14:textId="77777777" w:rsidR="00A237A4" w:rsidRPr="00A237A4" w:rsidRDefault="00A237A4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A4">
        <w:rPr>
          <w:rFonts w:ascii="Times New Roman" w:hAnsi="Times New Roman" w:cs="Times New Roman"/>
          <w:sz w:val="28"/>
          <w:szCs w:val="28"/>
        </w:rPr>
        <w:t>От бедности нельзя избавиться полностью, но можно ее минимизировать. Даже сегодняшняя бедность уже решительно не такая, какая была 20 лет назад. Речь не идет о невозможности существовать, речь не идет о голоде. Речь идет о дефиците ресурсов для достижения существующего социального стандарта, причем стандарта, постоянно и быстро повышающегося. Глубина бедности изменилась, ее характер изменился. Что там ни говори, это уже цивилизованная бедность. И ее масштаб можно удерживать в социально приемлемых рамках. Особенно если это делает государство.</w:t>
      </w:r>
    </w:p>
    <w:p w14:paraId="1BC3297A" w14:textId="77777777" w:rsidR="00A237A4" w:rsidRPr="00A237A4" w:rsidRDefault="00A237A4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A4">
        <w:rPr>
          <w:rFonts w:ascii="Times New Roman" w:hAnsi="Times New Roman" w:cs="Times New Roman"/>
          <w:sz w:val="28"/>
          <w:szCs w:val="28"/>
        </w:rPr>
        <w:t>Реальная и номинальная заработная плата имеет зависимость. В России номинальная заработная плата растёт, но всё же реальная заработная плата падает по причине высокой инфляции.</w:t>
      </w:r>
    </w:p>
    <w:p w14:paraId="291B0091" w14:textId="2BB1E909" w:rsidR="00A237A4" w:rsidRDefault="00A237A4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7A4">
        <w:rPr>
          <w:rFonts w:ascii="Times New Roman" w:hAnsi="Times New Roman" w:cs="Times New Roman"/>
          <w:sz w:val="28"/>
          <w:szCs w:val="28"/>
        </w:rPr>
        <w:tab/>
        <w:t>Проведённый анализ позволил определить, что существуют факторы по которым можно определить справедливость выплачиваемой заработной платы, были разработаны факторы для оценки эфф</w:t>
      </w:r>
      <w:r w:rsidR="00B20D0D">
        <w:rPr>
          <w:rFonts w:ascii="Times New Roman" w:hAnsi="Times New Roman" w:cs="Times New Roman"/>
          <w:sz w:val="28"/>
          <w:szCs w:val="28"/>
        </w:rPr>
        <w:t>ективности проделываемой работы.</w:t>
      </w:r>
      <w:r w:rsidRPr="00A23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8339E" w14:textId="77777777" w:rsidR="00B20D0D" w:rsidRDefault="00B20D0D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12D69" w14:textId="77777777" w:rsidR="00B20D0D" w:rsidRDefault="00B20D0D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7D08A" w14:textId="77777777" w:rsidR="00B20D0D" w:rsidRPr="00A237A4" w:rsidRDefault="00B20D0D" w:rsidP="00A23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FCBF6" w14:textId="77777777" w:rsidR="00777234" w:rsidRPr="00777234" w:rsidRDefault="00777234" w:rsidP="007772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3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D908E30" w14:textId="77777777" w:rsidR="00777234" w:rsidRPr="008E4D0E" w:rsidRDefault="00777234" w:rsidP="008E4D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B779E" w14:textId="77777777" w:rsidR="00777234" w:rsidRPr="008E4D0E" w:rsidRDefault="00777234" w:rsidP="008E4D0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N 197-ФЗ (ред. от 28.06.2021) (с изм. и доп., вступ. в силу с 01.09.2021) // Собрание законодательства РФ, 07.01.2002, N 1 (ч. 1), ст. 3ᱹ</w:t>
      </w:r>
      <w:r w:rsidR="008E4D0E" w:rsidRPr="008E4D0E">
        <w:rPr>
          <w:rFonts w:ascii="Times New Roman" w:hAnsi="Times New Roman" w:cs="Times New Roman"/>
          <w:sz w:val="28"/>
          <w:szCs w:val="28"/>
        </w:rPr>
        <w:t>ˌ</w:t>
      </w:r>
    </w:p>
    <w:p w14:paraId="4618BA5F" w14:textId="77777777" w:rsidR="008E4D0E" w:rsidRPr="008E4D0E" w:rsidRDefault="008E4D0E" w:rsidP="008E4D0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>Алиeв И.М. Политика доходов и заработной платы: Учeбник / И.М. Алиева. – М.: Фeникс, 2019. – 512 с.</w:t>
      </w:r>
    </w:p>
    <w:p w14:paraId="3DB29D69" w14:textId="77777777" w:rsidR="008E4D0E" w:rsidRPr="008E4D0E" w:rsidRDefault="008E4D0E" w:rsidP="008E4D0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>Балашова А.Р. Основы организации оплаты труда / А.Р. Балашова // В сборнике: Проблемы гуманитарных наук и образования в современном мире. Сборник научных статей по материалам VII Всероссийской научнопрактической конференции. Отв. редактор Н.А. Ласынова. Сибай, 2021. С. 140-143.</w:t>
      </w:r>
      <w:bookmarkStart w:id="0" w:name="_GoBack"/>
      <w:bookmarkEnd w:id="0"/>
    </w:p>
    <w:p w14:paraId="084DA941" w14:textId="77777777" w:rsidR="008E4D0E" w:rsidRDefault="008E4D0E" w:rsidP="008E4D0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0E">
        <w:rPr>
          <w:rFonts w:ascii="Times New Roman" w:hAnsi="Times New Roman" w:cs="Times New Roman"/>
          <w:sz w:val="28"/>
          <w:szCs w:val="28"/>
        </w:rPr>
        <w:t>Оплата труда персонала : учебник и практикум для вузов / О. А. Лапшова [и др.] ; под общей редакцией О. А. Лапшовой. — 2-е изд., перераб. и доп. — Москва : Издательство Юрайт, 2021. — 330 с.</w:t>
      </w:r>
    </w:p>
    <w:p w14:paraId="1CE38B0B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"Генеральное соглашение между общероссийскими объединениями профсоюзов, общероссийскими объединениями работодателей и Правительством Российской Федерации на 2021 - 2023 годы" / Консультант плюс. [Электронный ресурс]. Режим доступа: https://www.consultant.ru/document/cons_doc_LAW_381237/24d7734cba52218e28d0083aed9aecbf751762ab/ Дата обращения (30.09.2022 год)</w:t>
      </w:r>
    </w:p>
    <w:p w14:paraId="6059D5FF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"Трудовой кодекс Российской Федерации" от 30.12.2001 N 197-ФЗ (ред. от 14.07.2022) (с изм. и доп., вступ. в силу с 25.07.2022) / ТК РФ. Консультант плюс. [Электронный ресурс]. Режим доступа: http://www.consultant.ru/document/cons_doc_LAW_34683/ Дата обращения (27.09.2022 год)</w:t>
      </w:r>
    </w:p>
    <w:p w14:paraId="71738FE5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Statista [Электронный ресурс] Режим доступа: https://www.statista.com/statistics/1230201/real-wage-russia / Дата обращения (30.09.2022 год)</w:t>
      </w:r>
    </w:p>
    <w:p w14:paraId="7964327C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 xml:space="preserve"> Бабаева Р. Минимальный гарантированный доход: что это и как решит проблему бедности / РБК. Тренды. . [Электронный ресурс]. Режим </w:t>
      </w:r>
      <w:r w:rsidRPr="00B20D0D">
        <w:rPr>
          <w:rFonts w:ascii="Times New Roman" w:hAnsi="Times New Roman" w:cs="Times New Roman"/>
          <w:sz w:val="28"/>
          <w:szCs w:val="28"/>
        </w:rPr>
        <w:lastRenderedPageBreak/>
        <w:t>доступа: https://trends.rbc.ru/trends/social/62a797679a79477fbfd9b6fd Дата обращения (30.09.2022 год)</w:t>
      </w:r>
    </w:p>
    <w:p w14:paraId="13F1A746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Библиотечно-информационный комплекс Финансового университета при Правительстве РФ. [Электронный ресурс]. Режим доступа: http://www.library.fa.ru/exhib.asp?id=489  Дата обращения (30.09.2022 год)</w:t>
      </w:r>
    </w:p>
    <w:p w14:paraId="38AAF562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Валькович О. Н., Соколова Т. Э. Трансформация систем оплаты труда в современных условиях //Экономика устойчивого развития. – 2017. – №. 3. – С. 150.</w:t>
      </w:r>
    </w:p>
    <w:p w14:paraId="119478FC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Воробьёва А. В., Арабаджи Ю. В. ЭКОНОМИЧЕСКАЯ КАТЕГОРИЯ «ЗАРАБОТНАЯ ПЛАТА»: ВОЗНИКНОВЕНИЕ И РАЗВИТИЕ В КЛАССИЧЕСКОЙ ШКОЛЕ ПОЛИТИЧЕСКОЙ ЭКОНОМИИ //Фундаментальные и прикладные аспекты глобализации экономики. – 2020. – С. 49-52.</w:t>
      </w:r>
    </w:p>
    <w:p w14:paraId="07F220DC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Дроздов О. А. и др. Микроэкономика: учебник и практикум для академического бакалавриата. – 2020.</w:t>
      </w:r>
    </w:p>
    <w:p w14:paraId="6EE34C12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Золотов А. В. Роль профсоюзов в повышении конкурентоспособности экономики //Вестник Нижегородского университета им. НИ Лобачевского. – 2010. – №. 3-2. – С. 474-480.</w:t>
      </w:r>
    </w:p>
    <w:p w14:paraId="20EA3891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Колосова О. Г. Эволюция подходов к проектированию эффективной системы оплаты труда работников //Вестник Сургутского государственного университета. – 2017. – №. 2 (16). – С. 68-75.</w:t>
      </w:r>
    </w:p>
    <w:p w14:paraId="5488C70D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Куприянов С. В. РОЛЬ И ЗНАЧЕНИЕ ОТДЫХА В ПОВЫШЕНИИ ЭФФЕКТИВНОСТИ ПРОИЗВОДСТВА //Белгородский экономический вестник. – 2015. – №. 2. – С. 27-35.</w:t>
      </w:r>
    </w:p>
    <w:p w14:paraId="1E49164A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Макконнелл К. Р., Брю С. Л. Экономикс: Принципы, проблемы и политика. В 2 т: Пер. с англ. 11 изд. Т. 2. – 1992.</w:t>
      </w:r>
    </w:p>
    <w:p w14:paraId="74E8E32E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 xml:space="preserve">Мачин К. А. Обучение в течение всей жизни, профессиональная мобильность и эффективная заработная плата на рынке труда //Вестник </w:t>
      </w:r>
      <w:r w:rsidRPr="00B20D0D">
        <w:rPr>
          <w:rFonts w:ascii="Times New Roman" w:hAnsi="Times New Roman" w:cs="Times New Roman"/>
          <w:sz w:val="28"/>
          <w:szCs w:val="28"/>
        </w:rPr>
        <w:lastRenderedPageBreak/>
        <w:t>томского государственного университета. Экономика. – 2016. – №. 1 (33). – С. 83-97.</w:t>
      </w:r>
    </w:p>
    <w:p w14:paraId="256054CC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Мигранова Л. А., Корчагина И. И. Минимальный социальный стандарт уровня жизни в России: методы оценки //Уровень жизни населения регионов России. – 2021. – Т. 17. – №. 2. – С. 192-203.</w:t>
      </w:r>
    </w:p>
    <w:p w14:paraId="7BA1DDF6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 xml:space="preserve">Официальный сайт МФЦ [Электронный ресурс] Режим доступа: </w:t>
      </w:r>
    </w:p>
    <w:p w14:paraId="0BCD2DFE" w14:textId="77777777" w:rsidR="00B20D0D" w:rsidRPr="00B20D0D" w:rsidRDefault="00B20D0D" w:rsidP="00B20D0D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0D">
        <w:rPr>
          <w:rFonts w:ascii="Times New Roman" w:hAnsi="Times New Roman" w:cs="Times New Roman"/>
          <w:sz w:val="28"/>
          <w:szCs w:val="28"/>
        </w:rPr>
        <w:t>https://mfc74.ru/sovety/formy-i-sistemy-oplaty-truda-rabotnikov.html  Дата обращения (26.09.2022 год)</w:t>
      </w:r>
    </w:p>
    <w:p w14:paraId="36D917C1" w14:textId="77777777" w:rsidR="00A354B0" w:rsidRPr="00A354B0" w:rsidRDefault="00A354B0" w:rsidP="00A354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54B0" w:rsidRPr="00A354B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86837" w14:textId="77777777" w:rsidR="006D78C3" w:rsidRDefault="006D78C3" w:rsidP="00BF0ED4">
      <w:pPr>
        <w:spacing w:after="0" w:line="240" w:lineRule="auto"/>
      </w:pPr>
      <w:r>
        <w:separator/>
      </w:r>
    </w:p>
  </w:endnote>
  <w:endnote w:type="continuationSeparator" w:id="0">
    <w:p w14:paraId="0F5B67DD" w14:textId="77777777" w:rsidR="006D78C3" w:rsidRDefault="006D78C3" w:rsidP="00BF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519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4DA8D0" w14:textId="77777777" w:rsidR="00BF0ED4" w:rsidRPr="00BF0ED4" w:rsidRDefault="00BF0ED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0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E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0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9A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F0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51DB46" w14:textId="77777777" w:rsidR="00BF0ED4" w:rsidRDefault="00BF0E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AFCCD" w14:textId="77777777" w:rsidR="006D78C3" w:rsidRDefault="006D78C3" w:rsidP="00BF0ED4">
      <w:pPr>
        <w:spacing w:after="0" w:line="240" w:lineRule="auto"/>
      </w:pPr>
      <w:r>
        <w:separator/>
      </w:r>
    </w:p>
  </w:footnote>
  <w:footnote w:type="continuationSeparator" w:id="0">
    <w:p w14:paraId="39397BB8" w14:textId="77777777" w:rsidR="006D78C3" w:rsidRDefault="006D78C3" w:rsidP="00BF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CCC"/>
    <w:multiLevelType w:val="hybridMultilevel"/>
    <w:tmpl w:val="9714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17"/>
    <w:rsid w:val="0009052D"/>
    <w:rsid w:val="000B3A4F"/>
    <w:rsid w:val="00114D9B"/>
    <w:rsid w:val="00137509"/>
    <w:rsid w:val="00160EF1"/>
    <w:rsid w:val="00174BBE"/>
    <w:rsid w:val="00227BF1"/>
    <w:rsid w:val="00255B62"/>
    <w:rsid w:val="002E0C85"/>
    <w:rsid w:val="00373744"/>
    <w:rsid w:val="003838E3"/>
    <w:rsid w:val="003A19E9"/>
    <w:rsid w:val="003B5F8E"/>
    <w:rsid w:val="003F62A4"/>
    <w:rsid w:val="00415C01"/>
    <w:rsid w:val="004C18AE"/>
    <w:rsid w:val="004D3077"/>
    <w:rsid w:val="00517E6F"/>
    <w:rsid w:val="00591FCD"/>
    <w:rsid w:val="00677217"/>
    <w:rsid w:val="006C4004"/>
    <w:rsid w:val="006D78C3"/>
    <w:rsid w:val="00730526"/>
    <w:rsid w:val="00777234"/>
    <w:rsid w:val="00792595"/>
    <w:rsid w:val="007A000C"/>
    <w:rsid w:val="007B5C63"/>
    <w:rsid w:val="00813BD3"/>
    <w:rsid w:val="00845128"/>
    <w:rsid w:val="008D39FB"/>
    <w:rsid w:val="008E4D0E"/>
    <w:rsid w:val="009A449F"/>
    <w:rsid w:val="00A237A4"/>
    <w:rsid w:val="00A354B0"/>
    <w:rsid w:val="00A70698"/>
    <w:rsid w:val="00A979AA"/>
    <w:rsid w:val="00AB3D4E"/>
    <w:rsid w:val="00B10A38"/>
    <w:rsid w:val="00B20D0D"/>
    <w:rsid w:val="00B73EB4"/>
    <w:rsid w:val="00BE5F24"/>
    <w:rsid w:val="00BF0ED4"/>
    <w:rsid w:val="00C7745A"/>
    <w:rsid w:val="00D200D6"/>
    <w:rsid w:val="00D25974"/>
    <w:rsid w:val="00D8446B"/>
    <w:rsid w:val="00DD1A2C"/>
    <w:rsid w:val="00DD36A5"/>
    <w:rsid w:val="00E12D8A"/>
    <w:rsid w:val="00E60981"/>
    <w:rsid w:val="00EE4158"/>
    <w:rsid w:val="00F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DEEE"/>
  <w15:docId w15:val="{FF75429A-8890-4F3D-8CB8-A25846B3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ED4"/>
  </w:style>
  <w:style w:type="paragraph" w:styleId="a5">
    <w:name w:val="footer"/>
    <w:basedOn w:val="a"/>
    <w:link w:val="a6"/>
    <w:uiPriority w:val="99"/>
    <w:unhideWhenUsed/>
    <w:rsid w:val="00BF0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ED4"/>
  </w:style>
  <w:style w:type="paragraph" w:styleId="a7">
    <w:name w:val="List Paragraph"/>
    <w:basedOn w:val="a"/>
    <w:uiPriority w:val="34"/>
    <w:qFormat/>
    <w:rsid w:val="008E4D0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62A4"/>
    <w:rPr>
      <w:color w:val="0000FF" w:themeColor="hyperlink"/>
      <w:u w:val="single"/>
    </w:rPr>
  </w:style>
  <w:style w:type="paragraph" w:customStyle="1" w:styleId="s3">
    <w:name w:val="s3"/>
    <w:basedOn w:val="a"/>
    <w:rsid w:val="00DD1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DD1A2C"/>
  </w:style>
  <w:style w:type="character" w:customStyle="1" w:styleId="apple-converted-space">
    <w:name w:val="apple-converted-space"/>
    <w:basedOn w:val="a0"/>
    <w:rsid w:val="00DD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2195267@pfu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-ln@rud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Стоволосова Алина</cp:lastModifiedBy>
  <cp:revision>6</cp:revision>
  <dcterms:created xsi:type="dcterms:W3CDTF">2022-11-16T00:36:00Z</dcterms:created>
  <dcterms:modified xsi:type="dcterms:W3CDTF">2023-03-09T11:36:00Z</dcterms:modified>
</cp:coreProperties>
</file>