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03" w:rsidRDefault="007C30AB" w:rsidP="007C30A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Чагарова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К.</w:t>
      </w:r>
    </w:p>
    <w:p w:rsidR="007C30AB" w:rsidRPr="007C30AB" w:rsidRDefault="006E4AC2" w:rsidP="007C30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C30AB" w:rsidRPr="00CB1C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alina</w:t>
        </w:r>
        <w:r w:rsidR="007C30AB" w:rsidRPr="007C30A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7C30AB" w:rsidRPr="00CB1C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chagarova</w:t>
        </w:r>
        <w:r w:rsidR="007C30AB" w:rsidRPr="007C30A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C30AB" w:rsidRPr="00CB1C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C30AB" w:rsidRPr="007C30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C30AB" w:rsidRPr="00CB1C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C30AB" w:rsidRDefault="007C30AB" w:rsidP="007C30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Ростов-на-Дону</w:t>
      </w:r>
    </w:p>
    <w:p w:rsidR="007C30AB" w:rsidRPr="007C30AB" w:rsidRDefault="007C30AB" w:rsidP="007C30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30AB">
        <w:rPr>
          <w:rFonts w:ascii="Times New Roman" w:hAnsi="Times New Roman" w:cs="Times New Roman"/>
          <w:sz w:val="28"/>
          <w:szCs w:val="28"/>
        </w:rPr>
        <w:t>оссийская таможенная академия, Ростовский филиал</w:t>
      </w:r>
    </w:p>
    <w:p w:rsidR="007C30AB" w:rsidRDefault="007C30AB" w:rsidP="007C30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0AB">
        <w:rPr>
          <w:rFonts w:ascii="Times New Roman" w:hAnsi="Times New Roman" w:cs="Times New Roman"/>
          <w:sz w:val="28"/>
          <w:szCs w:val="28"/>
        </w:rPr>
        <w:t>Гильяно</w:t>
      </w:r>
      <w:proofErr w:type="spellEnd"/>
      <w:r w:rsidRPr="007C30AB">
        <w:rPr>
          <w:rFonts w:ascii="Times New Roman" w:hAnsi="Times New Roman" w:cs="Times New Roman"/>
          <w:sz w:val="28"/>
          <w:szCs w:val="28"/>
        </w:rPr>
        <w:t xml:space="preserve"> А.А. – к.э.н., доцент – научный руководитель</w:t>
      </w:r>
    </w:p>
    <w:p w:rsidR="000B47D0" w:rsidRDefault="000B47D0" w:rsidP="007C30A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D0" w:rsidRPr="000B47D0" w:rsidRDefault="000B47D0" w:rsidP="006E4AC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>Аннотация. В статье рассматриваются современные проблемы российской экономики и возможные пути их решения. Следует отметить, что актуальные проблемы экономики Российской Федерации непосредственно связаны с внешнеполитическими проблемами, например, с применением санкций, а также и с внутренними проблемами государства: низкой производительностью труда, дефицитом инвес</w:t>
      </w:r>
      <w:r>
        <w:rPr>
          <w:rFonts w:ascii="Times New Roman" w:hAnsi="Times New Roman" w:cs="Times New Roman"/>
          <w:sz w:val="28"/>
          <w:szCs w:val="28"/>
        </w:rPr>
        <w:t>тиционных ресурсов и так далее.</w:t>
      </w:r>
    </w:p>
    <w:p w:rsidR="000B47D0" w:rsidRPr="000B47D0" w:rsidRDefault="000B47D0" w:rsidP="006E4AC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>Ключевые слова: российская экономика, экономика, проблемы экономики.</w:t>
      </w:r>
    </w:p>
    <w:p w:rsid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7D0" w:rsidRPr="000B47D0" w:rsidRDefault="000B47D0" w:rsidP="006E4AC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ЭКОНОМИКИ РОССИИ.</w:t>
      </w:r>
    </w:p>
    <w:p w:rsidR="000B47D0" w:rsidRP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0B47D0">
        <w:rPr>
          <w:rFonts w:ascii="Times New Roman" w:hAnsi="Times New Roman" w:cs="Times New Roman"/>
          <w:sz w:val="28"/>
          <w:szCs w:val="28"/>
        </w:rPr>
        <w:t xml:space="preserve">смотря на то, что российская экономика в некоторой степени нормализовалась после введения множества санкций со стороны международного сообщества и обвала рубля до критического значения, её состояние всё ещё остаётся нестабильным. Как правило, на экономику влияет множество факторов: экономические, политические и культурные события. Современная ситуация в мире создаёт новые </w:t>
      </w:r>
      <w:r>
        <w:rPr>
          <w:rFonts w:ascii="Times New Roman" w:hAnsi="Times New Roman" w:cs="Times New Roman"/>
          <w:sz w:val="28"/>
          <w:szCs w:val="28"/>
        </w:rPr>
        <w:t xml:space="preserve">проблемы для экономики России. </w:t>
      </w:r>
    </w:p>
    <w:p w:rsidR="000B47D0" w:rsidRP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>Обстановка также осложняется из-за инвестиционной привлекательности страны – у предпринимателей есть возможность расти в финансовом плане только за счёт собственных или заёмных средств, из этого следуют нехватка финансирования, сокращение рабочих мест, рост цен на продукты питания и коммунальные услуги при неиз</w:t>
      </w:r>
      <w:r>
        <w:rPr>
          <w:rFonts w:ascii="Times New Roman" w:hAnsi="Times New Roman" w:cs="Times New Roman"/>
          <w:sz w:val="28"/>
          <w:szCs w:val="28"/>
        </w:rPr>
        <w:t xml:space="preserve">менном уровне заработных плат. </w:t>
      </w:r>
    </w:p>
    <w:p w:rsidR="000B47D0" w:rsidRP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>Изучив работы российских экспертов, можно выделить пять важнейших актуальных проблем экономики Российской Федерации, после разрешения которых экономическая ситуация страны быстро и эффективно улучшится:</w:t>
      </w:r>
    </w:p>
    <w:p w:rsidR="000B47D0" w:rsidRP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 xml:space="preserve"> 1. Цены на газ и нефть колеблются резко и непредсказуемо;</w:t>
      </w:r>
    </w:p>
    <w:p w:rsidR="000B47D0" w:rsidRP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 xml:space="preserve"> 2. Правительство осуществляет свою деятельность недостаточно организованно;</w:t>
      </w:r>
    </w:p>
    <w:p w:rsidR="000B47D0" w:rsidRP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 xml:space="preserve"> 3. Инвестиционный климат на низком уровне, честная конкуренция практически отсутствует; </w:t>
      </w:r>
    </w:p>
    <w:p w:rsidR="000B47D0" w:rsidRP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 xml:space="preserve"> 4. Сфера энергетики и инфраструктуры развита слабо;</w:t>
      </w:r>
    </w:p>
    <w:p w:rsidR="000B47D0" w:rsidRP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lastRenderedPageBreak/>
        <w:t xml:space="preserve"> 5. Низкий уровень производительности труда и высокий уровень старения населения.</w:t>
      </w:r>
    </w:p>
    <w:p w:rsidR="000B47D0" w:rsidRP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 xml:space="preserve">Следует изучить каждую проблему. Источниками первой проблемы могут являться конфликт между США и Ираном, эффективность трубопроводов на территории Америки, а также другие экономические и политические ситуации. Вторая проблема заключается в неорганизованной внешней политике России, которая создаёт напряженные отношения между Россией и другими развитыми странами. Говоря о третьей проблеме, следует отметить, что из-за тесного взаимодействия государства с крупными транснациональными компаниями и мелкими российскими компаниями, инвесторы теряют желание вкладывать свои средства в отечественный бизнес. Четвёртая проблема объясняется недостаточным количеством финансирования строительства автодорог и авиатранспорта: к примеру, перевозить грузы автомобильным транспортом гораздо дешевле, чем железнодорожным. И, наконец, пятая проблема заключается в устаревшем оборудовании и технологиях, используемых во многих сферах производства – это не даёт российской экономике подняться на новый уровень. </w:t>
      </w:r>
    </w:p>
    <w:p w:rsid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>Подводя итоги, можно выделить несколько решений данных проблем: устранить коррупцию, преобразовать внешнеэкономическую деятельность в более грамотную, развивать инфраструктуру.</w:t>
      </w:r>
      <w:bookmarkStart w:id="0" w:name="_GoBack"/>
      <w:bookmarkEnd w:id="0"/>
    </w:p>
    <w:p w:rsidR="007C30AB" w:rsidRDefault="007C30AB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7D0" w:rsidRDefault="000B47D0" w:rsidP="00C56B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B47D0" w:rsidRDefault="000B47D0" w:rsidP="006E4AC2">
      <w:pPr>
        <w:pStyle w:val="a4"/>
        <w:numPr>
          <w:ilvl w:val="0"/>
          <w:numId w:val="1"/>
        </w:numPr>
        <w:spacing w:after="0" w:line="288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 xml:space="preserve">Васильев В. П., Холоденко Ю. А. Экономика. Учебник и практикум. М.: </w:t>
      </w:r>
      <w:proofErr w:type="spellStart"/>
      <w:r w:rsidRPr="000B47D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B47D0">
        <w:rPr>
          <w:rFonts w:ascii="Times New Roman" w:hAnsi="Times New Roman" w:cs="Times New Roman"/>
          <w:sz w:val="28"/>
          <w:szCs w:val="28"/>
        </w:rPr>
        <w:t xml:space="preserve">. 2020 (Дата обращения: 20.05.2022 г.). </w:t>
      </w:r>
    </w:p>
    <w:p w:rsidR="000B47D0" w:rsidRDefault="000B47D0" w:rsidP="006E4AC2">
      <w:pPr>
        <w:pStyle w:val="a4"/>
        <w:numPr>
          <w:ilvl w:val="0"/>
          <w:numId w:val="1"/>
        </w:numPr>
        <w:spacing w:after="0" w:line="288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 xml:space="preserve">Гудкова Т. В., </w:t>
      </w:r>
      <w:proofErr w:type="spellStart"/>
      <w:r w:rsidRPr="000B47D0">
        <w:rPr>
          <w:rFonts w:ascii="Times New Roman" w:hAnsi="Times New Roman" w:cs="Times New Roman"/>
          <w:sz w:val="28"/>
          <w:szCs w:val="28"/>
        </w:rPr>
        <w:t>Кайманаков</w:t>
      </w:r>
      <w:proofErr w:type="spellEnd"/>
      <w:r w:rsidRPr="000B47D0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0B47D0">
        <w:rPr>
          <w:rFonts w:ascii="Times New Roman" w:hAnsi="Times New Roman" w:cs="Times New Roman"/>
          <w:sz w:val="28"/>
          <w:szCs w:val="28"/>
        </w:rPr>
        <w:t>Теняков</w:t>
      </w:r>
      <w:proofErr w:type="spellEnd"/>
      <w:r w:rsidRPr="000B47D0">
        <w:rPr>
          <w:rFonts w:ascii="Times New Roman" w:hAnsi="Times New Roman" w:cs="Times New Roman"/>
          <w:sz w:val="28"/>
          <w:szCs w:val="28"/>
        </w:rPr>
        <w:t xml:space="preserve"> И. М. Экономика России. Учебное пособие. — М.: </w:t>
      </w:r>
      <w:proofErr w:type="spellStart"/>
      <w:r w:rsidRPr="000B47D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B47D0">
        <w:rPr>
          <w:rFonts w:ascii="Times New Roman" w:hAnsi="Times New Roman" w:cs="Times New Roman"/>
          <w:sz w:val="28"/>
          <w:szCs w:val="28"/>
        </w:rPr>
        <w:t xml:space="preserve">. 2019 (Дата обращения: 20.05.2022 г.). </w:t>
      </w:r>
    </w:p>
    <w:p w:rsidR="000B47D0" w:rsidRPr="000B47D0" w:rsidRDefault="000B47D0" w:rsidP="006E4AC2">
      <w:pPr>
        <w:pStyle w:val="a4"/>
        <w:numPr>
          <w:ilvl w:val="0"/>
          <w:numId w:val="1"/>
        </w:numPr>
        <w:spacing w:after="0" w:line="288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B47D0">
        <w:rPr>
          <w:rFonts w:ascii="Times New Roman" w:hAnsi="Times New Roman" w:cs="Times New Roman"/>
          <w:sz w:val="28"/>
          <w:szCs w:val="28"/>
        </w:rPr>
        <w:t xml:space="preserve">ТОП-5 главных проблем российской экономики 2022 года и их решение [Электронный источник]. URL: </w:t>
      </w:r>
      <w:hyperlink r:id="rId6" w:history="1">
        <w:r w:rsidRPr="00CB1C20">
          <w:rPr>
            <w:rStyle w:val="a3"/>
            <w:rFonts w:ascii="Times New Roman" w:hAnsi="Times New Roman" w:cs="Times New Roman"/>
            <w:sz w:val="28"/>
            <w:szCs w:val="28"/>
          </w:rPr>
          <w:t>https://offshoreview.eu/2018/11/14/top-5-glavnyih-problem-rossiyskoy-ekonomiki-i-ih-reshenie/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D0">
        <w:rPr>
          <w:rFonts w:ascii="Times New Roman" w:hAnsi="Times New Roman" w:cs="Times New Roman"/>
          <w:sz w:val="28"/>
          <w:szCs w:val="28"/>
        </w:rPr>
        <w:t xml:space="preserve">(Дата обращения: 20.05.2022 г.). </w:t>
      </w:r>
    </w:p>
    <w:p w:rsidR="000B47D0" w:rsidRPr="000B47D0" w:rsidRDefault="000B47D0" w:rsidP="006E4AC2">
      <w:pPr>
        <w:spacing w:after="0" w:line="288" w:lineRule="auto"/>
        <w:ind w:firstLine="4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9E5" w:rsidRPr="00761903" w:rsidRDefault="00E149E5" w:rsidP="006E4AC2">
      <w:pPr>
        <w:ind w:firstLine="414"/>
        <w:rPr>
          <w:rFonts w:ascii="Times New Roman" w:hAnsi="Times New Roman" w:cs="Times New Roman"/>
          <w:sz w:val="28"/>
          <w:szCs w:val="28"/>
        </w:rPr>
      </w:pPr>
    </w:p>
    <w:sectPr w:rsidR="00E149E5" w:rsidRPr="00761903" w:rsidSect="0076190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1910"/>
    <w:multiLevelType w:val="hybridMultilevel"/>
    <w:tmpl w:val="5068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03"/>
    <w:rsid w:val="000B47D0"/>
    <w:rsid w:val="006E4AC2"/>
    <w:rsid w:val="00761903"/>
    <w:rsid w:val="007C30AB"/>
    <w:rsid w:val="00C56B8F"/>
    <w:rsid w:val="00E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9C7"/>
  <w15:chartTrackingRefBased/>
  <w15:docId w15:val="{C36BEF4F-3EDF-4E40-9556-688A5F0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0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fshoreview.eu/2018/11/14/top-5-glavnyih-problem-rossiyskoy-ekonomiki-i-ih-reshenie/" TargetMode="External"/><Relationship Id="rId5" Type="http://schemas.openxmlformats.org/officeDocument/2006/relationships/hyperlink" Target="mailto:alina_chaga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2022-11-30T14:53:00Z</dcterms:created>
  <dcterms:modified xsi:type="dcterms:W3CDTF">2022-12-01T16:04:00Z</dcterms:modified>
</cp:coreProperties>
</file>