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6C" w:rsidRPr="00BE1A6C" w:rsidRDefault="00BE1A6C" w:rsidP="00BE1A6C">
      <w:pPr>
        <w:rPr>
          <w:b/>
        </w:rPr>
      </w:pPr>
      <w:r>
        <w:rPr>
          <w:b/>
          <w:bCs/>
        </w:rPr>
        <w:t>Четвериков В.В</w:t>
      </w:r>
      <w:r w:rsidRPr="00BE1A6C">
        <w:rPr>
          <w:b/>
          <w:bCs/>
        </w:rPr>
        <w:t>.</w:t>
      </w:r>
      <w:r w:rsidR="003D006B">
        <w:rPr>
          <w:b/>
          <w:bCs/>
        </w:rPr>
        <w:t xml:space="preserve"> и Алиева А.В.</w:t>
      </w:r>
    </w:p>
    <w:p w:rsidR="00BE1A6C" w:rsidRPr="003D006B" w:rsidRDefault="00F5740B" w:rsidP="00BE1A6C">
      <w:pPr>
        <w:rPr>
          <w:b/>
        </w:rPr>
      </w:pPr>
      <w:hyperlink r:id="rId8" w:history="1">
        <w:r w:rsidR="003D006B" w:rsidRPr="00B32619">
          <w:rPr>
            <w:rStyle w:val="a3"/>
            <w:b/>
            <w:lang w:val="en-US"/>
          </w:rPr>
          <w:t>rebuss</w:t>
        </w:r>
        <w:r w:rsidR="003D006B" w:rsidRPr="00B32619">
          <w:rPr>
            <w:rStyle w:val="a3"/>
            <w:b/>
          </w:rPr>
          <w:t>68@</w:t>
        </w:r>
        <w:r w:rsidR="003D006B" w:rsidRPr="00B32619">
          <w:rPr>
            <w:rStyle w:val="a3"/>
            <w:b/>
            <w:lang w:val="en-US"/>
          </w:rPr>
          <w:t>mail</w:t>
        </w:r>
        <w:r w:rsidR="003D006B" w:rsidRPr="00B32619">
          <w:rPr>
            <w:rStyle w:val="a3"/>
            <w:b/>
          </w:rPr>
          <w:t>.</w:t>
        </w:r>
        <w:r w:rsidR="003D006B" w:rsidRPr="00B32619">
          <w:rPr>
            <w:rStyle w:val="a3"/>
            <w:b/>
            <w:lang w:val="en-US"/>
          </w:rPr>
          <w:t>ru</w:t>
        </w:r>
      </w:hyperlink>
      <w:r w:rsidR="00BE1A6C" w:rsidRPr="00BE1A6C">
        <w:rPr>
          <w:b/>
        </w:rPr>
        <w:t>,</w:t>
      </w:r>
      <w:r w:rsidR="003D006B">
        <w:rPr>
          <w:b/>
        </w:rPr>
        <w:t xml:space="preserve"> </w:t>
      </w:r>
      <w:hyperlink r:id="rId9" w:history="1">
        <w:r w:rsidR="003D006B" w:rsidRPr="00B32619">
          <w:rPr>
            <w:rStyle w:val="a3"/>
            <w:b/>
          </w:rPr>
          <w:t>aidan.alieva@outlook.com</w:t>
        </w:r>
      </w:hyperlink>
      <w:r w:rsidR="003D006B" w:rsidRPr="003D006B">
        <w:rPr>
          <w:b/>
        </w:rPr>
        <w:t xml:space="preserve"> </w:t>
      </w:r>
    </w:p>
    <w:p w:rsidR="00BE1A6C" w:rsidRPr="00BE1A6C" w:rsidRDefault="00BE1A6C" w:rsidP="00BE1A6C">
      <w:pPr>
        <w:rPr>
          <w:b/>
        </w:rPr>
      </w:pPr>
      <w:r w:rsidRPr="00BE1A6C">
        <w:rPr>
          <w:b/>
        </w:rPr>
        <w:t xml:space="preserve">Россия, </w:t>
      </w:r>
      <w:r>
        <w:rPr>
          <w:b/>
        </w:rPr>
        <w:t>Москва</w:t>
      </w:r>
    </w:p>
    <w:p w:rsidR="00BE1A6C" w:rsidRPr="00BE1A6C" w:rsidRDefault="00BE1A6C" w:rsidP="00BE1A6C">
      <w:pPr>
        <w:rPr>
          <w:b/>
        </w:rPr>
      </w:pPr>
      <w:r w:rsidRPr="00BE1A6C">
        <w:rPr>
          <w:b/>
        </w:rPr>
        <w:t>Финансовый университет при Правительстве Российской Федерации</w:t>
      </w:r>
    </w:p>
    <w:p w:rsidR="00BE1A6C" w:rsidRPr="00BE1A6C" w:rsidRDefault="00201795" w:rsidP="00BE1A6C">
      <w:pPr>
        <w:rPr>
          <w:b/>
        </w:rPr>
      </w:pPr>
      <w:r>
        <w:rPr>
          <w:b/>
        </w:rPr>
        <w:t>Кудряшов А.Л.</w:t>
      </w:r>
      <w:r w:rsidR="00BC222C">
        <w:rPr>
          <w:b/>
        </w:rPr>
        <w:t xml:space="preserve">, </w:t>
      </w:r>
      <w:r w:rsidR="00BC222C" w:rsidRPr="00BC222C">
        <w:rPr>
          <w:b/>
        </w:rPr>
        <w:t>преподаватель Департамента финансового и инвестиционного менеджмента</w:t>
      </w:r>
      <w:r w:rsidR="00BC222C">
        <w:rPr>
          <w:b/>
        </w:rPr>
        <w:t xml:space="preserve"> «Высшая школа управления»</w:t>
      </w:r>
      <w:r w:rsidR="00BC222C" w:rsidRPr="00BC222C">
        <w:rPr>
          <w:b/>
        </w:rPr>
        <w:t>, ФГОБУ ВО «Финансовый университет при Правительстве Российской Федерации»</w:t>
      </w:r>
      <w:r w:rsidR="00BC222C">
        <w:rPr>
          <w:b/>
        </w:rPr>
        <w:t xml:space="preserve"> </w:t>
      </w:r>
      <w:r w:rsidR="00AC47B5" w:rsidRPr="00AC47B5">
        <w:rPr>
          <w:b/>
        </w:rPr>
        <w:t>(</w:t>
      </w:r>
      <w:proofErr w:type="gramStart"/>
      <w:r w:rsidR="00AC47B5" w:rsidRPr="00AC47B5">
        <w:rPr>
          <w:b/>
        </w:rPr>
        <w:t>alkudryashov@fa.ru ;</w:t>
      </w:r>
      <w:proofErr w:type="gramEnd"/>
      <w:r w:rsidR="00AC47B5" w:rsidRPr="00AC47B5">
        <w:rPr>
          <w:b/>
        </w:rPr>
        <w:t xml:space="preserve"> ORCID ID 0000-0002-0321-1028 ; SPIN-код 3048-6298)</w:t>
      </w:r>
      <w:r w:rsidR="00AC47B5">
        <w:rPr>
          <w:b/>
        </w:rPr>
        <w:t xml:space="preserve"> </w:t>
      </w:r>
      <w:r w:rsidR="00BE1A6C" w:rsidRPr="00BE1A6C">
        <w:rPr>
          <w:b/>
        </w:rPr>
        <w:t>– научный руководитель</w:t>
      </w:r>
    </w:p>
    <w:p w:rsidR="00BE1A6C" w:rsidRDefault="009A3B29" w:rsidP="00BE1A6C">
      <w:pPr>
        <w:rPr>
          <w:b/>
        </w:rPr>
      </w:pPr>
      <w:r>
        <w:rPr>
          <w:b/>
        </w:rPr>
        <w:t>Аннотация:</w:t>
      </w:r>
      <w:r w:rsidR="00BE1A6C" w:rsidRPr="00BE1A6C">
        <w:rPr>
          <w:b/>
        </w:rPr>
        <w:t xml:space="preserve"> </w:t>
      </w:r>
    </w:p>
    <w:p w:rsidR="00586DFA" w:rsidRPr="003A4016" w:rsidRDefault="00586DFA" w:rsidP="00BE1A6C">
      <w:r w:rsidRPr="001428F5">
        <w:t xml:space="preserve">В данной статье рассмотрено как развиваются </w:t>
      </w:r>
      <w:r w:rsidRPr="001428F5">
        <w:rPr>
          <w:lang w:val="en-US"/>
        </w:rPr>
        <w:t>ESG</w:t>
      </w:r>
      <w:r w:rsidRPr="001428F5">
        <w:t xml:space="preserve"> проекты и проекты устойчивого развития в компаниях промышленного сектора под влияние</w:t>
      </w:r>
      <w:r w:rsidR="004743A5">
        <w:t xml:space="preserve">м </w:t>
      </w:r>
      <w:proofErr w:type="spellStart"/>
      <w:r w:rsidR="00A24014">
        <w:t>санкционной</w:t>
      </w:r>
      <w:proofErr w:type="spellEnd"/>
      <w:r w:rsidR="00A24014">
        <w:t xml:space="preserve"> экономики</w:t>
      </w:r>
      <w:r w:rsidR="004743A5">
        <w:t xml:space="preserve">. Авторами выявлены проблемы </w:t>
      </w:r>
      <w:r w:rsidR="003A4016">
        <w:t xml:space="preserve">замедления развития </w:t>
      </w:r>
      <w:r w:rsidR="003A4016">
        <w:rPr>
          <w:lang w:val="en-US"/>
        </w:rPr>
        <w:t>ESG</w:t>
      </w:r>
      <w:r w:rsidR="003A4016" w:rsidRPr="003A4016">
        <w:t xml:space="preserve"> </w:t>
      </w:r>
      <w:r w:rsidR="00A24014">
        <w:t>повестки в России</w:t>
      </w:r>
      <w:r w:rsidR="003A4016">
        <w:t xml:space="preserve"> и рассмотрены несколько вариантов выхода из этой непростой ситуации. </w:t>
      </w:r>
    </w:p>
    <w:p w:rsidR="00BE1A6C" w:rsidRDefault="00BE1A6C" w:rsidP="00BE1A6C">
      <w:pPr>
        <w:rPr>
          <w:b/>
        </w:rPr>
      </w:pPr>
      <w:r w:rsidRPr="00BE1A6C">
        <w:rPr>
          <w:b/>
        </w:rPr>
        <w:t xml:space="preserve">Ключевые слова: </w:t>
      </w:r>
    </w:p>
    <w:p w:rsidR="003424C3" w:rsidRPr="0052499A" w:rsidRDefault="009F6584" w:rsidP="00BE1A6C">
      <w:r w:rsidRPr="0052499A">
        <w:rPr>
          <w:lang w:val="en-US"/>
        </w:rPr>
        <w:t>ESG</w:t>
      </w:r>
      <w:r w:rsidRPr="0052499A">
        <w:t xml:space="preserve">-повестка, устойчивое развитие, </w:t>
      </w:r>
      <w:r w:rsidRPr="0052499A">
        <w:rPr>
          <w:lang w:val="en-US"/>
        </w:rPr>
        <w:t>ESG</w:t>
      </w:r>
      <w:r w:rsidRPr="0052499A">
        <w:t xml:space="preserve">-проекты, </w:t>
      </w:r>
      <w:r w:rsidRPr="0052499A">
        <w:rPr>
          <w:lang w:val="en-US"/>
        </w:rPr>
        <w:t>ESG</w:t>
      </w:r>
      <w:r w:rsidRPr="0052499A">
        <w:t xml:space="preserve">-банкинг, </w:t>
      </w:r>
      <w:proofErr w:type="spellStart"/>
      <w:r w:rsidRPr="0052499A">
        <w:t>санкционная</w:t>
      </w:r>
      <w:proofErr w:type="spellEnd"/>
      <w:r w:rsidRPr="0052499A">
        <w:t xml:space="preserve"> экономика, </w:t>
      </w:r>
      <w:r w:rsidR="0052499A" w:rsidRPr="0052499A">
        <w:t xml:space="preserve">зеленые инвестиции. </w:t>
      </w:r>
    </w:p>
    <w:p w:rsidR="003D006B" w:rsidRDefault="00C26A0F" w:rsidP="00BE1A6C">
      <w:pPr>
        <w:rPr>
          <w:b/>
          <w:bCs/>
        </w:rPr>
      </w:pPr>
      <w:r>
        <w:rPr>
          <w:b/>
          <w:bCs/>
        </w:rPr>
        <w:t>«</w:t>
      </w:r>
      <w:r w:rsidR="003D006B" w:rsidRPr="003D006B">
        <w:rPr>
          <w:b/>
          <w:bCs/>
        </w:rPr>
        <w:t xml:space="preserve">Влияние </w:t>
      </w:r>
      <w:proofErr w:type="spellStart"/>
      <w:r w:rsidR="003D006B" w:rsidRPr="003D006B">
        <w:rPr>
          <w:b/>
          <w:bCs/>
        </w:rPr>
        <w:t>санкционной</w:t>
      </w:r>
      <w:proofErr w:type="spellEnd"/>
      <w:r w:rsidR="003D006B" w:rsidRPr="003D006B">
        <w:rPr>
          <w:b/>
          <w:bCs/>
        </w:rPr>
        <w:t xml:space="preserve"> экономики на развитие ESG проектов компаний промышленного сектора</w:t>
      </w:r>
      <w:r>
        <w:rPr>
          <w:b/>
          <w:bCs/>
        </w:rPr>
        <w:t>»</w:t>
      </w:r>
    </w:p>
    <w:p w:rsidR="00BE1A6C" w:rsidRPr="00BE1A6C" w:rsidRDefault="00BE1A6C" w:rsidP="00BE1A6C">
      <w:pPr>
        <w:rPr>
          <w:b/>
        </w:rPr>
      </w:pPr>
      <w:r w:rsidRPr="00BE1A6C">
        <w:rPr>
          <w:b/>
          <w:bCs/>
        </w:rPr>
        <w:t> </w:t>
      </w:r>
      <w:bookmarkStart w:id="0" w:name="_GoBack"/>
      <w:bookmarkEnd w:id="0"/>
    </w:p>
    <w:p w:rsidR="005F61B4" w:rsidRPr="005F61B4" w:rsidRDefault="005F61B4" w:rsidP="005F61B4">
      <w:pPr>
        <w:rPr>
          <w:b/>
          <w:lang w:val="en-US"/>
        </w:rPr>
      </w:pPr>
      <w:proofErr w:type="spellStart"/>
      <w:r w:rsidRPr="005F61B4">
        <w:rPr>
          <w:b/>
          <w:lang w:val="en-US"/>
        </w:rPr>
        <w:t>Chetverikov</w:t>
      </w:r>
      <w:proofErr w:type="spellEnd"/>
      <w:r w:rsidRPr="005F61B4">
        <w:rPr>
          <w:b/>
          <w:lang w:val="en-US"/>
        </w:rPr>
        <w:t xml:space="preserve"> V.V. and </w:t>
      </w:r>
      <w:proofErr w:type="spellStart"/>
      <w:r w:rsidRPr="005F61B4">
        <w:rPr>
          <w:b/>
          <w:lang w:val="en-US"/>
        </w:rPr>
        <w:t>Alieva</w:t>
      </w:r>
      <w:proofErr w:type="spellEnd"/>
      <w:r w:rsidRPr="005F61B4">
        <w:rPr>
          <w:b/>
          <w:lang w:val="en-US"/>
        </w:rPr>
        <w:t xml:space="preserve"> A.V.</w:t>
      </w:r>
    </w:p>
    <w:p w:rsidR="005F61B4" w:rsidRPr="005F61B4" w:rsidRDefault="00F5740B" w:rsidP="005F61B4">
      <w:pPr>
        <w:rPr>
          <w:b/>
          <w:lang w:val="en-US"/>
        </w:rPr>
      </w:pPr>
      <w:hyperlink r:id="rId10" w:history="1">
        <w:r w:rsidR="005F61B4" w:rsidRPr="00B32619">
          <w:rPr>
            <w:rStyle w:val="a3"/>
            <w:b/>
            <w:lang w:val="en-US"/>
          </w:rPr>
          <w:t>rebuss68@mail.ru</w:t>
        </w:r>
      </w:hyperlink>
      <w:r w:rsidR="005F61B4" w:rsidRPr="005F61B4">
        <w:rPr>
          <w:b/>
          <w:lang w:val="en-US"/>
        </w:rPr>
        <w:t xml:space="preserve">, </w:t>
      </w:r>
      <w:hyperlink r:id="rId11" w:history="1">
        <w:r w:rsidR="005F61B4" w:rsidRPr="005F61B4">
          <w:rPr>
            <w:rStyle w:val="a3"/>
            <w:b/>
            <w:lang w:val="en-US"/>
          </w:rPr>
          <w:t>aidan.alieva@outlook.com</w:t>
        </w:r>
      </w:hyperlink>
      <w:r w:rsidR="005F61B4" w:rsidRPr="005F61B4">
        <w:rPr>
          <w:b/>
          <w:lang w:val="en-US"/>
        </w:rPr>
        <w:t xml:space="preserve">  </w:t>
      </w:r>
    </w:p>
    <w:p w:rsidR="005F61B4" w:rsidRPr="005F61B4" w:rsidRDefault="005F61B4" w:rsidP="005F61B4">
      <w:pPr>
        <w:rPr>
          <w:b/>
          <w:lang w:val="en-US"/>
        </w:rPr>
      </w:pPr>
      <w:r w:rsidRPr="005F61B4">
        <w:rPr>
          <w:b/>
          <w:lang w:val="en-US"/>
        </w:rPr>
        <w:t>Russia</w:t>
      </w:r>
      <w:r w:rsidRPr="00A24014">
        <w:rPr>
          <w:b/>
          <w:lang w:val="en-US"/>
        </w:rPr>
        <w:t>,</w:t>
      </w:r>
      <w:r w:rsidRPr="005F61B4">
        <w:rPr>
          <w:b/>
          <w:lang w:val="en-US"/>
        </w:rPr>
        <w:t xml:space="preserve"> Moscow</w:t>
      </w:r>
    </w:p>
    <w:p w:rsidR="005F61B4" w:rsidRPr="005F61B4" w:rsidRDefault="005F61B4" w:rsidP="005F61B4">
      <w:pPr>
        <w:rPr>
          <w:b/>
          <w:lang w:val="en-US"/>
        </w:rPr>
      </w:pPr>
      <w:r w:rsidRPr="005F61B4">
        <w:rPr>
          <w:b/>
          <w:lang w:val="en-US"/>
        </w:rPr>
        <w:t>Financial University under the Government of the Russian Federation</w:t>
      </w:r>
    </w:p>
    <w:p w:rsidR="005F61B4" w:rsidRPr="005F61B4" w:rsidRDefault="00D110DB" w:rsidP="005F61B4">
      <w:pPr>
        <w:rPr>
          <w:b/>
          <w:lang w:val="en-US"/>
        </w:rPr>
      </w:pPr>
      <w:proofErr w:type="spellStart"/>
      <w:r w:rsidRPr="00D110DB">
        <w:rPr>
          <w:b/>
          <w:lang w:val="en-US"/>
        </w:rPr>
        <w:t>Kudryashov</w:t>
      </w:r>
      <w:proofErr w:type="spellEnd"/>
      <w:r w:rsidRPr="00D110DB">
        <w:rPr>
          <w:b/>
          <w:lang w:val="en-US"/>
        </w:rPr>
        <w:t xml:space="preserve"> A.L., Lecturer of the Department of Financial and Investment Management "Graduate School of Management", Federal State Budgetary Institution of Higher Education "Financial University under the Government of the Russian Federation"</w:t>
      </w:r>
      <w:r w:rsidR="00AC47B5" w:rsidRPr="00AC47B5">
        <w:rPr>
          <w:b/>
          <w:lang w:val="en-US"/>
        </w:rPr>
        <w:t xml:space="preserve"> (alkudryashov@fa.ru ; ORCID ID 0000-0002-0321-1028 ; SPIN code 3048-6298)</w:t>
      </w:r>
      <w:r w:rsidRPr="00D110DB">
        <w:rPr>
          <w:b/>
          <w:lang w:val="en-US"/>
        </w:rPr>
        <w:t xml:space="preserve"> - scientific adviser</w:t>
      </w:r>
    </w:p>
    <w:p w:rsidR="005F61B4" w:rsidRPr="005F61B4" w:rsidRDefault="005F61B4" w:rsidP="005F61B4">
      <w:pPr>
        <w:rPr>
          <w:b/>
          <w:lang w:val="en-US"/>
        </w:rPr>
      </w:pPr>
      <w:r w:rsidRPr="005F61B4">
        <w:rPr>
          <w:b/>
          <w:lang w:val="en-US"/>
        </w:rPr>
        <w:lastRenderedPageBreak/>
        <w:t>Annotation:</w:t>
      </w:r>
    </w:p>
    <w:p w:rsidR="005F61B4" w:rsidRPr="005C3B2D" w:rsidRDefault="00933C78" w:rsidP="005F61B4">
      <w:pPr>
        <w:rPr>
          <w:lang w:val="en-US"/>
        </w:rPr>
      </w:pPr>
      <w:r w:rsidRPr="00933C78">
        <w:rPr>
          <w:lang w:val="en-US"/>
        </w:rPr>
        <w:t>This article examines how ESG projects and broad development projects are developing in industrial sector companies under the threat of the sanctions economy. The authors identified the problems of slowing down the development of ESG, observed in Russia, and considered several options for getting out of this development situation.</w:t>
      </w:r>
    </w:p>
    <w:p w:rsidR="005F61B4" w:rsidRPr="005F61B4" w:rsidRDefault="005F61B4" w:rsidP="005F61B4">
      <w:pPr>
        <w:rPr>
          <w:b/>
          <w:lang w:val="en-US"/>
        </w:rPr>
      </w:pPr>
      <w:r w:rsidRPr="005F61B4">
        <w:rPr>
          <w:b/>
          <w:lang w:val="en-US"/>
        </w:rPr>
        <w:t>Keywords:</w:t>
      </w:r>
    </w:p>
    <w:p w:rsidR="005F61B4" w:rsidRPr="005C3B2D" w:rsidRDefault="005F61B4" w:rsidP="005F61B4">
      <w:pPr>
        <w:rPr>
          <w:lang w:val="en-US"/>
        </w:rPr>
      </w:pPr>
      <w:r w:rsidRPr="005C3B2D">
        <w:rPr>
          <w:lang w:val="en-US"/>
        </w:rPr>
        <w:t>ESG agenda, sustainable development, ESG projects, ESG banking, sanctions economy, environmental investment.</w:t>
      </w:r>
    </w:p>
    <w:p w:rsidR="003A10AE" w:rsidRPr="00F67249" w:rsidRDefault="00F67249" w:rsidP="005F61B4">
      <w:pPr>
        <w:rPr>
          <w:b/>
          <w:lang w:val="en-US"/>
        </w:rPr>
      </w:pPr>
      <w:r w:rsidRPr="00F67249">
        <w:rPr>
          <w:b/>
          <w:lang w:val="en-US"/>
        </w:rPr>
        <w:t>«</w:t>
      </w:r>
      <w:r w:rsidR="005F61B4" w:rsidRPr="005F61B4">
        <w:rPr>
          <w:b/>
          <w:lang w:val="en-US"/>
        </w:rPr>
        <w:t>Impact of the sanctions economy on the development of ESG projects of com</w:t>
      </w:r>
      <w:r>
        <w:rPr>
          <w:b/>
          <w:lang w:val="en-US"/>
        </w:rPr>
        <w:t>panies in the industrial sector</w:t>
      </w:r>
      <w:r w:rsidRPr="00F67249">
        <w:rPr>
          <w:b/>
          <w:lang w:val="en-US"/>
        </w:rPr>
        <w:t>»</w:t>
      </w:r>
    </w:p>
    <w:p w:rsidR="003A10AE" w:rsidRPr="00BE1A6C" w:rsidRDefault="003A10AE" w:rsidP="00C71A8B">
      <w:pPr>
        <w:rPr>
          <w:b/>
          <w:lang w:val="en-US"/>
        </w:rPr>
      </w:pPr>
    </w:p>
    <w:sectPr w:rsidR="003A10AE" w:rsidRPr="00BE1A6C" w:rsidSect="006871F9">
      <w:footerReference w:type="default" r:id="rId1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40B" w:rsidRDefault="00F5740B" w:rsidP="006871F9">
      <w:pPr>
        <w:spacing w:line="240" w:lineRule="auto"/>
      </w:pPr>
      <w:r>
        <w:separator/>
      </w:r>
    </w:p>
  </w:endnote>
  <w:endnote w:type="continuationSeparator" w:id="0">
    <w:p w:rsidR="00F5740B" w:rsidRDefault="00F5740B" w:rsidP="006871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10382"/>
      <w:docPartObj>
        <w:docPartGallery w:val="Page Numbers (Bottom of Page)"/>
        <w:docPartUnique/>
      </w:docPartObj>
    </w:sdtPr>
    <w:sdtEndPr/>
    <w:sdtContent>
      <w:p w:rsidR="006871F9" w:rsidRDefault="006871F9">
        <w:pPr>
          <w:pStyle w:val="a7"/>
          <w:jc w:val="center"/>
        </w:pPr>
        <w:r>
          <w:fldChar w:fldCharType="begin"/>
        </w:r>
        <w:r>
          <w:instrText>PAGE   \* MERGEFORMAT</w:instrText>
        </w:r>
        <w:r>
          <w:fldChar w:fldCharType="separate"/>
        </w:r>
        <w:r w:rsidR="00AC47B5">
          <w:rPr>
            <w:noProof/>
          </w:rPr>
          <w:t>2</w:t>
        </w:r>
        <w:r>
          <w:fldChar w:fldCharType="end"/>
        </w:r>
      </w:p>
    </w:sdtContent>
  </w:sdt>
  <w:p w:rsidR="006871F9" w:rsidRDefault="006871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40B" w:rsidRDefault="00F5740B" w:rsidP="006871F9">
      <w:pPr>
        <w:spacing w:line="240" w:lineRule="auto"/>
      </w:pPr>
      <w:r>
        <w:separator/>
      </w:r>
    </w:p>
  </w:footnote>
  <w:footnote w:type="continuationSeparator" w:id="0">
    <w:p w:rsidR="00F5740B" w:rsidRDefault="00F5740B" w:rsidP="006871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39FE"/>
    <w:multiLevelType w:val="hybridMultilevel"/>
    <w:tmpl w:val="E6CCB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6F6EF7"/>
    <w:multiLevelType w:val="hybridMultilevel"/>
    <w:tmpl w:val="B372D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44"/>
    <w:rsid w:val="00013A81"/>
    <w:rsid w:val="00057A4B"/>
    <w:rsid w:val="000924E2"/>
    <w:rsid w:val="000C23EB"/>
    <w:rsid w:val="000F4109"/>
    <w:rsid w:val="00112F97"/>
    <w:rsid w:val="001428F5"/>
    <w:rsid w:val="00146764"/>
    <w:rsid w:val="00163282"/>
    <w:rsid w:val="001D4F89"/>
    <w:rsid w:val="00201795"/>
    <w:rsid w:val="0021228E"/>
    <w:rsid w:val="0024252C"/>
    <w:rsid w:val="002445F5"/>
    <w:rsid w:val="00254FC2"/>
    <w:rsid w:val="00261377"/>
    <w:rsid w:val="00262E5B"/>
    <w:rsid w:val="002A6DEF"/>
    <w:rsid w:val="002E27B3"/>
    <w:rsid w:val="003027FA"/>
    <w:rsid w:val="003424C3"/>
    <w:rsid w:val="003446AE"/>
    <w:rsid w:val="0039074A"/>
    <w:rsid w:val="003945D4"/>
    <w:rsid w:val="003A0F57"/>
    <w:rsid w:val="003A10AE"/>
    <w:rsid w:val="003A4016"/>
    <w:rsid w:val="003D006B"/>
    <w:rsid w:val="004162C7"/>
    <w:rsid w:val="00422791"/>
    <w:rsid w:val="004236E4"/>
    <w:rsid w:val="00435C4F"/>
    <w:rsid w:val="00455225"/>
    <w:rsid w:val="00460494"/>
    <w:rsid w:val="004743A5"/>
    <w:rsid w:val="00495F56"/>
    <w:rsid w:val="004B28F1"/>
    <w:rsid w:val="004C7308"/>
    <w:rsid w:val="004D65F9"/>
    <w:rsid w:val="00517725"/>
    <w:rsid w:val="0052499A"/>
    <w:rsid w:val="00561732"/>
    <w:rsid w:val="0058158A"/>
    <w:rsid w:val="00586DFA"/>
    <w:rsid w:val="00590AE5"/>
    <w:rsid w:val="005B54D9"/>
    <w:rsid w:val="005C3B2D"/>
    <w:rsid w:val="005F61B4"/>
    <w:rsid w:val="00612B88"/>
    <w:rsid w:val="006310AE"/>
    <w:rsid w:val="006871F9"/>
    <w:rsid w:val="00696216"/>
    <w:rsid w:val="006B1FA8"/>
    <w:rsid w:val="006D3293"/>
    <w:rsid w:val="00701CAC"/>
    <w:rsid w:val="007769DF"/>
    <w:rsid w:val="007834C7"/>
    <w:rsid w:val="007A70F7"/>
    <w:rsid w:val="007C2C23"/>
    <w:rsid w:val="007E055B"/>
    <w:rsid w:val="00805C2C"/>
    <w:rsid w:val="00827590"/>
    <w:rsid w:val="008434EE"/>
    <w:rsid w:val="008471A4"/>
    <w:rsid w:val="00874204"/>
    <w:rsid w:val="00884D90"/>
    <w:rsid w:val="008A50D2"/>
    <w:rsid w:val="008A5A99"/>
    <w:rsid w:val="009218CD"/>
    <w:rsid w:val="00925E5C"/>
    <w:rsid w:val="00933C78"/>
    <w:rsid w:val="0094555E"/>
    <w:rsid w:val="00952660"/>
    <w:rsid w:val="009663E1"/>
    <w:rsid w:val="00966444"/>
    <w:rsid w:val="00973ED2"/>
    <w:rsid w:val="00981B95"/>
    <w:rsid w:val="009A3B29"/>
    <w:rsid w:val="009B33F7"/>
    <w:rsid w:val="009E61D9"/>
    <w:rsid w:val="009F0F12"/>
    <w:rsid w:val="009F6584"/>
    <w:rsid w:val="009F7A1E"/>
    <w:rsid w:val="00A21D25"/>
    <w:rsid w:val="00A24014"/>
    <w:rsid w:val="00A47513"/>
    <w:rsid w:val="00A55E53"/>
    <w:rsid w:val="00A6582A"/>
    <w:rsid w:val="00AC0BC5"/>
    <w:rsid w:val="00AC47B5"/>
    <w:rsid w:val="00AC7C72"/>
    <w:rsid w:val="00B037C4"/>
    <w:rsid w:val="00B52478"/>
    <w:rsid w:val="00B5294B"/>
    <w:rsid w:val="00B655AC"/>
    <w:rsid w:val="00B8688B"/>
    <w:rsid w:val="00BA69EB"/>
    <w:rsid w:val="00BB7186"/>
    <w:rsid w:val="00BB7F42"/>
    <w:rsid w:val="00BC222C"/>
    <w:rsid w:val="00BD1D1D"/>
    <w:rsid w:val="00BE1A6C"/>
    <w:rsid w:val="00C26A0F"/>
    <w:rsid w:val="00C3274C"/>
    <w:rsid w:val="00C420D6"/>
    <w:rsid w:val="00C44F3E"/>
    <w:rsid w:val="00C53A65"/>
    <w:rsid w:val="00C71A8B"/>
    <w:rsid w:val="00CC1A20"/>
    <w:rsid w:val="00CC7468"/>
    <w:rsid w:val="00D110DB"/>
    <w:rsid w:val="00D34C64"/>
    <w:rsid w:val="00D37A62"/>
    <w:rsid w:val="00D50543"/>
    <w:rsid w:val="00D83C87"/>
    <w:rsid w:val="00DA27E5"/>
    <w:rsid w:val="00DE5B26"/>
    <w:rsid w:val="00EB4A51"/>
    <w:rsid w:val="00EC5583"/>
    <w:rsid w:val="00EF231B"/>
    <w:rsid w:val="00F03867"/>
    <w:rsid w:val="00F24559"/>
    <w:rsid w:val="00F5740B"/>
    <w:rsid w:val="00F67249"/>
    <w:rsid w:val="00F77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63268-111C-4489-AC22-173683CE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4C7"/>
    <w:pPr>
      <w:spacing w:after="0" w:line="36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10AE"/>
    <w:rPr>
      <w:color w:val="0563C1" w:themeColor="hyperlink"/>
      <w:u w:val="single"/>
    </w:rPr>
  </w:style>
  <w:style w:type="paragraph" w:styleId="a4">
    <w:name w:val="List Paragraph"/>
    <w:basedOn w:val="a"/>
    <w:uiPriority w:val="34"/>
    <w:qFormat/>
    <w:rsid w:val="00701CAC"/>
    <w:pPr>
      <w:ind w:left="720"/>
      <w:contextualSpacing/>
    </w:pPr>
  </w:style>
  <w:style w:type="paragraph" w:styleId="a5">
    <w:name w:val="header"/>
    <w:basedOn w:val="a"/>
    <w:link w:val="a6"/>
    <w:uiPriority w:val="99"/>
    <w:unhideWhenUsed/>
    <w:rsid w:val="006871F9"/>
    <w:pPr>
      <w:tabs>
        <w:tab w:val="center" w:pos="4677"/>
        <w:tab w:val="right" w:pos="9355"/>
      </w:tabs>
      <w:spacing w:line="240" w:lineRule="auto"/>
    </w:pPr>
  </w:style>
  <w:style w:type="character" w:customStyle="1" w:styleId="a6">
    <w:name w:val="Верхний колонтитул Знак"/>
    <w:basedOn w:val="a0"/>
    <w:link w:val="a5"/>
    <w:uiPriority w:val="99"/>
    <w:rsid w:val="006871F9"/>
    <w:rPr>
      <w:rFonts w:ascii="Times New Roman" w:hAnsi="Times New Roman"/>
      <w:sz w:val="28"/>
    </w:rPr>
  </w:style>
  <w:style w:type="paragraph" w:styleId="a7">
    <w:name w:val="footer"/>
    <w:basedOn w:val="a"/>
    <w:link w:val="a8"/>
    <w:uiPriority w:val="99"/>
    <w:unhideWhenUsed/>
    <w:rsid w:val="006871F9"/>
    <w:pPr>
      <w:tabs>
        <w:tab w:val="center" w:pos="4677"/>
        <w:tab w:val="right" w:pos="9355"/>
      </w:tabs>
      <w:spacing w:line="240" w:lineRule="auto"/>
    </w:pPr>
  </w:style>
  <w:style w:type="character" w:customStyle="1" w:styleId="a8">
    <w:name w:val="Нижний колонтитул Знак"/>
    <w:basedOn w:val="a0"/>
    <w:link w:val="a7"/>
    <w:uiPriority w:val="99"/>
    <w:rsid w:val="006871F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47095">
      <w:bodyDiv w:val="1"/>
      <w:marLeft w:val="0"/>
      <w:marRight w:val="0"/>
      <w:marTop w:val="0"/>
      <w:marBottom w:val="0"/>
      <w:divBdr>
        <w:top w:val="none" w:sz="0" w:space="0" w:color="auto"/>
        <w:left w:val="none" w:sz="0" w:space="0" w:color="auto"/>
        <w:bottom w:val="none" w:sz="0" w:space="0" w:color="auto"/>
        <w:right w:val="none" w:sz="0" w:space="0" w:color="auto"/>
      </w:divBdr>
    </w:div>
    <w:div w:id="18703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uss68@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dan.alieva@outlook.com" TargetMode="External"/><Relationship Id="rId5" Type="http://schemas.openxmlformats.org/officeDocument/2006/relationships/webSettings" Target="webSettings.xml"/><Relationship Id="rId10" Type="http://schemas.openxmlformats.org/officeDocument/2006/relationships/hyperlink" Target="mailto:rebuss68@mail.ru" TargetMode="External"/><Relationship Id="rId4" Type="http://schemas.openxmlformats.org/officeDocument/2006/relationships/settings" Target="settings.xml"/><Relationship Id="rId9" Type="http://schemas.openxmlformats.org/officeDocument/2006/relationships/hyperlink" Target="mailto:aidan.alieva@outlook.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86CAF-6425-4537-A784-C91BB03E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2</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Revolt</dc:creator>
  <cp:keywords/>
  <dc:description/>
  <cp:lastModifiedBy>Revolt</cp:lastModifiedBy>
  <cp:revision>121</cp:revision>
  <dcterms:created xsi:type="dcterms:W3CDTF">2022-11-23T12:36:00Z</dcterms:created>
  <dcterms:modified xsi:type="dcterms:W3CDTF">2022-12-07T12:17:00Z</dcterms:modified>
</cp:coreProperties>
</file>