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FF" w:rsidRDefault="003E6974" w:rsidP="003E6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974">
        <w:rPr>
          <w:rFonts w:ascii="Times New Roman" w:hAnsi="Times New Roman" w:cs="Times New Roman"/>
          <w:sz w:val="28"/>
          <w:szCs w:val="28"/>
        </w:rPr>
        <w:t>УДК 336.1</w:t>
      </w:r>
    </w:p>
    <w:p w:rsidR="003E6974" w:rsidRDefault="003E6974" w:rsidP="003E6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3A" w:rsidRDefault="002A5E3A" w:rsidP="003E6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Е.Г.</w:t>
      </w:r>
    </w:p>
    <w:p w:rsidR="002A5E3A" w:rsidRDefault="002A5E3A" w:rsidP="003E6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Донецк</w:t>
      </w:r>
    </w:p>
    <w:p w:rsidR="002A5E3A" w:rsidRDefault="005469F0" w:rsidP="003E6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Донецкий национальный университет</w:t>
      </w:r>
    </w:p>
    <w:p w:rsidR="002A5E3A" w:rsidRDefault="002A5E3A" w:rsidP="003E6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3A">
        <w:rPr>
          <w:rFonts w:ascii="Times New Roman" w:hAnsi="Times New Roman" w:cs="Times New Roman"/>
          <w:sz w:val="28"/>
          <w:szCs w:val="28"/>
        </w:rPr>
        <w:t>Хорошева Е.И.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5E3A"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>– научный руководитель</w:t>
      </w:r>
    </w:p>
    <w:p w:rsidR="002A5E3A" w:rsidRPr="002A5E3A" w:rsidRDefault="002A5E3A" w:rsidP="003E697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E3A" w:rsidRPr="0052124F" w:rsidRDefault="002A5E3A" w:rsidP="002A5E3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124F">
        <w:rPr>
          <w:rFonts w:ascii="Times New Roman" w:hAnsi="Times New Roman" w:cs="Times New Roman"/>
          <w:b/>
          <w:sz w:val="24"/>
          <w:szCs w:val="28"/>
        </w:rPr>
        <w:t>Аннотация</w:t>
      </w:r>
    </w:p>
    <w:p w:rsidR="002A5E3A" w:rsidRPr="0052124F" w:rsidRDefault="002A5E3A" w:rsidP="002A5E3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2124F">
        <w:rPr>
          <w:rFonts w:ascii="Times New Roman" w:hAnsi="Times New Roman" w:cs="Times New Roman"/>
          <w:sz w:val="24"/>
          <w:szCs w:val="28"/>
        </w:rPr>
        <w:t>В</w:t>
      </w:r>
      <w:r w:rsidR="00660642" w:rsidRPr="0052124F">
        <w:rPr>
          <w:rFonts w:ascii="Times New Roman" w:hAnsi="Times New Roman" w:cs="Times New Roman"/>
          <w:sz w:val="24"/>
          <w:szCs w:val="28"/>
        </w:rPr>
        <w:t xml:space="preserve"> работе представлены результаты оценки мероприятий Счетной палаты Российской Федерации за 2017-2021 гг., которые реализуются в сист</w:t>
      </w:r>
      <w:r w:rsidR="00205204" w:rsidRPr="0052124F">
        <w:rPr>
          <w:rFonts w:ascii="Times New Roman" w:hAnsi="Times New Roman" w:cs="Times New Roman"/>
          <w:sz w:val="24"/>
          <w:szCs w:val="28"/>
        </w:rPr>
        <w:t>е</w:t>
      </w:r>
      <w:r w:rsidR="00660642" w:rsidRPr="0052124F">
        <w:rPr>
          <w:rFonts w:ascii="Times New Roman" w:hAnsi="Times New Roman" w:cs="Times New Roman"/>
          <w:sz w:val="24"/>
          <w:szCs w:val="28"/>
        </w:rPr>
        <w:t>м</w:t>
      </w:r>
      <w:r w:rsidR="00205204" w:rsidRPr="0052124F">
        <w:rPr>
          <w:rFonts w:ascii="Times New Roman" w:hAnsi="Times New Roman" w:cs="Times New Roman"/>
          <w:sz w:val="24"/>
          <w:szCs w:val="28"/>
        </w:rPr>
        <w:t>е</w:t>
      </w:r>
      <w:r w:rsidR="00660642" w:rsidRPr="0052124F">
        <w:rPr>
          <w:rFonts w:ascii="Times New Roman" w:hAnsi="Times New Roman" w:cs="Times New Roman"/>
          <w:sz w:val="24"/>
          <w:szCs w:val="28"/>
        </w:rPr>
        <w:t xml:space="preserve"> внешнего государственного финансового контроля. Дана оценка динамики финансовых результатов контрольных мероприятий.</w:t>
      </w:r>
    </w:p>
    <w:p w:rsidR="002A5E3A" w:rsidRPr="0052124F" w:rsidRDefault="00660642" w:rsidP="002A5E3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2124F">
        <w:rPr>
          <w:rFonts w:ascii="Times New Roman" w:hAnsi="Times New Roman" w:cs="Times New Roman"/>
          <w:b/>
          <w:sz w:val="24"/>
          <w:szCs w:val="28"/>
        </w:rPr>
        <w:t>Ключевые слова</w:t>
      </w:r>
    </w:p>
    <w:p w:rsidR="00660642" w:rsidRPr="0052124F" w:rsidRDefault="002A5E3A" w:rsidP="002A5E3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2124F">
        <w:rPr>
          <w:rFonts w:ascii="Times New Roman" w:hAnsi="Times New Roman" w:cs="Times New Roman"/>
          <w:sz w:val="24"/>
          <w:szCs w:val="28"/>
        </w:rPr>
        <w:t>В</w:t>
      </w:r>
      <w:r w:rsidR="00660642" w:rsidRPr="0052124F">
        <w:rPr>
          <w:rFonts w:ascii="Times New Roman" w:hAnsi="Times New Roman" w:cs="Times New Roman"/>
          <w:sz w:val="24"/>
          <w:szCs w:val="28"/>
        </w:rPr>
        <w:t>нешний государственный финансовый контроль, количество выявленных нарушений, возврат средств в бюджетные фонды.</w:t>
      </w:r>
    </w:p>
    <w:p w:rsidR="0017452F" w:rsidRDefault="0017452F" w:rsidP="002A5E3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B17F9" w:rsidRPr="002A5E3A" w:rsidRDefault="009B17F9" w:rsidP="009B17F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3A">
        <w:rPr>
          <w:rFonts w:ascii="Times New Roman" w:hAnsi="Times New Roman" w:cs="Times New Roman"/>
          <w:b/>
          <w:sz w:val="28"/>
          <w:szCs w:val="28"/>
        </w:rPr>
        <w:t>ОЦЕНКА РЕЗУЛЬТАТОВ ВНЕШНЕГО ГОСУДАРСТВЕННОГО ФИНАНСОВОГО КОНТРОЛЯ</w:t>
      </w:r>
    </w:p>
    <w:p w:rsidR="002A5E3A" w:rsidRDefault="002A5E3A" w:rsidP="009B17F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E3A" w:rsidRDefault="009D3049" w:rsidP="002A5E3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UDC: 336.1</w:t>
      </w:r>
    </w:p>
    <w:p w:rsidR="002A5E3A" w:rsidRPr="002A5E3A" w:rsidRDefault="002A5E3A" w:rsidP="002A5E3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5E3A" w:rsidRPr="002A5E3A" w:rsidRDefault="002A5E3A" w:rsidP="002A5E3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5E3A">
        <w:rPr>
          <w:rFonts w:ascii="Times New Roman" w:hAnsi="Times New Roman" w:cs="Times New Roman"/>
          <w:sz w:val="28"/>
          <w:szCs w:val="28"/>
          <w:lang w:val="en-US"/>
        </w:rPr>
        <w:t>Timoshenko E.G.</w:t>
      </w:r>
    </w:p>
    <w:p w:rsidR="002A5E3A" w:rsidRPr="002A5E3A" w:rsidRDefault="002A5E3A" w:rsidP="002A5E3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5E3A">
        <w:rPr>
          <w:rFonts w:ascii="Times New Roman" w:hAnsi="Times New Roman" w:cs="Times New Roman"/>
          <w:sz w:val="28"/>
          <w:szCs w:val="28"/>
          <w:lang w:val="en-US"/>
        </w:rPr>
        <w:t xml:space="preserve">Russia, </w:t>
      </w:r>
      <w:r w:rsidR="00503192" w:rsidRPr="002A5E3A">
        <w:rPr>
          <w:rFonts w:ascii="Times New Roman" w:hAnsi="Times New Roman" w:cs="Times New Roman"/>
          <w:sz w:val="28"/>
          <w:szCs w:val="28"/>
          <w:lang w:val="en-US"/>
        </w:rPr>
        <w:t>Donetsk</w:t>
      </w:r>
    </w:p>
    <w:p w:rsidR="005469F0" w:rsidRPr="005469F0" w:rsidRDefault="005469F0" w:rsidP="002A5E3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9F0">
        <w:rPr>
          <w:rFonts w:ascii="Times New Roman" w:hAnsi="Times New Roman" w:cs="Times New Roman"/>
          <w:sz w:val="28"/>
          <w:szCs w:val="28"/>
          <w:lang w:val="en-US"/>
        </w:rPr>
        <w:t>Donetsk National University</w:t>
      </w:r>
    </w:p>
    <w:p w:rsidR="002A5E3A" w:rsidRPr="002A5E3A" w:rsidRDefault="00503192" w:rsidP="002A5E3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5E3A">
        <w:rPr>
          <w:rFonts w:ascii="Times New Roman" w:hAnsi="Times New Roman" w:cs="Times New Roman"/>
          <w:sz w:val="28"/>
          <w:szCs w:val="28"/>
          <w:lang w:val="en-US"/>
        </w:rPr>
        <w:t>Khorosheva</w:t>
      </w:r>
      <w:proofErr w:type="spellEnd"/>
      <w:r w:rsidRPr="002A5E3A">
        <w:rPr>
          <w:rFonts w:ascii="Times New Roman" w:hAnsi="Times New Roman" w:cs="Times New Roman"/>
          <w:sz w:val="28"/>
          <w:szCs w:val="28"/>
          <w:lang w:val="en-US"/>
        </w:rPr>
        <w:t xml:space="preserve"> E.I.</w:t>
      </w:r>
      <w:r w:rsidRPr="005031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A5E3A" w:rsidRPr="002A5E3A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– Research </w:t>
      </w:r>
      <w:proofErr w:type="spellStart"/>
      <w:r w:rsidR="002A5E3A" w:rsidRPr="002A5E3A">
        <w:rPr>
          <w:rFonts w:ascii="Times New Roman" w:hAnsi="Times New Roman" w:cs="Times New Roman"/>
          <w:sz w:val="28"/>
          <w:szCs w:val="28"/>
          <w:lang w:val="en-US"/>
        </w:rPr>
        <w:t>Superviser</w:t>
      </w:r>
      <w:proofErr w:type="spellEnd"/>
    </w:p>
    <w:p w:rsidR="002A5E3A" w:rsidRDefault="002A5E3A" w:rsidP="0050319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3192" w:rsidRPr="0052124F" w:rsidRDefault="00503192" w:rsidP="0050319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52124F">
        <w:rPr>
          <w:rFonts w:ascii="Times New Roman" w:hAnsi="Times New Roman" w:cs="Times New Roman"/>
          <w:b/>
          <w:sz w:val="24"/>
          <w:szCs w:val="28"/>
          <w:lang w:val="en-US"/>
        </w:rPr>
        <w:t>Abstract</w:t>
      </w:r>
    </w:p>
    <w:p w:rsidR="009D3049" w:rsidRPr="0052124F" w:rsidRDefault="009D3049" w:rsidP="009D30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52124F">
        <w:rPr>
          <w:rFonts w:ascii="Times New Roman" w:hAnsi="Times New Roman" w:cs="Times New Roman"/>
          <w:sz w:val="24"/>
          <w:szCs w:val="28"/>
          <w:lang w:val="en-US"/>
        </w:rPr>
        <w:t>The paper presents the results of the evaluation of the activities of the Accounts Chamber of the Russian Federation for 2017-2021, which are implemented in the system of external state financial control. An assessment of the dynamics of the financial results of control measures is given.</w:t>
      </w:r>
    </w:p>
    <w:p w:rsidR="009D3049" w:rsidRPr="0052124F" w:rsidRDefault="009D3049" w:rsidP="009D304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52124F">
        <w:rPr>
          <w:rFonts w:ascii="Times New Roman" w:hAnsi="Times New Roman" w:cs="Times New Roman"/>
          <w:b/>
          <w:sz w:val="24"/>
          <w:szCs w:val="28"/>
          <w:lang w:val="en-US"/>
        </w:rPr>
        <w:t>Keywords</w:t>
      </w:r>
    </w:p>
    <w:p w:rsidR="00503192" w:rsidRPr="0052124F" w:rsidRDefault="009D3049" w:rsidP="009D304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52124F">
        <w:rPr>
          <w:rFonts w:ascii="Times New Roman" w:hAnsi="Times New Roman" w:cs="Times New Roman"/>
          <w:sz w:val="24"/>
          <w:szCs w:val="28"/>
          <w:lang w:val="en-US"/>
        </w:rPr>
        <w:t xml:space="preserve">External state financial control, the number of violations </w:t>
      </w:r>
      <w:proofErr w:type="gramStart"/>
      <w:r w:rsidRPr="0052124F">
        <w:rPr>
          <w:rFonts w:ascii="Times New Roman" w:hAnsi="Times New Roman" w:cs="Times New Roman"/>
          <w:sz w:val="24"/>
          <w:szCs w:val="28"/>
          <w:lang w:val="en-US"/>
        </w:rPr>
        <w:t>detected</w:t>
      </w:r>
      <w:r w:rsidR="00B1458A" w:rsidRPr="00B1458A">
        <w:rPr>
          <w:rFonts w:ascii="Times New Roman" w:hAnsi="Times New Roman" w:cs="Times New Roman"/>
          <w:sz w:val="24"/>
          <w:szCs w:val="28"/>
          <w:lang w:val="en-US"/>
        </w:rPr>
        <w:t>,</w:t>
      </w:r>
      <w:proofErr w:type="gramEnd"/>
      <w:r w:rsidRPr="0052124F">
        <w:rPr>
          <w:rFonts w:ascii="Times New Roman" w:hAnsi="Times New Roman" w:cs="Times New Roman"/>
          <w:sz w:val="24"/>
          <w:szCs w:val="28"/>
          <w:lang w:val="en-US"/>
        </w:rPr>
        <w:t xml:space="preserve"> the return of funds to budget funds.</w:t>
      </w:r>
    </w:p>
    <w:p w:rsidR="00503192" w:rsidRDefault="00503192" w:rsidP="009B17F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3049" w:rsidRDefault="009D3049" w:rsidP="009B17F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D3049">
        <w:rPr>
          <w:rFonts w:ascii="Times New Roman" w:hAnsi="Times New Roman" w:cs="Times New Roman"/>
          <w:sz w:val="28"/>
          <w:szCs w:val="28"/>
          <w:lang w:val="en-US"/>
        </w:rPr>
        <w:t>EVALUATION OF THE RESULTS OF EXTERNAL STATE FINANCIAL CONTROL</w:t>
      </w:r>
    </w:p>
    <w:p w:rsidR="0052124F" w:rsidRPr="002A5E3A" w:rsidRDefault="0052124F" w:rsidP="009B17F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17F9" w:rsidRDefault="001E0F0D" w:rsidP="0017452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годы в сфере формирования и реализации мероприятий в области внешнего государственного финансового контроля</w:t>
      </w:r>
      <w:r w:rsidR="0017452F">
        <w:rPr>
          <w:rFonts w:ascii="Times New Roman" w:hAnsi="Times New Roman" w:cs="Times New Roman"/>
          <w:sz w:val="28"/>
          <w:szCs w:val="28"/>
        </w:rPr>
        <w:t xml:space="preserve"> (далее ГФК)</w:t>
      </w:r>
      <w:r w:rsidR="009B17F9">
        <w:rPr>
          <w:rFonts w:ascii="Times New Roman" w:hAnsi="Times New Roman" w:cs="Times New Roman"/>
          <w:sz w:val="28"/>
          <w:szCs w:val="28"/>
        </w:rPr>
        <w:t xml:space="preserve"> в </w:t>
      </w:r>
      <w:r w:rsidR="009D3049">
        <w:rPr>
          <w:rFonts w:ascii="Times New Roman" w:hAnsi="Times New Roman" w:cs="Times New Roman"/>
          <w:sz w:val="28"/>
          <w:szCs w:val="28"/>
        </w:rPr>
        <w:lastRenderedPageBreak/>
        <w:t>России характеризуются</w:t>
      </w:r>
      <w:r>
        <w:rPr>
          <w:rFonts w:ascii="Times New Roman" w:hAnsi="Times New Roman" w:cs="Times New Roman"/>
          <w:sz w:val="28"/>
          <w:szCs w:val="28"/>
        </w:rPr>
        <w:t xml:space="preserve"> рядом нововведений и трансформаций. </w:t>
      </w:r>
      <w:r w:rsidR="009B17F9">
        <w:rPr>
          <w:rFonts w:ascii="Times New Roman" w:hAnsi="Times New Roman" w:cs="Times New Roman"/>
          <w:sz w:val="28"/>
          <w:szCs w:val="28"/>
        </w:rPr>
        <w:t>Среди таковых выделим следующие:</w:t>
      </w:r>
      <w:r w:rsidR="0017452F">
        <w:rPr>
          <w:rFonts w:ascii="Times New Roman" w:hAnsi="Times New Roman" w:cs="Times New Roman"/>
          <w:sz w:val="28"/>
          <w:szCs w:val="28"/>
        </w:rPr>
        <w:t xml:space="preserve"> </w:t>
      </w:r>
      <w:r w:rsidRPr="009B17F9">
        <w:rPr>
          <w:rFonts w:ascii="Times New Roman" w:hAnsi="Times New Roman" w:cs="Times New Roman"/>
          <w:sz w:val="28"/>
          <w:szCs w:val="28"/>
        </w:rPr>
        <w:t>коррекция полномочий Счетной палат</w:t>
      </w:r>
      <w:r w:rsidR="0017452F">
        <w:rPr>
          <w:rFonts w:ascii="Times New Roman" w:hAnsi="Times New Roman" w:cs="Times New Roman"/>
          <w:sz w:val="28"/>
          <w:szCs w:val="28"/>
        </w:rPr>
        <w:t>ы</w:t>
      </w:r>
      <w:r w:rsidRPr="009B17F9">
        <w:rPr>
          <w:rFonts w:ascii="Times New Roman" w:hAnsi="Times New Roman" w:cs="Times New Roman"/>
          <w:sz w:val="28"/>
          <w:szCs w:val="28"/>
        </w:rPr>
        <w:t>, адаптированных к современным условиям управления государственными финансами;</w:t>
      </w:r>
      <w:r w:rsidR="0017452F">
        <w:rPr>
          <w:rFonts w:ascii="Times New Roman" w:hAnsi="Times New Roman" w:cs="Times New Roman"/>
          <w:sz w:val="28"/>
          <w:szCs w:val="28"/>
        </w:rPr>
        <w:t xml:space="preserve"> </w:t>
      </w:r>
      <w:r w:rsidRPr="009B17F9">
        <w:rPr>
          <w:rFonts w:ascii="Times New Roman" w:hAnsi="Times New Roman" w:cs="Times New Roman"/>
          <w:sz w:val="28"/>
          <w:szCs w:val="28"/>
        </w:rPr>
        <w:t>развитие принципов организации и деятельности контрольно-счетных органов субъектов Российской Федерации;</w:t>
      </w:r>
      <w:r w:rsidR="0017452F">
        <w:rPr>
          <w:rFonts w:ascii="Times New Roman" w:hAnsi="Times New Roman" w:cs="Times New Roman"/>
          <w:sz w:val="28"/>
          <w:szCs w:val="28"/>
        </w:rPr>
        <w:t xml:space="preserve"> </w:t>
      </w:r>
      <w:r w:rsidR="009B17F9" w:rsidRPr="009B17F9">
        <w:rPr>
          <w:rFonts w:ascii="Times New Roman" w:hAnsi="Times New Roman" w:cs="Times New Roman"/>
          <w:sz w:val="28"/>
          <w:szCs w:val="28"/>
        </w:rPr>
        <w:t>установление сроков предоставления Правительству результатов аудита исполнения бюджета до начала подачи бюджета в высший законодательный орган</w:t>
      </w:r>
      <w:r w:rsidR="009B17F9">
        <w:rPr>
          <w:rFonts w:ascii="Times New Roman" w:hAnsi="Times New Roman" w:cs="Times New Roman"/>
          <w:sz w:val="28"/>
          <w:szCs w:val="28"/>
        </w:rPr>
        <w:t>;</w:t>
      </w:r>
      <w:r w:rsidR="0017452F">
        <w:rPr>
          <w:rFonts w:ascii="Times New Roman" w:hAnsi="Times New Roman" w:cs="Times New Roman"/>
          <w:sz w:val="28"/>
          <w:szCs w:val="28"/>
        </w:rPr>
        <w:t xml:space="preserve"> </w:t>
      </w:r>
      <w:r w:rsidR="009B17F9" w:rsidRPr="009B17F9">
        <w:rPr>
          <w:rFonts w:ascii="Times New Roman" w:hAnsi="Times New Roman" w:cs="Times New Roman"/>
          <w:sz w:val="28"/>
          <w:szCs w:val="28"/>
        </w:rPr>
        <w:t>расширение средств реализации принципа доказательной политики</w:t>
      </w:r>
      <w:r w:rsidR="009B17F9">
        <w:rPr>
          <w:rFonts w:ascii="Times New Roman" w:hAnsi="Times New Roman" w:cs="Times New Roman"/>
          <w:sz w:val="28"/>
          <w:szCs w:val="28"/>
        </w:rPr>
        <w:t>.</w:t>
      </w:r>
    </w:p>
    <w:p w:rsidR="009B17F9" w:rsidRDefault="009B17F9" w:rsidP="009B17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F9">
        <w:rPr>
          <w:rFonts w:ascii="Times New Roman" w:hAnsi="Times New Roman" w:cs="Times New Roman"/>
          <w:sz w:val="28"/>
          <w:szCs w:val="28"/>
        </w:rPr>
        <w:t xml:space="preserve">Для оценки результатов внешнего </w:t>
      </w:r>
      <w:r w:rsidR="0017452F">
        <w:rPr>
          <w:rFonts w:ascii="Times New Roman" w:hAnsi="Times New Roman" w:cs="Times New Roman"/>
          <w:sz w:val="28"/>
          <w:szCs w:val="28"/>
        </w:rPr>
        <w:t>ГФК</w:t>
      </w:r>
      <w:r w:rsidRPr="009B17F9">
        <w:rPr>
          <w:rFonts w:ascii="Times New Roman" w:hAnsi="Times New Roman" w:cs="Times New Roman"/>
          <w:sz w:val="28"/>
          <w:szCs w:val="28"/>
        </w:rPr>
        <w:t xml:space="preserve">, проведенного Счетной палатой Российской Федерации </w:t>
      </w:r>
      <w:r w:rsidR="00F549D1"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Pr="009B17F9">
        <w:rPr>
          <w:rFonts w:ascii="Times New Roman" w:hAnsi="Times New Roman" w:cs="Times New Roman"/>
          <w:sz w:val="28"/>
          <w:szCs w:val="28"/>
        </w:rPr>
        <w:t>за 2017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17F9">
        <w:rPr>
          <w:rFonts w:ascii="Times New Roman" w:hAnsi="Times New Roman" w:cs="Times New Roman"/>
          <w:sz w:val="28"/>
          <w:szCs w:val="28"/>
        </w:rPr>
        <w:t>2021 гг.</w:t>
      </w:r>
      <w:r>
        <w:rPr>
          <w:rFonts w:ascii="Times New Roman" w:hAnsi="Times New Roman" w:cs="Times New Roman"/>
          <w:sz w:val="28"/>
          <w:szCs w:val="28"/>
        </w:rPr>
        <w:t xml:space="preserve"> обратимся к материал</w:t>
      </w:r>
      <w:r w:rsidR="00F549D1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составляемого ежегодно Отчета о работе Сче</w:t>
      </w:r>
      <w:r w:rsidR="00680AB8">
        <w:rPr>
          <w:rFonts w:ascii="Times New Roman" w:hAnsi="Times New Roman" w:cs="Times New Roman"/>
          <w:sz w:val="28"/>
          <w:szCs w:val="28"/>
        </w:rPr>
        <w:t>тной палаты Российской Федерации [1].</w:t>
      </w:r>
    </w:p>
    <w:p w:rsidR="00B1458A" w:rsidRDefault="00D20758" w:rsidP="009B17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C3">
        <w:rPr>
          <w:rFonts w:ascii="Times New Roman" w:hAnsi="Times New Roman" w:cs="Times New Roman"/>
          <w:sz w:val="28"/>
          <w:szCs w:val="28"/>
        </w:rPr>
        <w:t>В целом за исследуемый период количество завершенны</w:t>
      </w:r>
      <w:r w:rsidR="00F8002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ежегодно составляет более 300 и имеет общую тенденцию к росту</w:t>
      </w:r>
      <w:r w:rsidR="005537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319 в 2017 году до 346 в 2021 году.</w:t>
      </w:r>
      <w:r w:rsidR="005537C3">
        <w:rPr>
          <w:rFonts w:ascii="Times New Roman" w:hAnsi="Times New Roman" w:cs="Times New Roman"/>
          <w:sz w:val="28"/>
          <w:szCs w:val="28"/>
        </w:rPr>
        <w:t xml:space="preserve"> Базисный темп роста в 2021 г. (по отношению к 2017 г.) составил 108,5 %.  </w:t>
      </w:r>
    </w:p>
    <w:p w:rsidR="00F549D1" w:rsidRDefault="00F80025" w:rsidP="009B17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80025">
        <w:rPr>
          <w:rFonts w:ascii="Times New Roman" w:hAnsi="Times New Roman" w:cs="Times New Roman"/>
          <w:sz w:val="28"/>
          <w:szCs w:val="28"/>
        </w:rPr>
        <w:t xml:space="preserve">а </w:t>
      </w:r>
      <w:r w:rsidR="002B078D">
        <w:rPr>
          <w:rFonts w:ascii="Times New Roman" w:hAnsi="Times New Roman" w:cs="Times New Roman"/>
          <w:sz w:val="28"/>
          <w:szCs w:val="28"/>
        </w:rPr>
        <w:t>рассматриваемый период</w:t>
      </w:r>
      <w:r w:rsidR="00424895">
        <w:rPr>
          <w:rFonts w:ascii="Times New Roman" w:hAnsi="Times New Roman" w:cs="Times New Roman"/>
          <w:sz w:val="28"/>
          <w:szCs w:val="28"/>
        </w:rPr>
        <w:t xml:space="preserve"> </w:t>
      </w:r>
      <w:r w:rsidR="00D41808" w:rsidRPr="00D41808">
        <w:rPr>
          <w:rFonts w:ascii="Times New Roman" w:hAnsi="Times New Roman" w:cs="Times New Roman"/>
          <w:sz w:val="28"/>
          <w:szCs w:val="28"/>
        </w:rPr>
        <w:t>количество выявленных нарушений в ходе осуществления внешнего ГФК</w:t>
      </w:r>
      <w:r w:rsidR="00424895">
        <w:rPr>
          <w:rFonts w:ascii="Times New Roman" w:hAnsi="Times New Roman" w:cs="Times New Roman"/>
          <w:sz w:val="28"/>
          <w:szCs w:val="28"/>
        </w:rPr>
        <w:t xml:space="preserve"> снизилось</w:t>
      </w:r>
      <w:r w:rsidR="002B078D">
        <w:rPr>
          <w:rFonts w:ascii="Times New Roman" w:hAnsi="Times New Roman" w:cs="Times New Roman"/>
          <w:sz w:val="28"/>
          <w:szCs w:val="28"/>
        </w:rPr>
        <w:t xml:space="preserve"> и в </w:t>
      </w:r>
      <w:r w:rsidR="002B078D" w:rsidRPr="002B078D">
        <w:rPr>
          <w:rFonts w:ascii="Times New Roman" w:hAnsi="Times New Roman" w:cs="Times New Roman"/>
          <w:sz w:val="28"/>
          <w:szCs w:val="28"/>
        </w:rPr>
        <w:t>2021 году составило</w:t>
      </w:r>
      <w:r w:rsidR="002B078D">
        <w:rPr>
          <w:rFonts w:ascii="Times New Roman" w:hAnsi="Times New Roman" w:cs="Times New Roman"/>
          <w:sz w:val="28"/>
          <w:szCs w:val="28"/>
        </w:rPr>
        <w:t xml:space="preserve"> 4 253 нарушения</w:t>
      </w:r>
      <w:r w:rsidR="00B8532E">
        <w:rPr>
          <w:rFonts w:ascii="Times New Roman" w:hAnsi="Times New Roman" w:cs="Times New Roman"/>
          <w:sz w:val="28"/>
          <w:szCs w:val="28"/>
        </w:rPr>
        <w:t xml:space="preserve">. </w:t>
      </w:r>
      <w:r w:rsidR="00F549D1">
        <w:rPr>
          <w:rFonts w:ascii="Times New Roman" w:hAnsi="Times New Roman" w:cs="Times New Roman"/>
          <w:sz w:val="28"/>
          <w:szCs w:val="28"/>
        </w:rPr>
        <w:t>В среднем в расчете на одно мероприятие выявлено более 20 нарушений в 2017 году-2018</w:t>
      </w:r>
      <w:r w:rsidR="006C4987">
        <w:rPr>
          <w:rFonts w:ascii="Times New Roman" w:hAnsi="Times New Roman" w:cs="Times New Roman"/>
          <w:sz w:val="28"/>
          <w:szCs w:val="28"/>
        </w:rPr>
        <w:t xml:space="preserve"> </w:t>
      </w:r>
      <w:r w:rsidR="00F549D1">
        <w:rPr>
          <w:rFonts w:ascii="Times New Roman" w:hAnsi="Times New Roman" w:cs="Times New Roman"/>
          <w:sz w:val="28"/>
          <w:szCs w:val="28"/>
        </w:rPr>
        <w:t>гг. и немногим более 10 в 2019-2021 гг.</w:t>
      </w:r>
      <w:r w:rsidR="00B1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025" w:rsidRDefault="002B078D" w:rsidP="009B17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Заметны изменения в</w:t>
      </w:r>
      <w:r w:rsidR="00B8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D41808" w:rsidRPr="00D41808">
        <w:rPr>
          <w:rFonts w:ascii="Times New Roman" w:hAnsi="Times New Roman" w:cs="Times New Roman"/>
          <w:sz w:val="28"/>
          <w:szCs w:val="28"/>
        </w:rPr>
        <w:t xml:space="preserve"> возврата средств в бюджеты всех уровней бюджетной системы Российской Федерации и бюджет Союзного государства</w:t>
      </w:r>
      <w:r w:rsidR="00B1458A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B1458A">
        <w:rPr>
          <w:rFonts w:ascii="Times New Roman" w:hAnsi="Times New Roman" w:cs="Times New Roman"/>
          <w:sz w:val="28"/>
          <w:szCs w:val="28"/>
        </w:rPr>
        <w:t xml:space="preserve"> сумма возвращенных </w:t>
      </w:r>
      <w:r w:rsidR="00F22A90">
        <w:rPr>
          <w:rFonts w:ascii="Times New Roman" w:hAnsi="Times New Roman" w:cs="Times New Roman"/>
          <w:sz w:val="28"/>
          <w:szCs w:val="28"/>
        </w:rPr>
        <w:t>средств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2020 годом </w:t>
      </w:r>
      <w:r w:rsidR="00B1458A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67% и составило</w:t>
      </w:r>
      <w:r w:rsidR="00D41808" w:rsidRPr="00D41808">
        <w:rPr>
          <w:rFonts w:ascii="Times New Roman" w:hAnsi="Times New Roman" w:cs="Times New Roman"/>
          <w:sz w:val="28"/>
          <w:szCs w:val="28"/>
        </w:rPr>
        <w:t xml:space="preserve"> 5 317,8 млн. рублей</w:t>
      </w:r>
      <w:r w:rsidR="00D41808">
        <w:rPr>
          <w:rFonts w:ascii="Times New Roman" w:hAnsi="Times New Roman" w:cs="Times New Roman"/>
          <w:sz w:val="28"/>
          <w:szCs w:val="28"/>
        </w:rPr>
        <w:t>.</w:t>
      </w:r>
      <w:r w:rsidR="006C4987">
        <w:rPr>
          <w:rFonts w:ascii="Times New Roman" w:hAnsi="Times New Roman" w:cs="Times New Roman"/>
          <w:sz w:val="28"/>
          <w:szCs w:val="28"/>
        </w:rPr>
        <w:t xml:space="preserve"> Часть средств возвращается в ходе контрольного мероприятия, но большая часть возвращается по результатам контроля.</w:t>
      </w:r>
    </w:p>
    <w:p w:rsidR="003D32C3" w:rsidRDefault="003D32C3" w:rsidP="009B17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оценка результатов внешнего </w:t>
      </w:r>
      <w:r w:rsidR="0017452F">
        <w:rPr>
          <w:rFonts w:ascii="Times New Roman" w:hAnsi="Times New Roman" w:cs="Times New Roman"/>
          <w:sz w:val="28"/>
          <w:szCs w:val="28"/>
        </w:rPr>
        <w:t>ГФ</w:t>
      </w:r>
      <w:r w:rsidR="002A5E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проведенного Счетной палатой Российской Федерации показал</w:t>
      </w:r>
      <w:r w:rsidR="001C31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за пять последних лет благо</w:t>
      </w:r>
      <w:r w:rsidR="00F80025">
        <w:rPr>
          <w:rFonts w:ascii="Times New Roman" w:hAnsi="Times New Roman" w:cs="Times New Roman"/>
          <w:sz w:val="28"/>
          <w:szCs w:val="28"/>
        </w:rPr>
        <w:t>даря ряду нововведений произош</w:t>
      </w:r>
      <w:r w:rsidR="002B078D">
        <w:rPr>
          <w:rFonts w:ascii="Times New Roman" w:hAnsi="Times New Roman" w:cs="Times New Roman"/>
          <w:sz w:val="28"/>
          <w:szCs w:val="28"/>
        </w:rPr>
        <w:t xml:space="preserve">ел рост </w:t>
      </w:r>
      <w:r w:rsidR="002B078D" w:rsidRPr="002B078D">
        <w:rPr>
          <w:rFonts w:ascii="Times New Roman" w:hAnsi="Times New Roman" w:cs="Times New Roman"/>
          <w:sz w:val="28"/>
          <w:szCs w:val="28"/>
        </w:rPr>
        <w:t>количеств</w:t>
      </w:r>
      <w:r w:rsidR="002B078D">
        <w:rPr>
          <w:rFonts w:ascii="Times New Roman" w:hAnsi="Times New Roman" w:cs="Times New Roman"/>
          <w:sz w:val="28"/>
          <w:szCs w:val="28"/>
        </w:rPr>
        <w:t>а</w:t>
      </w:r>
      <w:r w:rsidR="002B078D" w:rsidRPr="002B078D">
        <w:rPr>
          <w:rFonts w:ascii="Times New Roman" w:hAnsi="Times New Roman" w:cs="Times New Roman"/>
          <w:sz w:val="28"/>
          <w:szCs w:val="28"/>
        </w:rPr>
        <w:t xml:space="preserve"> завершенных мероприятий</w:t>
      </w:r>
      <w:r w:rsidR="00B1740B">
        <w:rPr>
          <w:rFonts w:ascii="Times New Roman" w:hAnsi="Times New Roman" w:cs="Times New Roman"/>
          <w:sz w:val="28"/>
          <w:szCs w:val="28"/>
        </w:rPr>
        <w:t xml:space="preserve">, в том числе и контрольных. </w:t>
      </w:r>
      <w:r>
        <w:rPr>
          <w:rFonts w:ascii="Times New Roman" w:hAnsi="Times New Roman" w:cs="Times New Roman"/>
          <w:sz w:val="28"/>
          <w:szCs w:val="28"/>
        </w:rPr>
        <w:t xml:space="preserve">Дальнейшее развитие системы внешнего </w:t>
      </w:r>
      <w:r w:rsidR="0017452F">
        <w:rPr>
          <w:rFonts w:ascii="Times New Roman" w:hAnsi="Times New Roman" w:cs="Times New Roman"/>
          <w:sz w:val="28"/>
          <w:szCs w:val="28"/>
        </w:rPr>
        <w:t>ГФК</w:t>
      </w:r>
      <w:r>
        <w:rPr>
          <w:rFonts w:ascii="Times New Roman" w:hAnsi="Times New Roman" w:cs="Times New Roman"/>
          <w:sz w:val="28"/>
          <w:szCs w:val="28"/>
        </w:rPr>
        <w:t xml:space="preserve"> видится в продолжении тренда активизации использования средств реализации принципов его проведения, а также оптимизации спектра полномочий контролирующих органов. </w:t>
      </w:r>
    </w:p>
    <w:p w:rsidR="00D20758" w:rsidRDefault="00D20758" w:rsidP="009B17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758" w:rsidRPr="00D20758" w:rsidRDefault="00D20758" w:rsidP="00D2075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58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680AB8" w:rsidRPr="00D20758" w:rsidRDefault="00680AB8" w:rsidP="009B17F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AB8" w:rsidRPr="00D20758" w:rsidRDefault="00680AB8" w:rsidP="00680AB8">
      <w:pPr>
        <w:pStyle w:val="a4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758">
        <w:rPr>
          <w:rFonts w:ascii="Times New Roman" w:hAnsi="Times New Roman" w:cs="Times New Roman"/>
          <w:sz w:val="24"/>
          <w:szCs w:val="24"/>
        </w:rPr>
        <w:t>Счетная пала</w:t>
      </w:r>
      <w:r w:rsidR="00D20758" w:rsidRPr="00D20758">
        <w:rPr>
          <w:rFonts w:ascii="Times New Roman" w:hAnsi="Times New Roman" w:cs="Times New Roman"/>
          <w:sz w:val="24"/>
          <w:szCs w:val="24"/>
        </w:rPr>
        <w:t>та</w:t>
      </w:r>
      <w:r w:rsidRPr="00D20758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gramStart"/>
      <w:r w:rsidRPr="00D20758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D20758">
        <w:rPr>
          <w:rFonts w:ascii="Times New Roman" w:hAnsi="Times New Roman" w:cs="Times New Roman"/>
          <w:sz w:val="24"/>
          <w:szCs w:val="24"/>
        </w:rPr>
        <w:t xml:space="preserve"> официальный сайт. – 20</w:t>
      </w:r>
      <w:r w:rsidR="00D20758" w:rsidRPr="00D20758">
        <w:rPr>
          <w:rFonts w:ascii="Times New Roman" w:hAnsi="Times New Roman" w:cs="Times New Roman"/>
          <w:sz w:val="24"/>
          <w:szCs w:val="24"/>
        </w:rPr>
        <w:t>22</w:t>
      </w:r>
      <w:r w:rsidRPr="00D20758">
        <w:rPr>
          <w:rFonts w:ascii="Times New Roman" w:hAnsi="Times New Roman" w:cs="Times New Roman"/>
          <w:sz w:val="24"/>
          <w:szCs w:val="24"/>
        </w:rPr>
        <w:t xml:space="preserve">. – URL: </w:t>
      </w:r>
      <w:r w:rsidR="00D20758" w:rsidRPr="00D20758">
        <w:rPr>
          <w:rFonts w:ascii="Times New Roman" w:hAnsi="Times New Roman" w:cs="Times New Roman"/>
          <w:sz w:val="24"/>
          <w:szCs w:val="24"/>
        </w:rPr>
        <w:t>https://ach.gov.ru/</w:t>
      </w:r>
      <w:r w:rsidRPr="00D20758">
        <w:rPr>
          <w:rFonts w:ascii="Times New Roman" w:hAnsi="Times New Roman" w:cs="Times New Roman"/>
          <w:sz w:val="24"/>
          <w:szCs w:val="24"/>
        </w:rPr>
        <w:t xml:space="preserve"> (дата </w:t>
      </w:r>
      <w:r w:rsidR="00D20758" w:rsidRPr="00D20758">
        <w:rPr>
          <w:rFonts w:ascii="Times New Roman" w:hAnsi="Times New Roman" w:cs="Times New Roman"/>
          <w:sz w:val="24"/>
          <w:szCs w:val="24"/>
        </w:rPr>
        <w:t xml:space="preserve"> </w:t>
      </w:r>
      <w:r w:rsidRPr="00D20758">
        <w:rPr>
          <w:rFonts w:ascii="Times New Roman" w:hAnsi="Times New Roman" w:cs="Times New Roman"/>
          <w:sz w:val="24"/>
          <w:szCs w:val="24"/>
        </w:rPr>
        <w:t xml:space="preserve">обращения: </w:t>
      </w:r>
      <w:r w:rsidR="00D20758" w:rsidRPr="00D20758">
        <w:rPr>
          <w:rFonts w:ascii="Times New Roman" w:hAnsi="Times New Roman" w:cs="Times New Roman"/>
          <w:sz w:val="24"/>
          <w:szCs w:val="24"/>
        </w:rPr>
        <w:t>25</w:t>
      </w:r>
      <w:r w:rsidRPr="00D20758">
        <w:rPr>
          <w:rFonts w:ascii="Times New Roman" w:hAnsi="Times New Roman" w:cs="Times New Roman"/>
          <w:sz w:val="24"/>
          <w:szCs w:val="24"/>
        </w:rPr>
        <w:t>.</w:t>
      </w:r>
      <w:r w:rsidR="00D20758" w:rsidRPr="00D20758">
        <w:rPr>
          <w:rFonts w:ascii="Times New Roman" w:hAnsi="Times New Roman" w:cs="Times New Roman"/>
          <w:sz w:val="24"/>
          <w:szCs w:val="24"/>
        </w:rPr>
        <w:t>11</w:t>
      </w:r>
      <w:r w:rsidRPr="00D20758">
        <w:rPr>
          <w:rFonts w:ascii="Times New Roman" w:hAnsi="Times New Roman" w:cs="Times New Roman"/>
          <w:sz w:val="24"/>
          <w:szCs w:val="24"/>
        </w:rPr>
        <w:t>.20</w:t>
      </w:r>
      <w:r w:rsidR="00D20758" w:rsidRPr="00D2075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20758" w:rsidRPr="00D20758">
        <w:rPr>
          <w:rFonts w:ascii="Times New Roman" w:hAnsi="Times New Roman" w:cs="Times New Roman"/>
          <w:sz w:val="24"/>
          <w:szCs w:val="24"/>
        </w:rPr>
        <w:t>2</w:t>
      </w:r>
      <w:r w:rsidRPr="00D20758">
        <w:rPr>
          <w:rFonts w:ascii="Times New Roman" w:hAnsi="Times New Roman" w:cs="Times New Roman"/>
          <w:sz w:val="24"/>
          <w:szCs w:val="24"/>
        </w:rPr>
        <w:t xml:space="preserve">). – </w:t>
      </w:r>
      <w:proofErr w:type="gramStart"/>
      <w:r w:rsidRPr="00D2075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20758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sectPr w:rsidR="00680AB8" w:rsidRPr="00D20758" w:rsidSect="00AA52B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D10"/>
    <w:multiLevelType w:val="hybridMultilevel"/>
    <w:tmpl w:val="B1A8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493D"/>
    <w:multiLevelType w:val="hybridMultilevel"/>
    <w:tmpl w:val="D77E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23FC"/>
    <w:multiLevelType w:val="hybridMultilevel"/>
    <w:tmpl w:val="DE00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430D7"/>
    <w:multiLevelType w:val="hybridMultilevel"/>
    <w:tmpl w:val="42BC8B9E"/>
    <w:lvl w:ilvl="0" w:tplc="2F148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B"/>
    <w:rsid w:val="00010FB3"/>
    <w:rsid w:val="000170C1"/>
    <w:rsid w:val="000516F8"/>
    <w:rsid w:val="000C4D78"/>
    <w:rsid w:val="000F5ECC"/>
    <w:rsid w:val="0017452F"/>
    <w:rsid w:val="0019317D"/>
    <w:rsid w:val="00196D01"/>
    <w:rsid w:val="001C3104"/>
    <w:rsid w:val="001E0F0D"/>
    <w:rsid w:val="00205204"/>
    <w:rsid w:val="002A5E3A"/>
    <w:rsid w:val="002B078D"/>
    <w:rsid w:val="00344016"/>
    <w:rsid w:val="0038414D"/>
    <w:rsid w:val="0038613E"/>
    <w:rsid w:val="003927FF"/>
    <w:rsid w:val="003D32C3"/>
    <w:rsid w:val="003E6974"/>
    <w:rsid w:val="00424895"/>
    <w:rsid w:val="00446FE9"/>
    <w:rsid w:val="00503192"/>
    <w:rsid w:val="0052124F"/>
    <w:rsid w:val="00542E9D"/>
    <w:rsid w:val="005469F0"/>
    <w:rsid w:val="005537C3"/>
    <w:rsid w:val="006432A5"/>
    <w:rsid w:val="00660642"/>
    <w:rsid w:val="00676C9A"/>
    <w:rsid w:val="00680AB8"/>
    <w:rsid w:val="006C4987"/>
    <w:rsid w:val="007C561B"/>
    <w:rsid w:val="008226F4"/>
    <w:rsid w:val="00830759"/>
    <w:rsid w:val="0084036C"/>
    <w:rsid w:val="00887B9F"/>
    <w:rsid w:val="00965CE5"/>
    <w:rsid w:val="009B17F9"/>
    <w:rsid w:val="009D3049"/>
    <w:rsid w:val="00A93A31"/>
    <w:rsid w:val="00AA52B0"/>
    <w:rsid w:val="00B1458A"/>
    <w:rsid w:val="00B1740B"/>
    <w:rsid w:val="00B8532E"/>
    <w:rsid w:val="00CA3B4E"/>
    <w:rsid w:val="00D20758"/>
    <w:rsid w:val="00D41808"/>
    <w:rsid w:val="00E4487E"/>
    <w:rsid w:val="00EF6FAD"/>
    <w:rsid w:val="00F22A90"/>
    <w:rsid w:val="00F549D1"/>
    <w:rsid w:val="00F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2C2FE-5DEE-4D1D-A38A-6CD12D6F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1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Тимошенко</dc:creator>
  <cp:lastModifiedBy>Елизавета Тимошенко</cp:lastModifiedBy>
  <cp:revision>25</cp:revision>
  <cp:lastPrinted>2022-12-05T16:49:00Z</cp:lastPrinted>
  <dcterms:created xsi:type="dcterms:W3CDTF">2022-12-01T16:05:00Z</dcterms:created>
  <dcterms:modified xsi:type="dcterms:W3CDTF">2022-12-05T18:21:00Z</dcterms:modified>
</cp:coreProperties>
</file>