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4E" w:rsidRDefault="00905E7C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Горошко В.В.</w:t>
      </w:r>
    </w:p>
    <w:p w:rsidR="00905E7C" w:rsidRPr="00905E7C" w:rsidRDefault="00905E7C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130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valieriia</w:t>
        </w:r>
        <w:r w:rsidRPr="000130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130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goroshko</w:t>
        </w:r>
        <w:r w:rsidRPr="00013079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0130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05E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30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05E7C" w:rsidRDefault="00905E7C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Ростов-на-Дону</w:t>
      </w:r>
    </w:p>
    <w:p w:rsidR="00905E7C" w:rsidRDefault="00905E7C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Ростовский филиал Российской таможенной академии</w:t>
      </w:r>
    </w:p>
    <w:p w:rsidR="00905E7C" w:rsidRDefault="00905E7C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Гильяно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к.э.н., доцент  ̶  научный руководитель</w:t>
      </w:r>
    </w:p>
    <w:p w:rsidR="00905E7C" w:rsidRDefault="00905E7C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05E7C" w:rsidRDefault="00905E7C" w:rsidP="00CD423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  <w:r w:rsidR="00C53A27">
        <w:rPr>
          <w:rFonts w:ascii="Times New Roman" w:hAnsi="Times New Roman" w:cs="Times New Roman"/>
          <w:sz w:val="28"/>
          <w:szCs w:val="28"/>
        </w:rPr>
        <w:t xml:space="preserve"> Внешнеэкономическая деятельность является двигателем роста экономики страны, поэтому для того чтобы стимулировать </w:t>
      </w:r>
      <w:r w:rsidR="00CD423F">
        <w:rPr>
          <w:rFonts w:ascii="Times New Roman" w:hAnsi="Times New Roman" w:cs="Times New Roman"/>
          <w:sz w:val="28"/>
          <w:szCs w:val="28"/>
        </w:rPr>
        <w:t>российский экспорт были</w:t>
      </w:r>
      <w:r w:rsidR="00C53A27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CD423F">
        <w:rPr>
          <w:rFonts w:ascii="Times New Roman" w:hAnsi="Times New Roman" w:cs="Times New Roman"/>
          <w:sz w:val="28"/>
          <w:szCs w:val="28"/>
        </w:rPr>
        <w:t>ы</w:t>
      </w:r>
      <w:r w:rsidR="00C53A27">
        <w:rPr>
          <w:rFonts w:ascii="Times New Roman" w:hAnsi="Times New Roman" w:cs="Times New Roman"/>
          <w:sz w:val="28"/>
          <w:szCs w:val="28"/>
        </w:rPr>
        <w:t xml:space="preserve"> ряд институтов, помогающих национальным компаниям выходить на зарубежные рынки. Од</w:t>
      </w:r>
      <w:r w:rsidR="00CD423F">
        <w:rPr>
          <w:rFonts w:ascii="Times New Roman" w:hAnsi="Times New Roman" w:cs="Times New Roman"/>
          <w:sz w:val="28"/>
          <w:szCs w:val="28"/>
        </w:rPr>
        <w:t>ним из таких специали</w:t>
      </w:r>
      <w:r w:rsidR="00FA3570">
        <w:rPr>
          <w:rFonts w:ascii="Times New Roman" w:hAnsi="Times New Roman" w:cs="Times New Roman"/>
          <w:sz w:val="28"/>
          <w:szCs w:val="28"/>
        </w:rPr>
        <w:t xml:space="preserve">зированных институтов является </w:t>
      </w:r>
      <w:r w:rsidR="00CD423F">
        <w:rPr>
          <w:rFonts w:ascii="Times New Roman" w:hAnsi="Times New Roman" w:cs="Times New Roman"/>
          <w:sz w:val="28"/>
          <w:szCs w:val="28"/>
        </w:rPr>
        <w:t>АО «Российский экспортный центр», который на фоне снижения объемов международной торговли во время пандемии 2020 года, смог не только сохранить, но и увеличить показатели объема поддержки на уровне докризисного состояния.</w:t>
      </w:r>
    </w:p>
    <w:p w:rsidR="00905E7C" w:rsidRDefault="00905E7C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CD423F">
        <w:rPr>
          <w:rFonts w:ascii="Times New Roman" w:hAnsi="Times New Roman" w:cs="Times New Roman"/>
          <w:sz w:val="28"/>
          <w:szCs w:val="28"/>
        </w:rPr>
        <w:t xml:space="preserve"> Российский экспортный центр, РЭЦ, внешнеэкономическая деятельность, экспорт, </w:t>
      </w:r>
      <w:proofErr w:type="spellStart"/>
      <w:r w:rsidR="00CD423F">
        <w:rPr>
          <w:rFonts w:ascii="Times New Roman" w:hAnsi="Times New Roman" w:cs="Times New Roman"/>
          <w:sz w:val="28"/>
          <w:szCs w:val="28"/>
        </w:rPr>
        <w:t>экспорториентированные</w:t>
      </w:r>
      <w:proofErr w:type="spellEnd"/>
      <w:r w:rsidR="00CD423F">
        <w:rPr>
          <w:rFonts w:ascii="Times New Roman" w:hAnsi="Times New Roman" w:cs="Times New Roman"/>
          <w:sz w:val="28"/>
          <w:szCs w:val="28"/>
        </w:rPr>
        <w:t xml:space="preserve"> компании, нефинансовая поддержка</w:t>
      </w:r>
    </w:p>
    <w:p w:rsidR="00905E7C" w:rsidRDefault="00905E7C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348F3" w:rsidRDefault="00D348F3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ЭКСПОРТНЫЙ ЦЕНТР КАК ИНСТРУМЕНТ ПОДДЕРЖКИ ВЭД РОССИИ</w:t>
      </w:r>
    </w:p>
    <w:p w:rsidR="00D348F3" w:rsidRPr="00D348F3" w:rsidRDefault="00D348F3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05E7C" w:rsidRDefault="00905E7C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Goroshko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V.V.</w:t>
      </w:r>
    </w:p>
    <w:p w:rsidR="00905E7C" w:rsidRDefault="00905E7C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0130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valieriia.goroshko24@mail.ru</w:t>
        </w:r>
      </w:hyperlink>
    </w:p>
    <w:p w:rsidR="00905E7C" w:rsidRDefault="00905E7C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D348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Rostov-on-Don</w:t>
      </w:r>
    </w:p>
    <w:p w:rsidR="00D348F3" w:rsidRDefault="00D348F3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348F3">
        <w:rPr>
          <w:rFonts w:ascii="Times New Roman" w:hAnsi="Times New Roman" w:cs="Times New Roman"/>
          <w:sz w:val="28"/>
          <w:szCs w:val="28"/>
          <w:lang w:val="en-US"/>
        </w:rPr>
        <w:t>Rostov Branch of the Russian Customs Academy</w:t>
      </w:r>
    </w:p>
    <w:p w:rsidR="00D348F3" w:rsidRDefault="00D348F3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Gilyano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A.A., Candidate of Economics Sciences, assistant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professor  ̶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scientific director</w:t>
      </w:r>
    </w:p>
    <w:p w:rsidR="00D348F3" w:rsidRDefault="00D348F3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48F3" w:rsidRDefault="00D348F3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Abstract.</w:t>
      </w:r>
      <w:r w:rsidR="00CD423F" w:rsidRPr="00CD423F">
        <w:rPr>
          <w:lang w:val="en-US"/>
        </w:rPr>
        <w:t xml:space="preserve"> </w:t>
      </w:r>
      <w:r w:rsidR="00CD423F" w:rsidRPr="00CD423F">
        <w:rPr>
          <w:rFonts w:ascii="Times New Roman" w:hAnsi="Times New Roman" w:cs="Times New Roman"/>
          <w:sz w:val="28"/>
          <w:szCs w:val="28"/>
          <w:lang w:val="en-US"/>
        </w:rPr>
        <w:t>Foreign economic activity is the engine of the country's economic growth, therefore, in order to stimulate Russian exports, a number of institutions have been created to help national companies enter foreign markets. One of such specialized institutions is JSC "Russian Export Center", which, against the background of a decline in international trade during the 2020 pandemic, was able not only to maintain, but also to increase the volume of support at the pre-crisis level.</w:t>
      </w:r>
    </w:p>
    <w:p w:rsidR="00D348F3" w:rsidRPr="00CD423F" w:rsidRDefault="00D348F3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Pr="00CD423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D423F" w:rsidRPr="00CD423F">
        <w:rPr>
          <w:lang w:val="en-US"/>
        </w:rPr>
        <w:t xml:space="preserve"> </w:t>
      </w:r>
      <w:r w:rsidR="00CD423F" w:rsidRPr="00CD423F">
        <w:rPr>
          <w:rFonts w:ascii="Times New Roman" w:hAnsi="Times New Roman" w:cs="Times New Roman"/>
          <w:sz w:val="28"/>
          <w:szCs w:val="28"/>
          <w:lang w:val="en-US"/>
        </w:rPr>
        <w:t>Russian Expert Center, REC, foreign economic activity, export, export-oriented companies, non-financial support</w:t>
      </w:r>
    </w:p>
    <w:p w:rsidR="00D348F3" w:rsidRPr="00CD423F" w:rsidRDefault="00D348F3" w:rsidP="00905E7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48F3" w:rsidRPr="007E1262" w:rsidRDefault="00D348F3" w:rsidP="00D348F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348F3">
        <w:rPr>
          <w:rFonts w:ascii="Times New Roman" w:hAnsi="Times New Roman" w:cs="Times New Roman"/>
          <w:sz w:val="28"/>
          <w:szCs w:val="28"/>
          <w:lang w:val="en-US"/>
        </w:rPr>
        <w:t>THE RUSSIAN EXPORT CENTER AS A TOOL TO SUPPORT THE FORE</w:t>
      </w:r>
      <w:r>
        <w:rPr>
          <w:rFonts w:ascii="Times New Roman" w:hAnsi="Times New Roman" w:cs="Times New Roman"/>
          <w:sz w:val="28"/>
          <w:szCs w:val="28"/>
          <w:lang w:val="en-US"/>
        </w:rPr>
        <w:t>IGN ECONOMIC ACTIVITY OF RUSSIA</w:t>
      </w:r>
    </w:p>
    <w:p w:rsidR="007E1262" w:rsidRPr="007E1262" w:rsidRDefault="007E1262" w:rsidP="00D348F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3570" w:rsidRDefault="00FA3570" w:rsidP="00FA357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«Российский экспортный центр» (РЭЦ) был создан в 2015 году как государственн</w:t>
      </w:r>
      <w:r w:rsidR="009B3C77">
        <w:rPr>
          <w:rFonts w:ascii="Times New Roman" w:hAnsi="Times New Roman" w:cs="Times New Roman"/>
          <w:sz w:val="28"/>
          <w:szCs w:val="28"/>
        </w:rPr>
        <w:t xml:space="preserve">ый специализированный институт с целью </w:t>
      </w:r>
      <w:r>
        <w:rPr>
          <w:rFonts w:ascii="Times New Roman" w:hAnsi="Times New Roman" w:cs="Times New Roman"/>
          <w:sz w:val="28"/>
          <w:szCs w:val="28"/>
        </w:rPr>
        <w:t>помо</w:t>
      </w:r>
      <w:r w:rsidR="009B3C77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национальным компаниям в экспортной деятельности. В структуру центра интегрированы такие организации как </w:t>
      </w:r>
      <w:r w:rsidRPr="00FA3570">
        <w:rPr>
          <w:rFonts w:ascii="Times New Roman" w:hAnsi="Times New Roman" w:cs="Times New Roman"/>
          <w:sz w:val="28"/>
          <w:szCs w:val="28"/>
        </w:rPr>
        <w:t>Российское аген</w:t>
      </w:r>
      <w:r>
        <w:rPr>
          <w:rFonts w:ascii="Times New Roman" w:hAnsi="Times New Roman" w:cs="Times New Roman"/>
          <w:sz w:val="28"/>
          <w:szCs w:val="28"/>
        </w:rPr>
        <w:t xml:space="preserve">тство по страхованию экспортных кредитов и инвестиций (ЭКСАР); </w:t>
      </w:r>
      <w:r w:rsidRPr="00FA3570">
        <w:rPr>
          <w:rFonts w:ascii="Times New Roman" w:hAnsi="Times New Roman" w:cs="Times New Roman"/>
          <w:sz w:val="28"/>
          <w:szCs w:val="28"/>
        </w:rPr>
        <w:t>Государственный специализированный Росс</w:t>
      </w:r>
      <w:r>
        <w:rPr>
          <w:rFonts w:ascii="Times New Roman" w:hAnsi="Times New Roman" w:cs="Times New Roman"/>
          <w:sz w:val="28"/>
          <w:szCs w:val="28"/>
        </w:rPr>
        <w:t xml:space="preserve">ийский экспортно–импортный банк АО «РОСЭКСИМБАНК»; Школа Экспорта РЭЦ, а также единая цифровая экосистема «ОДНО ОКНО» ЭКСПОРТЁРА. Акции Экспортного центра на 100% принадлежат </w:t>
      </w:r>
      <w:r w:rsidR="00A07843">
        <w:rPr>
          <w:rFonts w:ascii="Times New Roman" w:hAnsi="Times New Roman" w:cs="Times New Roman"/>
          <w:sz w:val="28"/>
          <w:szCs w:val="28"/>
        </w:rPr>
        <w:t>Внешэкономбанку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3C77">
        <w:rPr>
          <w:rFonts w:ascii="Times New Roman" w:hAnsi="Times New Roman" w:cs="Times New Roman"/>
          <w:sz w:val="28"/>
          <w:szCs w:val="28"/>
        </w:rPr>
        <w:t xml:space="preserve"> Для того чтобы эффективно выполнять поставленные цели, РЭЦ имеет региональные центры (представительства), созданные при локальных правительствах. </w:t>
      </w:r>
    </w:p>
    <w:p w:rsidR="00FA3570" w:rsidRDefault="00BE3929" w:rsidP="00FA357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929">
        <w:rPr>
          <w:rFonts w:ascii="Times New Roman" w:hAnsi="Times New Roman" w:cs="Times New Roman"/>
          <w:sz w:val="28"/>
          <w:szCs w:val="28"/>
        </w:rPr>
        <w:t>Стратегически компания нацелена на создание системы поддержки конкурентосп</w:t>
      </w:r>
      <w:r>
        <w:rPr>
          <w:rFonts w:ascii="Times New Roman" w:hAnsi="Times New Roman" w:cs="Times New Roman"/>
          <w:sz w:val="28"/>
          <w:szCs w:val="28"/>
        </w:rPr>
        <w:t xml:space="preserve">особного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экспорта. </w:t>
      </w:r>
      <w:r w:rsidR="00FA3570">
        <w:rPr>
          <w:rFonts w:ascii="Times New Roman" w:hAnsi="Times New Roman" w:cs="Times New Roman"/>
          <w:sz w:val="28"/>
          <w:szCs w:val="28"/>
        </w:rPr>
        <w:t>Отличительной чертой РЭЦ яв</w:t>
      </w:r>
      <w:r w:rsidR="00A07843">
        <w:rPr>
          <w:rFonts w:ascii="Times New Roman" w:hAnsi="Times New Roman" w:cs="Times New Roman"/>
          <w:sz w:val="28"/>
          <w:szCs w:val="28"/>
        </w:rPr>
        <w:t>ляется комплексная поддержка компаниям, которые совершают или хотят</w:t>
      </w:r>
      <w:r>
        <w:rPr>
          <w:rFonts w:ascii="Times New Roman" w:hAnsi="Times New Roman" w:cs="Times New Roman"/>
          <w:sz w:val="28"/>
          <w:szCs w:val="28"/>
        </w:rPr>
        <w:t xml:space="preserve"> начать экспортную деятельность. </w:t>
      </w:r>
      <w:r w:rsidR="00A07843">
        <w:rPr>
          <w:rFonts w:ascii="Times New Roman" w:hAnsi="Times New Roman" w:cs="Times New Roman"/>
          <w:sz w:val="28"/>
          <w:szCs w:val="28"/>
        </w:rPr>
        <w:t xml:space="preserve">Поддержка </w:t>
      </w:r>
      <w:r>
        <w:rPr>
          <w:rFonts w:ascii="Times New Roman" w:hAnsi="Times New Roman" w:cs="Times New Roman"/>
          <w:sz w:val="28"/>
          <w:szCs w:val="28"/>
        </w:rPr>
        <w:t>исходит из</w:t>
      </w:r>
      <w:r w:rsidR="00A07843">
        <w:rPr>
          <w:rFonts w:ascii="Times New Roman" w:hAnsi="Times New Roman" w:cs="Times New Roman"/>
          <w:sz w:val="28"/>
          <w:szCs w:val="28"/>
        </w:rPr>
        <w:t xml:space="preserve"> разнообрази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07843">
        <w:rPr>
          <w:rFonts w:ascii="Times New Roman" w:hAnsi="Times New Roman" w:cs="Times New Roman"/>
          <w:sz w:val="28"/>
          <w:szCs w:val="28"/>
        </w:rPr>
        <w:t>нефинансовых и финансовых услуг</w:t>
      </w:r>
      <w:r>
        <w:rPr>
          <w:rFonts w:ascii="Times New Roman" w:hAnsi="Times New Roman" w:cs="Times New Roman"/>
          <w:sz w:val="28"/>
          <w:szCs w:val="28"/>
        </w:rPr>
        <w:t>, которые соответствуют актуальным потребностям компаний-экспортёров в постоянно меняющихся условиях мирового рынка</w:t>
      </w:r>
      <w:r w:rsidR="00A07843">
        <w:rPr>
          <w:rFonts w:ascii="Times New Roman" w:hAnsi="Times New Roman" w:cs="Times New Roman"/>
          <w:sz w:val="28"/>
          <w:szCs w:val="28"/>
        </w:rPr>
        <w:t>. Сущность льготных услуг заключается в информационной и консультационной поддержке, такой как: анализ внешних рынков; международная сертификация; продвижение на внешние рынки; логистическое сопровождение сервиса; международное патентование; таможенное администрирование экспортной деятельности. Финансовая поддержка включает</w:t>
      </w:r>
      <w:r>
        <w:rPr>
          <w:rFonts w:ascii="Times New Roman" w:hAnsi="Times New Roman" w:cs="Times New Roman"/>
          <w:sz w:val="28"/>
          <w:szCs w:val="28"/>
        </w:rPr>
        <w:t xml:space="preserve"> кредитование экспортных контрактов; предоставление банковских гарантий и страхование экспортных кредитов и инвестиций.</w:t>
      </w:r>
    </w:p>
    <w:p w:rsidR="00BA1EA1" w:rsidRDefault="009B3C77" w:rsidP="0062409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РЭЦ постоянно эволюционирует и развивается одновременно с тем как колеблется конъюнктура мировой экономи</w:t>
      </w:r>
      <w:r w:rsidR="00F10F39">
        <w:rPr>
          <w:rFonts w:ascii="Times New Roman" w:hAnsi="Times New Roman" w:cs="Times New Roman"/>
          <w:sz w:val="28"/>
          <w:szCs w:val="28"/>
        </w:rPr>
        <w:t xml:space="preserve">ки, об этом свидетельствуют следующие факты и показатели. В 2020 году Российский экспортный центр удержал объем поддержки на уровне 2019 года: по итогам 2020 года  ̶  </w:t>
      </w:r>
      <w:r w:rsidR="00F10F39" w:rsidRPr="00F10F39">
        <w:rPr>
          <w:rFonts w:ascii="Times New Roman" w:hAnsi="Times New Roman" w:cs="Times New Roman"/>
          <w:sz w:val="28"/>
          <w:szCs w:val="28"/>
        </w:rPr>
        <w:t xml:space="preserve">19,3 </w:t>
      </w:r>
      <w:proofErr w:type="gramStart"/>
      <w:r w:rsidR="00F10F39" w:rsidRPr="00F10F39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F10F39" w:rsidRPr="00F10F39">
        <w:rPr>
          <w:rFonts w:ascii="Times New Roman" w:hAnsi="Times New Roman" w:cs="Times New Roman"/>
          <w:sz w:val="28"/>
          <w:szCs w:val="28"/>
        </w:rPr>
        <w:t xml:space="preserve"> долларов США</w:t>
      </w:r>
      <w:r w:rsidR="00F10F39">
        <w:rPr>
          <w:rFonts w:ascii="Times New Roman" w:hAnsi="Times New Roman" w:cs="Times New Roman"/>
          <w:sz w:val="28"/>
          <w:szCs w:val="28"/>
        </w:rPr>
        <w:t xml:space="preserve">, в то время как прошлогодний показатель составлял </w:t>
      </w:r>
      <w:r w:rsidR="00F10F39" w:rsidRPr="00F10F39">
        <w:rPr>
          <w:rFonts w:ascii="Times New Roman" w:hAnsi="Times New Roman" w:cs="Times New Roman"/>
          <w:sz w:val="28"/>
          <w:szCs w:val="28"/>
        </w:rPr>
        <w:t>19,5 млрд долларов США</w:t>
      </w:r>
      <w:r w:rsidR="00F10F39">
        <w:rPr>
          <w:rFonts w:ascii="Times New Roman" w:hAnsi="Times New Roman" w:cs="Times New Roman"/>
          <w:sz w:val="28"/>
          <w:szCs w:val="28"/>
        </w:rPr>
        <w:t xml:space="preserve">, при этом в 2018 году объём поддержки соответствовал </w:t>
      </w:r>
      <w:r w:rsidR="00F10F39" w:rsidRPr="00F10F39">
        <w:rPr>
          <w:rFonts w:ascii="Times New Roman" w:hAnsi="Times New Roman" w:cs="Times New Roman"/>
          <w:sz w:val="28"/>
          <w:szCs w:val="28"/>
        </w:rPr>
        <w:t>18,8 млрд долларов США</w:t>
      </w:r>
      <w:r w:rsidR="00F10F39">
        <w:rPr>
          <w:rFonts w:ascii="Times New Roman" w:hAnsi="Times New Roman" w:cs="Times New Roman"/>
          <w:sz w:val="28"/>
          <w:szCs w:val="28"/>
        </w:rPr>
        <w:t xml:space="preserve">  ̶  таким образом во время кризиса пандемии удалось достигнуть увеличение значения 2018 года.</w:t>
      </w:r>
      <w:r w:rsidR="007E1262">
        <w:rPr>
          <w:rFonts w:ascii="Times New Roman" w:hAnsi="Times New Roman" w:cs="Times New Roman"/>
          <w:sz w:val="28"/>
          <w:szCs w:val="28"/>
        </w:rPr>
        <w:t xml:space="preserve"> Успешно превышен целевое значение рассматриваемого показателя ̶ </w:t>
      </w:r>
      <w:r w:rsidR="007E1262" w:rsidRPr="007E1262">
        <w:rPr>
          <w:rFonts w:ascii="Times New Roman" w:hAnsi="Times New Roman" w:cs="Times New Roman"/>
          <w:sz w:val="28"/>
          <w:szCs w:val="28"/>
        </w:rPr>
        <w:t xml:space="preserve">394,9 </w:t>
      </w:r>
      <w:proofErr w:type="gramStart"/>
      <w:r w:rsidR="007E1262" w:rsidRPr="007E1262">
        <w:rPr>
          <w:rFonts w:ascii="Times New Roman" w:hAnsi="Times New Roman" w:cs="Times New Roman"/>
          <w:sz w:val="28"/>
          <w:szCs w:val="28"/>
        </w:rPr>
        <w:lastRenderedPageBreak/>
        <w:t>млрд</w:t>
      </w:r>
      <w:proofErr w:type="gramEnd"/>
      <w:r w:rsidR="007E1262" w:rsidRPr="007E126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E1262">
        <w:rPr>
          <w:rFonts w:ascii="Times New Roman" w:hAnsi="Times New Roman" w:cs="Times New Roman"/>
          <w:sz w:val="28"/>
          <w:szCs w:val="28"/>
        </w:rPr>
        <w:t xml:space="preserve">на 18% от 100%, когда фактически он составил </w:t>
      </w:r>
      <w:r w:rsidR="007E1262" w:rsidRPr="007E1262">
        <w:rPr>
          <w:rFonts w:ascii="Times New Roman" w:hAnsi="Times New Roman" w:cs="Times New Roman"/>
          <w:sz w:val="28"/>
          <w:szCs w:val="28"/>
        </w:rPr>
        <w:t>465,5 млрд рублей</w:t>
      </w:r>
      <w:r w:rsidR="007E1262">
        <w:rPr>
          <w:rFonts w:ascii="Times New Roman" w:hAnsi="Times New Roman" w:cs="Times New Roman"/>
          <w:sz w:val="28"/>
          <w:szCs w:val="28"/>
        </w:rPr>
        <w:t>.</w:t>
      </w:r>
      <w:r w:rsidR="00BA1EA1">
        <w:rPr>
          <w:rFonts w:ascii="Times New Roman" w:hAnsi="Times New Roman" w:cs="Times New Roman"/>
          <w:sz w:val="28"/>
          <w:szCs w:val="28"/>
        </w:rPr>
        <w:t xml:space="preserve"> Если рассматривать количество </w:t>
      </w:r>
      <w:r w:rsidR="007E1262">
        <w:rPr>
          <w:rFonts w:ascii="Times New Roman" w:hAnsi="Times New Roman" w:cs="Times New Roman"/>
          <w:sz w:val="28"/>
          <w:szCs w:val="28"/>
        </w:rPr>
        <w:t xml:space="preserve">экспорториентированных предприятий, принявших помощь РЭЦ, оно составило </w:t>
      </w:r>
      <w:r w:rsidR="007E1262" w:rsidRPr="007E1262">
        <w:rPr>
          <w:rFonts w:ascii="Times New Roman" w:hAnsi="Times New Roman" w:cs="Times New Roman"/>
          <w:sz w:val="28"/>
          <w:szCs w:val="28"/>
        </w:rPr>
        <w:t>10</w:t>
      </w:r>
      <w:r w:rsidR="007E1262">
        <w:rPr>
          <w:rFonts w:ascii="Times New Roman" w:hAnsi="Times New Roman" w:cs="Times New Roman"/>
          <w:sz w:val="28"/>
          <w:szCs w:val="28"/>
        </w:rPr>
        <w:t> </w:t>
      </w:r>
      <w:r w:rsidR="007E1262" w:rsidRPr="007E1262">
        <w:rPr>
          <w:rFonts w:ascii="Times New Roman" w:hAnsi="Times New Roman" w:cs="Times New Roman"/>
          <w:sz w:val="28"/>
          <w:szCs w:val="28"/>
        </w:rPr>
        <w:t>481</w:t>
      </w:r>
      <w:r w:rsidR="007E1262">
        <w:rPr>
          <w:rFonts w:ascii="Times New Roman" w:hAnsi="Times New Roman" w:cs="Times New Roman"/>
          <w:sz w:val="28"/>
          <w:szCs w:val="28"/>
        </w:rPr>
        <w:t xml:space="preserve"> экспортёров, когда по плану было 8 500 компаний, таким образом,</w:t>
      </w:r>
      <w:r w:rsidR="00BA1EA1">
        <w:rPr>
          <w:rFonts w:ascii="Times New Roman" w:hAnsi="Times New Roman" w:cs="Times New Roman"/>
          <w:sz w:val="28"/>
          <w:szCs w:val="28"/>
        </w:rPr>
        <w:t xml:space="preserve"> показатель перевыполнен на 23%. В 2022 году Группа РЭЦ делала акцент на помощи агропромышленным компаниям в выходе на иностранные рынки, в связи с </w:t>
      </w:r>
      <w:proofErr w:type="spellStart"/>
      <w:r w:rsidR="00BA1EA1">
        <w:rPr>
          <w:rFonts w:ascii="Times New Roman" w:hAnsi="Times New Roman" w:cs="Times New Roman"/>
          <w:sz w:val="28"/>
          <w:szCs w:val="28"/>
        </w:rPr>
        <w:t>санкционным</w:t>
      </w:r>
      <w:proofErr w:type="spellEnd"/>
      <w:r w:rsidR="00BA1EA1">
        <w:rPr>
          <w:rFonts w:ascii="Times New Roman" w:hAnsi="Times New Roman" w:cs="Times New Roman"/>
          <w:sz w:val="28"/>
          <w:szCs w:val="28"/>
        </w:rPr>
        <w:t xml:space="preserve"> давлением, и во время </w:t>
      </w:r>
      <w:r w:rsidR="00BA1EA1" w:rsidRPr="00BA1EA1">
        <w:rPr>
          <w:rFonts w:ascii="Times New Roman" w:hAnsi="Times New Roman" w:cs="Times New Roman"/>
          <w:sz w:val="28"/>
          <w:szCs w:val="28"/>
        </w:rPr>
        <w:t>выступления на сессии</w:t>
      </w:r>
      <w:r w:rsidR="00BA1EA1">
        <w:rPr>
          <w:rFonts w:ascii="Times New Roman" w:hAnsi="Times New Roman" w:cs="Times New Roman"/>
          <w:sz w:val="28"/>
          <w:szCs w:val="28"/>
        </w:rPr>
        <w:t xml:space="preserve"> 24 ноября 2022</w:t>
      </w:r>
      <w:r w:rsidR="00BA1EA1" w:rsidRPr="00BA1EA1">
        <w:rPr>
          <w:rFonts w:ascii="Times New Roman" w:hAnsi="Times New Roman" w:cs="Times New Roman"/>
          <w:sz w:val="28"/>
          <w:szCs w:val="28"/>
        </w:rPr>
        <w:t xml:space="preserve"> </w:t>
      </w:r>
      <w:r w:rsidR="00BA1EA1">
        <w:rPr>
          <w:rFonts w:ascii="Times New Roman" w:hAnsi="Times New Roman" w:cs="Times New Roman"/>
          <w:sz w:val="28"/>
          <w:szCs w:val="28"/>
        </w:rPr>
        <w:t xml:space="preserve">было объявлено о том, что каждый 4 </w:t>
      </w:r>
      <w:r w:rsidR="00BA1EA1" w:rsidRPr="00BA1EA1">
        <w:rPr>
          <w:rFonts w:ascii="Times New Roman" w:hAnsi="Times New Roman" w:cs="Times New Roman"/>
          <w:sz w:val="28"/>
          <w:szCs w:val="28"/>
        </w:rPr>
        <w:t xml:space="preserve">производитель </w:t>
      </w:r>
      <w:r w:rsidR="00BA1EA1">
        <w:rPr>
          <w:rFonts w:ascii="Times New Roman" w:hAnsi="Times New Roman" w:cs="Times New Roman"/>
          <w:sz w:val="28"/>
          <w:szCs w:val="28"/>
        </w:rPr>
        <w:t xml:space="preserve">в АПК </w:t>
      </w:r>
      <w:r w:rsidR="00BA1EA1" w:rsidRPr="00BA1EA1">
        <w:rPr>
          <w:rFonts w:ascii="Times New Roman" w:hAnsi="Times New Roman" w:cs="Times New Roman"/>
          <w:sz w:val="28"/>
          <w:szCs w:val="28"/>
        </w:rPr>
        <w:t>России воспользовался мерами поддержки Российского экспортного центра при выходе на внешние рынки.</w:t>
      </w:r>
      <w:r w:rsidR="0062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09C" w:rsidRDefault="0062409C" w:rsidP="0062409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продолжая свой курс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поддержки внешнеэкономической деятельности России, Группа РЭЦ как оператор </w:t>
      </w:r>
      <w:r w:rsidRPr="0062409C">
        <w:rPr>
          <w:rFonts w:ascii="Times New Roman" w:hAnsi="Times New Roman" w:cs="Times New Roman"/>
          <w:sz w:val="28"/>
          <w:szCs w:val="28"/>
        </w:rPr>
        <w:t>информационной системы «Одно окно»</w:t>
      </w:r>
      <w:r>
        <w:rPr>
          <w:rFonts w:ascii="Times New Roman" w:hAnsi="Times New Roman" w:cs="Times New Roman"/>
          <w:sz w:val="28"/>
          <w:szCs w:val="28"/>
        </w:rPr>
        <w:t>, продолжает упрощать и переводить в цифровой формат взаимодействие экспортера с государством.</w:t>
      </w:r>
      <w:bookmarkStart w:id="0" w:name="_GoBack"/>
      <w:bookmarkEnd w:id="0"/>
    </w:p>
    <w:p w:rsidR="00F10F39" w:rsidRDefault="00F10F39" w:rsidP="00FA357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0F39" w:rsidSect="00905E7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70"/>
    <w:rsid w:val="00013F70"/>
    <w:rsid w:val="0062409C"/>
    <w:rsid w:val="007E1262"/>
    <w:rsid w:val="00905E7C"/>
    <w:rsid w:val="009B3C77"/>
    <w:rsid w:val="00A07843"/>
    <w:rsid w:val="00B6684E"/>
    <w:rsid w:val="00BA1EA1"/>
    <w:rsid w:val="00BE3929"/>
    <w:rsid w:val="00C53A27"/>
    <w:rsid w:val="00CD423F"/>
    <w:rsid w:val="00D348F3"/>
    <w:rsid w:val="00F10F39"/>
    <w:rsid w:val="00F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lieriia.goroshko2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ieriia.goroshko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0B9C-BDB8-4B43-AEC8-473C6DF8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2022-11-27T20:05:00Z</dcterms:created>
  <dcterms:modified xsi:type="dcterms:W3CDTF">2022-11-27T22:10:00Z</dcterms:modified>
</cp:coreProperties>
</file>