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ED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УДК:</w:t>
      </w:r>
    </w:p>
    <w:p w:rsidR="004572ED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2ED" w:rsidRPr="004572ED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ED">
        <w:rPr>
          <w:rFonts w:ascii="Times New Roman" w:hAnsi="Times New Roman" w:cs="Times New Roman"/>
          <w:b/>
          <w:sz w:val="28"/>
          <w:szCs w:val="28"/>
        </w:rPr>
        <w:t>Грабар Д.Д.</w:t>
      </w:r>
    </w:p>
    <w:p w:rsidR="004572ED" w:rsidRPr="00B63A30" w:rsidRDefault="00B63A30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4572ED" w:rsidRPr="004572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diana</w:t>
        </w:r>
        <w:proofErr w:type="spellEnd"/>
        <w:r w:rsidR="004572ED" w:rsidRPr="004572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572ED" w:rsidRPr="004572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grabar</w:t>
        </w:r>
        <w:proofErr w:type="spellEnd"/>
        <w:r w:rsidR="004572ED" w:rsidRPr="004572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01@</w:t>
        </w:r>
        <w:r w:rsidR="004572ED" w:rsidRPr="004572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4572ED" w:rsidRPr="001D4C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572ED" w:rsidRPr="004572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</w:p>
    <w:p w:rsidR="004572ED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:rsidR="004572ED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таможенная академия Ростовский филиал</w:t>
      </w:r>
    </w:p>
    <w:p w:rsidR="004572ED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2ED">
        <w:rPr>
          <w:rFonts w:ascii="Times New Roman" w:hAnsi="Times New Roman" w:cs="Times New Roman"/>
          <w:b/>
          <w:sz w:val="28"/>
          <w:szCs w:val="28"/>
        </w:rPr>
        <w:t>Гильяно</w:t>
      </w:r>
      <w:proofErr w:type="spellEnd"/>
      <w:r w:rsidRPr="004572ED">
        <w:rPr>
          <w:rFonts w:ascii="Times New Roman" w:hAnsi="Times New Roman" w:cs="Times New Roman"/>
          <w:b/>
          <w:sz w:val="28"/>
          <w:szCs w:val="28"/>
        </w:rPr>
        <w:t xml:space="preserve"> А.А.,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к.э.н., доцент – научный руководитель</w:t>
      </w:r>
    </w:p>
    <w:p w:rsidR="004572ED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09A" w:rsidRDefault="004572ED" w:rsidP="004572ED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 В данной статье рассмотрены торгово-экономические отношения между Россией и Китаем в период пандемии. Представлены положительные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отрицательные стороны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09A">
        <w:rPr>
          <w:rFonts w:ascii="Times New Roman" w:hAnsi="Times New Roman" w:cs="Times New Roman"/>
          <w:sz w:val="28"/>
          <w:szCs w:val="28"/>
        </w:rPr>
        <w:t>на внешню</w:t>
      </w:r>
      <w:r w:rsidR="00B63A30">
        <w:rPr>
          <w:rFonts w:ascii="Times New Roman" w:hAnsi="Times New Roman" w:cs="Times New Roman"/>
          <w:sz w:val="28"/>
          <w:szCs w:val="28"/>
        </w:rPr>
        <w:t>ю торговлю между этими странами</w:t>
      </w:r>
    </w:p>
    <w:p w:rsidR="004572ED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пандемия; торговые отношения; торгово</w:t>
      </w:r>
      <w:r w:rsidR="00B63A30">
        <w:rPr>
          <w:rFonts w:ascii="Times New Roman" w:hAnsi="Times New Roman" w:cs="Times New Roman"/>
          <w:sz w:val="28"/>
          <w:szCs w:val="28"/>
        </w:rPr>
        <w:t>е сотрудничество; Россия; Китай</w:t>
      </w:r>
    </w:p>
    <w:p w:rsidR="00DD009A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ABE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ПАНДЕМИИ НА ТОРГОВОЕ СОТРУДНИЧЕСТВО РОССИИ И КИТАЯ</w:t>
      </w:r>
    </w:p>
    <w:p w:rsidR="00DD009A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09A" w:rsidRPr="001D4CCD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09A">
        <w:rPr>
          <w:rFonts w:ascii="Times New Roman" w:hAnsi="Times New Roman" w:cs="Times New Roman"/>
          <w:b/>
          <w:sz w:val="28"/>
          <w:szCs w:val="28"/>
          <w:lang w:val="en-US"/>
        </w:rPr>
        <w:t>Grabar</w:t>
      </w:r>
      <w:r w:rsidRPr="001D4C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D.D.</w:t>
      </w:r>
    </w:p>
    <w:p w:rsidR="00DD009A" w:rsidRPr="00B63A30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CD">
        <w:rPr>
          <w:rFonts w:ascii="Times New Roman" w:hAnsi="Times New Roman" w:cs="Times New Roman"/>
          <w:sz w:val="28"/>
          <w:szCs w:val="28"/>
          <w:lang w:val="en-US"/>
        </w:rPr>
        <w:t>diana.grabar01@mail.ru</w:t>
      </w:r>
      <w:r w:rsidR="00B63A30">
        <w:rPr>
          <w:rFonts w:ascii="Times New Roman" w:hAnsi="Times New Roman" w:cs="Times New Roman"/>
          <w:sz w:val="28"/>
          <w:szCs w:val="28"/>
        </w:rPr>
        <w:t>,</w:t>
      </w:r>
    </w:p>
    <w:p w:rsidR="00DD009A" w:rsidRPr="001D4CCD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CCD">
        <w:rPr>
          <w:rFonts w:ascii="Times New Roman" w:hAnsi="Times New Roman" w:cs="Times New Roman"/>
          <w:sz w:val="28"/>
          <w:szCs w:val="28"/>
          <w:lang w:val="en-US"/>
        </w:rPr>
        <w:t>Russia,</w:t>
      </w:r>
      <w:r w:rsidRPr="001D4CCD">
        <w:rPr>
          <w:lang w:val="en-US"/>
        </w:rPr>
        <w:t xml:space="preserve"> </w:t>
      </w:r>
      <w:r w:rsidRPr="001D4CCD">
        <w:rPr>
          <w:rFonts w:ascii="Times New Roman" w:hAnsi="Times New Roman" w:cs="Times New Roman"/>
          <w:sz w:val="28"/>
          <w:szCs w:val="28"/>
          <w:lang w:val="en-US"/>
        </w:rPr>
        <w:t>Rostov-</w:t>
      </w:r>
      <w:proofErr w:type="gramStart"/>
      <w:r w:rsidRPr="001D4CCD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1D4CCD">
        <w:rPr>
          <w:rFonts w:ascii="Times New Roman" w:hAnsi="Times New Roman" w:cs="Times New Roman"/>
          <w:sz w:val="28"/>
          <w:szCs w:val="28"/>
          <w:lang w:val="en-US"/>
        </w:rPr>
        <w:t>-Don</w:t>
      </w:r>
    </w:p>
    <w:p w:rsidR="00DD009A" w:rsidRPr="001D4CCD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CCD">
        <w:rPr>
          <w:rFonts w:ascii="Times New Roman" w:hAnsi="Times New Roman" w:cs="Times New Roman"/>
          <w:sz w:val="28"/>
          <w:szCs w:val="28"/>
          <w:lang w:val="en-US"/>
        </w:rPr>
        <w:t>Russian Customs Academy Rostov Branch</w:t>
      </w:r>
    </w:p>
    <w:p w:rsidR="00DD009A" w:rsidRDefault="002A6A5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6A5A">
        <w:rPr>
          <w:rFonts w:ascii="Times New Roman" w:hAnsi="Times New Roman" w:cs="Times New Roman"/>
          <w:b/>
          <w:sz w:val="28"/>
          <w:szCs w:val="28"/>
          <w:lang w:val="en-US"/>
        </w:rPr>
        <w:t>Gilyano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D009A" w:rsidRPr="00DD009A">
        <w:rPr>
          <w:rFonts w:ascii="Times New Roman" w:hAnsi="Times New Roman" w:cs="Times New Roman"/>
          <w:b/>
          <w:sz w:val="28"/>
          <w:szCs w:val="28"/>
          <w:lang w:val="en-US"/>
        </w:rPr>
        <w:t>A.A.,</w:t>
      </w:r>
      <w:r w:rsidR="00DD009A" w:rsidRPr="00DD00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009A">
        <w:rPr>
          <w:rFonts w:ascii="Times New Roman" w:hAnsi="Times New Roman" w:cs="Times New Roman"/>
          <w:sz w:val="28"/>
          <w:szCs w:val="28"/>
          <w:lang w:val="en-US"/>
        </w:rPr>
        <w:t>Candidate of Economic Sciences, assistant professor – scientific director</w:t>
      </w:r>
    </w:p>
    <w:p w:rsidR="00DD009A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009A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Abstract. </w:t>
      </w:r>
      <w:r w:rsidRPr="00DD009A">
        <w:rPr>
          <w:rFonts w:ascii="Times New Roman" w:hAnsi="Times New Roman" w:cs="Times New Roman"/>
          <w:sz w:val="28"/>
          <w:szCs w:val="28"/>
          <w:lang w:val="en-US"/>
        </w:rPr>
        <w:t>This article examines trade and economic relations between Russia and China during the pandemic. The positive and negative aspects of the impact of coronavirus on foreign tr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ade between these countries are </w:t>
      </w:r>
      <w:r w:rsidR="00B63A30">
        <w:rPr>
          <w:rFonts w:ascii="Times New Roman" w:hAnsi="Times New Roman" w:cs="Times New Roman"/>
          <w:sz w:val="28"/>
          <w:szCs w:val="28"/>
          <w:lang w:val="en-US"/>
        </w:rPr>
        <w:t>presented</w:t>
      </w:r>
    </w:p>
    <w:p w:rsidR="00DD009A" w:rsidRDefault="00DD009A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DD009A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lang w:val="en-US"/>
        </w:rPr>
        <w:t xml:space="preserve"> </w:t>
      </w:r>
      <w:r w:rsidRPr="00DD009A">
        <w:rPr>
          <w:rFonts w:ascii="Times New Roman" w:hAnsi="Times New Roman" w:cs="Times New Roman"/>
          <w:sz w:val="28"/>
          <w:szCs w:val="28"/>
          <w:lang w:val="en-US"/>
        </w:rPr>
        <w:t>pandemic; trade relations; t</w:t>
      </w:r>
      <w:r w:rsidR="00B63A30">
        <w:rPr>
          <w:rFonts w:ascii="Times New Roman" w:hAnsi="Times New Roman" w:cs="Times New Roman"/>
          <w:sz w:val="28"/>
          <w:szCs w:val="28"/>
          <w:lang w:val="en-US"/>
        </w:rPr>
        <w:t>rade cooperation; Russia; China</w:t>
      </w:r>
    </w:p>
    <w:p w:rsidR="00845991" w:rsidRDefault="00845991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5991" w:rsidRPr="00DD009A" w:rsidRDefault="00845991" w:rsidP="00DD009A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991">
        <w:rPr>
          <w:rFonts w:ascii="Times New Roman" w:hAnsi="Times New Roman" w:cs="Times New Roman"/>
          <w:sz w:val="28"/>
          <w:szCs w:val="28"/>
          <w:lang w:val="en-US"/>
        </w:rPr>
        <w:t>THE IMPACT OF THE PANDEMIC ON TRADE COOPERATION BETWEEN RUSSIA AND CHINA</w:t>
      </w:r>
    </w:p>
    <w:p w:rsidR="00C92ABE" w:rsidRPr="00DD009A" w:rsidRDefault="00C92ABE" w:rsidP="00C92ABE">
      <w:pPr>
        <w:spacing w:before="24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24AE" w:rsidRDefault="00845991" w:rsidP="000929B4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2FE1">
        <w:rPr>
          <w:rFonts w:ascii="Times New Roman" w:hAnsi="Times New Roman" w:cs="Times New Roman"/>
          <w:sz w:val="28"/>
          <w:szCs w:val="28"/>
        </w:rPr>
        <w:t xml:space="preserve">андемия </w:t>
      </w:r>
      <w:proofErr w:type="spellStart"/>
      <w:r w:rsidR="00CC2FE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CC2FE1">
        <w:rPr>
          <w:rFonts w:ascii="Times New Roman" w:hAnsi="Times New Roman" w:cs="Times New Roman"/>
          <w:sz w:val="28"/>
          <w:szCs w:val="28"/>
        </w:rPr>
        <w:t xml:space="preserve"> оказала сильное влияние на развитие торговли между </w:t>
      </w:r>
      <w:r>
        <w:rPr>
          <w:rFonts w:ascii="Times New Roman" w:hAnsi="Times New Roman" w:cs="Times New Roman"/>
          <w:sz w:val="28"/>
          <w:szCs w:val="28"/>
        </w:rPr>
        <w:t>Россией и Китаем.</w:t>
      </w:r>
      <w:r w:rsidR="00474704">
        <w:rPr>
          <w:rFonts w:ascii="Times New Roman" w:hAnsi="Times New Roman" w:cs="Times New Roman"/>
          <w:sz w:val="28"/>
          <w:szCs w:val="28"/>
        </w:rPr>
        <w:t xml:space="preserve"> </w:t>
      </w:r>
      <w:r w:rsidR="00CC2FE1">
        <w:rPr>
          <w:rFonts w:ascii="Times New Roman" w:hAnsi="Times New Roman" w:cs="Times New Roman"/>
          <w:sz w:val="28"/>
          <w:szCs w:val="28"/>
        </w:rPr>
        <w:t xml:space="preserve">В 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2019 году </w:t>
      </w:r>
      <w:r w:rsidR="00CC2FE1">
        <w:rPr>
          <w:rFonts w:ascii="Times New Roman" w:hAnsi="Times New Roman" w:cs="Times New Roman"/>
          <w:sz w:val="28"/>
          <w:szCs w:val="28"/>
        </w:rPr>
        <w:t xml:space="preserve">китайское правительство </w:t>
      </w:r>
      <w:r w:rsidR="00E30451">
        <w:rPr>
          <w:rFonts w:ascii="Times New Roman" w:hAnsi="Times New Roman" w:cs="Times New Roman"/>
          <w:sz w:val="28"/>
          <w:szCs w:val="28"/>
        </w:rPr>
        <w:t>о</w:t>
      </w:r>
      <w:r w:rsidR="004C2B0A">
        <w:rPr>
          <w:rFonts w:ascii="Times New Roman" w:hAnsi="Times New Roman" w:cs="Times New Roman"/>
          <w:sz w:val="28"/>
          <w:szCs w:val="28"/>
        </w:rPr>
        <w:t>перативно предприняло ряд мер по борьбе с вирусом, а именно:</w:t>
      </w:r>
      <w:r>
        <w:rPr>
          <w:rFonts w:ascii="Times New Roman" w:hAnsi="Times New Roman" w:cs="Times New Roman"/>
          <w:sz w:val="28"/>
          <w:szCs w:val="28"/>
        </w:rPr>
        <w:t xml:space="preserve"> закрытие городов, предприятий и других общественных мест</w:t>
      </w:r>
      <w:r w:rsidR="004C2B0A">
        <w:rPr>
          <w:rFonts w:ascii="Times New Roman" w:hAnsi="Times New Roman" w:cs="Times New Roman"/>
          <w:sz w:val="28"/>
          <w:szCs w:val="28"/>
        </w:rPr>
        <w:t xml:space="preserve">. Все эти меры сильно отразились </w:t>
      </w:r>
      <w:r w:rsidR="004C2B0A">
        <w:rPr>
          <w:rFonts w:ascii="Times New Roman" w:hAnsi="Times New Roman" w:cs="Times New Roman"/>
          <w:sz w:val="28"/>
          <w:szCs w:val="28"/>
        </w:rPr>
        <w:lastRenderedPageBreak/>
        <w:t>на торговом взаимодействии между Россией и Китаем.</w:t>
      </w:r>
      <w:r w:rsidR="00474704">
        <w:rPr>
          <w:rFonts w:ascii="Times New Roman" w:hAnsi="Times New Roman" w:cs="Times New Roman"/>
          <w:sz w:val="28"/>
          <w:szCs w:val="28"/>
        </w:rPr>
        <w:t xml:space="preserve"> Динамика внешней торговли России с КНР в 2010 году составляла 9,5%, а в 2019 году 16,6%, что показывает интенсивное взаимодействие Китая во внешнеторговых операциях. </w:t>
      </w:r>
      <w:r w:rsidR="000B4771">
        <w:rPr>
          <w:rFonts w:ascii="Times New Roman" w:hAnsi="Times New Roman" w:cs="Times New Roman"/>
          <w:sz w:val="28"/>
          <w:szCs w:val="28"/>
        </w:rPr>
        <w:t>Согласно данным таможенной статистики</w:t>
      </w:r>
      <w:r w:rsidR="00E30451">
        <w:rPr>
          <w:rFonts w:ascii="Times New Roman" w:hAnsi="Times New Roman" w:cs="Times New Roman"/>
          <w:sz w:val="28"/>
          <w:szCs w:val="28"/>
        </w:rPr>
        <w:t xml:space="preserve"> за январь - июнь 2020 года</w:t>
      </w:r>
      <w:r w:rsidR="000B4771">
        <w:rPr>
          <w:rFonts w:ascii="Times New Roman" w:hAnsi="Times New Roman" w:cs="Times New Roman"/>
          <w:sz w:val="28"/>
          <w:szCs w:val="28"/>
        </w:rPr>
        <w:t xml:space="preserve">, внешняя торговля России с Китаем уменьшилась на 5,7%, импорт увеличился на 0,8% примерно до 24,4 </w:t>
      </w:r>
      <w:proofErr w:type="spellStart"/>
      <w:r w:rsidR="000B4771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="000B4771">
        <w:rPr>
          <w:rFonts w:ascii="Times New Roman" w:hAnsi="Times New Roman" w:cs="Times New Roman"/>
          <w:sz w:val="28"/>
          <w:szCs w:val="28"/>
        </w:rPr>
        <w:t>., экспорт у</w:t>
      </w:r>
      <w:r w:rsidR="00E30451">
        <w:rPr>
          <w:rFonts w:ascii="Times New Roman" w:hAnsi="Times New Roman" w:cs="Times New Roman"/>
          <w:sz w:val="28"/>
          <w:szCs w:val="28"/>
        </w:rPr>
        <w:t>меньшился на 11,6% до 23,</w:t>
      </w:r>
      <w:r w:rsidR="000B4771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0B4771">
        <w:rPr>
          <w:rFonts w:ascii="Times New Roman" w:hAnsi="Times New Roman" w:cs="Times New Roman"/>
          <w:sz w:val="28"/>
          <w:szCs w:val="28"/>
        </w:rPr>
        <w:t>млрд.долл</w:t>
      </w:r>
      <w:proofErr w:type="spellEnd"/>
      <w:r w:rsidR="000B4771">
        <w:rPr>
          <w:rFonts w:ascii="Times New Roman" w:hAnsi="Times New Roman" w:cs="Times New Roman"/>
          <w:sz w:val="28"/>
          <w:szCs w:val="28"/>
        </w:rPr>
        <w:t>.</w:t>
      </w:r>
      <w:r w:rsidR="00E30451">
        <w:rPr>
          <w:rFonts w:ascii="Times New Roman" w:hAnsi="Times New Roman" w:cs="Times New Roman"/>
          <w:sz w:val="28"/>
          <w:szCs w:val="28"/>
        </w:rPr>
        <w:t xml:space="preserve"> О</w:t>
      </w:r>
      <w:r w:rsidR="004C2B0A">
        <w:rPr>
          <w:rFonts w:ascii="Times New Roman" w:hAnsi="Times New Roman" w:cs="Times New Roman"/>
          <w:sz w:val="28"/>
          <w:szCs w:val="28"/>
        </w:rPr>
        <w:t xml:space="preserve">бъём покупок </w:t>
      </w:r>
      <w:r w:rsidR="002A6A5A">
        <w:rPr>
          <w:rFonts w:ascii="Times New Roman" w:hAnsi="Times New Roman" w:cs="Times New Roman"/>
          <w:sz w:val="28"/>
          <w:szCs w:val="28"/>
        </w:rPr>
        <w:t xml:space="preserve">продовольственных и непродовольственных </w:t>
      </w:r>
      <w:r w:rsidR="004C2B0A">
        <w:rPr>
          <w:rFonts w:ascii="Times New Roman" w:hAnsi="Times New Roman" w:cs="Times New Roman"/>
          <w:sz w:val="28"/>
          <w:szCs w:val="28"/>
        </w:rPr>
        <w:t xml:space="preserve">товаров гражданами России из Китая уменьшился на 7,1% в конце 2019 года. </w:t>
      </w:r>
      <w:r w:rsidR="00260DCF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proofErr w:type="spellStart"/>
      <w:r w:rsidR="00260DC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260DCF">
        <w:rPr>
          <w:rFonts w:ascii="Times New Roman" w:hAnsi="Times New Roman" w:cs="Times New Roman"/>
          <w:sz w:val="28"/>
          <w:szCs w:val="28"/>
        </w:rPr>
        <w:t xml:space="preserve"> оказало сильное влияние 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на цены на нефть. </w:t>
      </w:r>
      <w:r w:rsidR="00904519">
        <w:rPr>
          <w:rFonts w:ascii="Times New Roman" w:hAnsi="Times New Roman" w:cs="Times New Roman"/>
          <w:sz w:val="28"/>
          <w:szCs w:val="28"/>
        </w:rPr>
        <w:t>Спрос н</w:t>
      </w:r>
      <w:r w:rsidR="002C2531">
        <w:rPr>
          <w:rFonts w:ascii="Times New Roman" w:hAnsi="Times New Roman" w:cs="Times New Roman"/>
          <w:sz w:val="28"/>
          <w:szCs w:val="28"/>
        </w:rPr>
        <w:t>а нефть резко снизился, что повлияло</w:t>
      </w:r>
      <w:r w:rsidR="00904519">
        <w:rPr>
          <w:rFonts w:ascii="Times New Roman" w:hAnsi="Times New Roman" w:cs="Times New Roman"/>
          <w:sz w:val="28"/>
          <w:szCs w:val="28"/>
        </w:rPr>
        <w:t xml:space="preserve"> на </w:t>
      </w:r>
      <w:r w:rsidR="002C2531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904519">
        <w:rPr>
          <w:rFonts w:ascii="Times New Roman" w:hAnsi="Times New Roman" w:cs="Times New Roman"/>
          <w:sz w:val="28"/>
          <w:szCs w:val="28"/>
        </w:rPr>
        <w:t xml:space="preserve">стоимости этого топливно-энергетического ресурса. А поскольку экспорт нефти стоит на первом месте </w:t>
      </w:r>
      <w:r w:rsidR="001D4CCD">
        <w:rPr>
          <w:rFonts w:ascii="Times New Roman" w:hAnsi="Times New Roman" w:cs="Times New Roman"/>
          <w:sz w:val="28"/>
          <w:szCs w:val="28"/>
        </w:rPr>
        <w:t xml:space="preserve">по </w:t>
      </w:r>
      <w:r w:rsidR="001A24AE" w:rsidRPr="001A24AE">
        <w:rPr>
          <w:rFonts w:ascii="Times New Roman" w:hAnsi="Times New Roman" w:cs="Times New Roman"/>
          <w:sz w:val="28"/>
          <w:szCs w:val="28"/>
        </w:rPr>
        <w:t>товарам</w:t>
      </w:r>
      <w:r w:rsidR="001D4CCD">
        <w:rPr>
          <w:rFonts w:ascii="Times New Roman" w:hAnsi="Times New Roman" w:cs="Times New Roman"/>
          <w:sz w:val="28"/>
          <w:szCs w:val="28"/>
        </w:rPr>
        <w:t>, экспортируемым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 из Росс</w:t>
      </w:r>
      <w:r w:rsidR="001D4CCD">
        <w:rPr>
          <w:rFonts w:ascii="Times New Roman" w:hAnsi="Times New Roman" w:cs="Times New Roman"/>
          <w:sz w:val="28"/>
          <w:szCs w:val="28"/>
        </w:rPr>
        <w:t xml:space="preserve">ии в Китай, то следствием был </w:t>
      </w:r>
      <w:r w:rsidR="00904519">
        <w:rPr>
          <w:rFonts w:ascii="Times New Roman" w:hAnsi="Times New Roman" w:cs="Times New Roman"/>
          <w:sz w:val="28"/>
          <w:szCs w:val="28"/>
        </w:rPr>
        <w:t>обвал цен</w:t>
      </w:r>
      <w:r w:rsidR="001D4CCD">
        <w:rPr>
          <w:rFonts w:ascii="Times New Roman" w:hAnsi="Times New Roman" w:cs="Times New Roman"/>
          <w:sz w:val="28"/>
          <w:szCs w:val="28"/>
        </w:rPr>
        <w:t xml:space="preserve">, негативно отразившийся </w:t>
      </w:r>
      <w:r w:rsidR="00437775">
        <w:rPr>
          <w:rFonts w:ascii="Times New Roman" w:hAnsi="Times New Roman" w:cs="Times New Roman"/>
          <w:sz w:val="28"/>
          <w:szCs w:val="28"/>
        </w:rPr>
        <w:t>на торговых</w:t>
      </w:r>
      <w:r w:rsidR="00904519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437775">
        <w:rPr>
          <w:rFonts w:ascii="Times New Roman" w:hAnsi="Times New Roman" w:cs="Times New Roman"/>
          <w:sz w:val="28"/>
          <w:szCs w:val="28"/>
        </w:rPr>
        <w:t>х</w:t>
      </w:r>
      <w:r w:rsidR="00904519">
        <w:rPr>
          <w:rFonts w:ascii="Times New Roman" w:hAnsi="Times New Roman" w:cs="Times New Roman"/>
          <w:sz w:val="28"/>
          <w:szCs w:val="28"/>
        </w:rPr>
        <w:t xml:space="preserve"> между этими странами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. </w:t>
      </w:r>
      <w:r w:rsidR="002C2531">
        <w:rPr>
          <w:rFonts w:ascii="Times New Roman" w:hAnsi="Times New Roman" w:cs="Times New Roman"/>
          <w:sz w:val="28"/>
          <w:szCs w:val="28"/>
        </w:rPr>
        <w:t xml:space="preserve">В начале 2020 года вывоз минерального топлива </w:t>
      </w:r>
      <w:r w:rsidR="001D4CCD">
        <w:rPr>
          <w:rFonts w:ascii="Times New Roman" w:hAnsi="Times New Roman" w:cs="Times New Roman"/>
          <w:sz w:val="28"/>
          <w:szCs w:val="28"/>
        </w:rPr>
        <w:t xml:space="preserve">и нефти сократился </w:t>
      </w:r>
      <w:r w:rsidR="002C2531">
        <w:rPr>
          <w:rFonts w:ascii="Times New Roman" w:hAnsi="Times New Roman" w:cs="Times New Roman"/>
          <w:sz w:val="28"/>
          <w:szCs w:val="28"/>
        </w:rPr>
        <w:t xml:space="preserve">на 15% </w:t>
      </w:r>
      <w:r w:rsidR="001D4CCD">
        <w:rPr>
          <w:rFonts w:ascii="Times New Roman" w:hAnsi="Times New Roman" w:cs="Times New Roman"/>
          <w:sz w:val="28"/>
          <w:szCs w:val="28"/>
        </w:rPr>
        <w:t>по сравнению с предыдущим годом</w:t>
      </w:r>
      <w:r w:rsidR="002C2531">
        <w:rPr>
          <w:rFonts w:ascii="Times New Roman" w:hAnsi="Times New Roman" w:cs="Times New Roman"/>
          <w:sz w:val="28"/>
          <w:szCs w:val="28"/>
        </w:rPr>
        <w:t>.</w:t>
      </w:r>
      <w:r w:rsidR="001D4CCD">
        <w:rPr>
          <w:rFonts w:ascii="Times New Roman" w:hAnsi="Times New Roman" w:cs="Times New Roman"/>
          <w:sz w:val="28"/>
          <w:szCs w:val="28"/>
        </w:rPr>
        <w:t xml:space="preserve"> </w:t>
      </w:r>
      <w:r w:rsidR="000B4771">
        <w:rPr>
          <w:rFonts w:ascii="Times New Roman" w:hAnsi="Times New Roman" w:cs="Times New Roman"/>
          <w:sz w:val="28"/>
          <w:szCs w:val="28"/>
        </w:rPr>
        <w:t xml:space="preserve">Но в 2020 году благодаря проектам «Сила Сибири» и «Ямал СПГ», РФ увеличила темпы экспорта газа, нефти и сжиженного природного газа. </w:t>
      </w:r>
      <w:r w:rsidR="001D4CCD">
        <w:rPr>
          <w:rFonts w:ascii="Times New Roman" w:hAnsi="Times New Roman" w:cs="Times New Roman"/>
          <w:sz w:val="28"/>
          <w:szCs w:val="28"/>
        </w:rPr>
        <w:t>Во время пандемии</w:t>
      </w:r>
      <w:r w:rsidR="001D4CCD" w:rsidRPr="001D4CCD">
        <w:t xml:space="preserve"> </w:t>
      </w:r>
      <w:r w:rsidR="001D4CCD">
        <w:rPr>
          <w:rFonts w:ascii="Times New Roman" w:hAnsi="Times New Roman" w:cs="Times New Roman"/>
          <w:sz w:val="28"/>
          <w:szCs w:val="28"/>
        </w:rPr>
        <w:t>р</w:t>
      </w:r>
      <w:r w:rsidR="001D4CCD" w:rsidRPr="001D4CCD">
        <w:rPr>
          <w:rFonts w:ascii="Times New Roman" w:hAnsi="Times New Roman" w:cs="Times New Roman"/>
          <w:sz w:val="28"/>
          <w:szCs w:val="28"/>
        </w:rPr>
        <w:t>оссийская, лесная промышленность потерпела огромный удар</w:t>
      </w:r>
      <w:r w:rsidR="001D4CCD">
        <w:rPr>
          <w:rFonts w:ascii="Times New Roman" w:hAnsi="Times New Roman" w:cs="Times New Roman"/>
          <w:sz w:val="28"/>
          <w:szCs w:val="28"/>
        </w:rPr>
        <w:t xml:space="preserve">. </w:t>
      </w:r>
      <w:r w:rsidR="002C2531">
        <w:rPr>
          <w:rFonts w:ascii="Times New Roman" w:hAnsi="Times New Roman" w:cs="Times New Roman"/>
          <w:sz w:val="28"/>
          <w:szCs w:val="28"/>
        </w:rPr>
        <w:t>Из-за резкого падения спроса на эту продукцию, упали и цены.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 </w:t>
      </w:r>
      <w:r w:rsidR="002C2531">
        <w:rPr>
          <w:rFonts w:ascii="Times New Roman" w:hAnsi="Times New Roman" w:cs="Times New Roman"/>
          <w:sz w:val="28"/>
          <w:szCs w:val="28"/>
        </w:rPr>
        <w:t>Ц</w:t>
      </w:r>
      <w:r w:rsidR="001A24AE" w:rsidRPr="001A24AE">
        <w:rPr>
          <w:rFonts w:ascii="Times New Roman" w:hAnsi="Times New Roman" w:cs="Times New Roman"/>
          <w:sz w:val="28"/>
          <w:szCs w:val="28"/>
        </w:rPr>
        <w:t>ена на лес упала н</w:t>
      </w:r>
      <w:r w:rsidR="00DC5C52">
        <w:rPr>
          <w:rFonts w:ascii="Times New Roman" w:hAnsi="Times New Roman" w:cs="Times New Roman"/>
          <w:sz w:val="28"/>
          <w:szCs w:val="28"/>
        </w:rPr>
        <w:t xml:space="preserve">а 78 долларов с двухсот в первой половине 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2020 года. </w:t>
      </w:r>
      <w:r w:rsidR="00E30451">
        <w:rPr>
          <w:rFonts w:ascii="Times New Roman" w:hAnsi="Times New Roman" w:cs="Times New Roman"/>
          <w:sz w:val="28"/>
          <w:szCs w:val="28"/>
        </w:rPr>
        <w:t>Также пострадала взаимная торговля услугами между Россией и Китаем. Из-за режима самоизоляции, запрета выезда за границу</w:t>
      </w:r>
      <w:r w:rsidR="00984E69">
        <w:rPr>
          <w:rFonts w:ascii="Times New Roman" w:hAnsi="Times New Roman" w:cs="Times New Roman"/>
          <w:sz w:val="28"/>
          <w:szCs w:val="28"/>
        </w:rPr>
        <w:t xml:space="preserve"> взаимная торговля услугами уменьшилась </w:t>
      </w:r>
      <w:r w:rsidR="00E30451">
        <w:rPr>
          <w:rFonts w:ascii="Times New Roman" w:hAnsi="Times New Roman" w:cs="Times New Roman"/>
          <w:sz w:val="28"/>
          <w:szCs w:val="28"/>
        </w:rPr>
        <w:t>на 15,3%, согласно данным Центрального Банка Ро</w:t>
      </w:r>
      <w:r w:rsidR="00984E69">
        <w:rPr>
          <w:rFonts w:ascii="Times New Roman" w:hAnsi="Times New Roman" w:cs="Times New Roman"/>
          <w:sz w:val="28"/>
          <w:szCs w:val="28"/>
        </w:rPr>
        <w:t>ссии.</w:t>
      </w:r>
    </w:p>
    <w:p w:rsidR="000929B4" w:rsidRDefault="00DC5C52" w:rsidP="000929B4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отрицательного влияния пандемии на торговлю России и Китая можно выделить и положительные стороны. </w:t>
      </w:r>
      <w:proofErr w:type="gramStart"/>
      <w:r w:rsidR="006603F7">
        <w:rPr>
          <w:rFonts w:ascii="Times New Roman" w:hAnsi="Times New Roman" w:cs="Times New Roman"/>
          <w:sz w:val="28"/>
          <w:szCs w:val="28"/>
        </w:rPr>
        <w:t>Во</w:t>
      </w:r>
      <w:r w:rsidR="002B1E5E">
        <w:rPr>
          <w:rFonts w:ascii="Times New Roman" w:hAnsi="Times New Roman" w:cs="Times New Roman"/>
          <w:sz w:val="28"/>
          <w:szCs w:val="28"/>
        </w:rPr>
        <w:t xml:space="preserve"> </w:t>
      </w:r>
      <w:r w:rsidR="006603F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66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3F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6603F7">
        <w:rPr>
          <w:rFonts w:ascii="Times New Roman" w:hAnsi="Times New Roman" w:cs="Times New Roman"/>
          <w:sz w:val="28"/>
          <w:szCs w:val="28"/>
        </w:rPr>
        <w:t xml:space="preserve"> окрепли торговые отношения между этими странами. </w:t>
      </w:r>
      <w:r w:rsidR="00984E69">
        <w:rPr>
          <w:rFonts w:ascii="Times New Roman" w:hAnsi="Times New Roman" w:cs="Times New Roman"/>
          <w:sz w:val="28"/>
          <w:szCs w:val="28"/>
        </w:rPr>
        <w:t xml:space="preserve">В 2018 году была запущена вторая ветка нефтепровода </w:t>
      </w:r>
      <w:proofErr w:type="spellStart"/>
      <w:r w:rsidR="00984E69">
        <w:rPr>
          <w:rFonts w:ascii="Times New Roman" w:hAnsi="Times New Roman" w:cs="Times New Roman"/>
          <w:sz w:val="28"/>
          <w:szCs w:val="28"/>
        </w:rPr>
        <w:t>Мохэ</w:t>
      </w:r>
      <w:proofErr w:type="spellEnd"/>
      <w:r w:rsidR="00984E69">
        <w:rPr>
          <w:rFonts w:ascii="Times New Roman" w:hAnsi="Times New Roman" w:cs="Times New Roman"/>
          <w:sz w:val="28"/>
          <w:szCs w:val="28"/>
        </w:rPr>
        <w:t xml:space="preserve"> – Дацин, которая увеличивала объём поставок нефти с 15 до 30 млн. тонн в год. Несмотря на пандемию, в 2019 году Россия достигла рекордные 77,6 </w:t>
      </w:r>
      <w:proofErr w:type="spellStart"/>
      <w:proofErr w:type="gramStart"/>
      <w:r w:rsidR="00984E69">
        <w:rPr>
          <w:rFonts w:ascii="Times New Roman" w:hAnsi="Times New Roman" w:cs="Times New Roman"/>
          <w:sz w:val="28"/>
          <w:szCs w:val="28"/>
        </w:rPr>
        <w:t>млн.тонн</w:t>
      </w:r>
      <w:proofErr w:type="spellEnd"/>
      <w:proofErr w:type="gramEnd"/>
      <w:r w:rsidR="00984E69">
        <w:rPr>
          <w:rFonts w:ascii="Times New Roman" w:hAnsi="Times New Roman" w:cs="Times New Roman"/>
          <w:sz w:val="28"/>
          <w:szCs w:val="28"/>
        </w:rPr>
        <w:t xml:space="preserve"> поставок нефти.</w:t>
      </w:r>
      <w:r w:rsidR="000929B4">
        <w:rPr>
          <w:rFonts w:ascii="Times New Roman" w:hAnsi="Times New Roman" w:cs="Times New Roman"/>
          <w:sz w:val="28"/>
          <w:szCs w:val="28"/>
        </w:rPr>
        <w:t xml:space="preserve"> Также в 2019 году России присвоили право осуществлять экспорт молочной продукции и замороженного мяса птицы в КНР. В 2020 г. Китай аттестовал предприятия РФ для поставок охлажденной говядины. Кроме этого,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 </w:t>
      </w:r>
      <w:r w:rsidR="006603F7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1D4CCD">
        <w:rPr>
          <w:rFonts w:ascii="Times New Roman" w:hAnsi="Times New Roman" w:cs="Times New Roman"/>
          <w:sz w:val="28"/>
          <w:szCs w:val="28"/>
        </w:rPr>
        <w:t xml:space="preserve">приобрела </w:t>
      </w:r>
      <w:r w:rsidR="001A24AE" w:rsidRPr="001A24AE">
        <w:rPr>
          <w:rFonts w:ascii="Times New Roman" w:hAnsi="Times New Roman" w:cs="Times New Roman"/>
          <w:sz w:val="28"/>
          <w:szCs w:val="28"/>
        </w:rPr>
        <w:t xml:space="preserve">у </w:t>
      </w:r>
      <w:r w:rsidR="006603F7">
        <w:rPr>
          <w:rFonts w:ascii="Times New Roman" w:hAnsi="Times New Roman" w:cs="Times New Roman"/>
          <w:sz w:val="28"/>
          <w:szCs w:val="28"/>
        </w:rPr>
        <w:t>Китая</w:t>
      </w:r>
      <w:r w:rsidR="002A6A5A">
        <w:rPr>
          <w:rFonts w:ascii="Times New Roman" w:hAnsi="Times New Roman" w:cs="Times New Roman"/>
          <w:sz w:val="28"/>
          <w:szCs w:val="28"/>
        </w:rPr>
        <w:t xml:space="preserve"> около 72 миллионов</w:t>
      </w:r>
      <w:r w:rsidR="006603F7">
        <w:rPr>
          <w:rFonts w:ascii="Times New Roman" w:hAnsi="Times New Roman" w:cs="Times New Roman"/>
          <w:sz w:val="28"/>
          <w:szCs w:val="28"/>
        </w:rPr>
        <w:t xml:space="preserve"> медицинских масок. Также </w:t>
      </w:r>
      <w:r w:rsidR="002A6A5A">
        <w:rPr>
          <w:rFonts w:ascii="Times New Roman" w:hAnsi="Times New Roman" w:cs="Times New Roman"/>
          <w:sz w:val="28"/>
          <w:szCs w:val="28"/>
        </w:rPr>
        <w:t xml:space="preserve">КНР </w:t>
      </w:r>
      <w:r w:rsidR="001A24AE" w:rsidRPr="001A24AE">
        <w:rPr>
          <w:rFonts w:ascii="Times New Roman" w:hAnsi="Times New Roman" w:cs="Times New Roman"/>
          <w:sz w:val="28"/>
          <w:szCs w:val="28"/>
        </w:rPr>
        <w:t>импортировал</w:t>
      </w:r>
      <w:r w:rsidR="002A6A5A">
        <w:rPr>
          <w:rFonts w:ascii="Times New Roman" w:hAnsi="Times New Roman" w:cs="Times New Roman"/>
          <w:sz w:val="28"/>
          <w:szCs w:val="28"/>
        </w:rPr>
        <w:t xml:space="preserve"> в большом объёме защитные костюмы</w:t>
      </w:r>
      <w:r w:rsidR="006603F7">
        <w:rPr>
          <w:rFonts w:ascii="Times New Roman" w:hAnsi="Times New Roman" w:cs="Times New Roman"/>
          <w:sz w:val="28"/>
          <w:szCs w:val="28"/>
        </w:rPr>
        <w:t xml:space="preserve"> </w:t>
      </w:r>
      <w:r w:rsidR="001A24AE" w:rsidRPr="001A24AE">
        <w:rPr>
          <w:rFonts w:ascii="Times New Roman" w:hAnsi="Times New Roman" w:cs="Times New Roman"/>
          <w:sz w:val="28"/>
          <w:szCs w:val="28"/>
        </w:rPr>
        <w:t>в Россию</w:t>
      </w:r>
      <w:r w:rsidR="002A6A5A">
        <w:rPr>
          <w:rFonts w:ascii="Times New Roman" w:hAnsi="Times New Roman" w:cs="Times New Roman"/>
          <w:sz w:val="28"/>
          <w:szCs w:val="28"/>
        </w:rPr>
        <w:t xml:space="preserve">, которые были необходимы врачам </w:t>
      </w:r>
      <w:r w:rsidR="001A24AE" w:rsidRPr="001A24AE">
        <w:rPr>
          <w:rFonts w:ascii="Times New Roman" w:hAnsi="Times New Roman" w:cs="Times New Roman"/>
          <w:sz w:val="28"/>
          <w:szCs w:val="28"/>
        </w:rPr>
        <w:t>в красной зоне</w:t>
      </w:r>
      <w:r w:rsidR="000929B4">
        <w:rPr>
          <w:rFonts w:ascii="Times New Roman" w:hAnsi="Times New Roman" w:cs="Times New Roman"/>
          <w:sz w:val="28"/>
          <w:szCs w:val="28"/>
        </w:rPr>
        <w:t>.</w:t>
      </w:r>
    </w:p>
    <w:p w:rsidR="002B1E5E" w:rsidRDefault="006603F7" w:rsidP="000929B4">
      <w:pPr>
        <w:spacing w:before="24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</w:t>
      </w:r>
      <w:r w:rsidR="00AD3F07">
        <w:rPr>
          <w:rFonts w:ascii="Times New Roman" w:hAnsi="Times New Roman" w:cs="Times New Roman"/>
          <w:sz w:val="28"/>
          <w:szCs w:val="28"/>
        </w:rPr>
        <w:t xml:space="preserve">бразом, </w:t>
      </w:r>
      <w:r w:rsidR="00A95BB5" w:rsidRPr="00A95BB5">
        <w:rPr>
          <w:rFonts w:ascii="Times New Roman" w:hAnsi="Times New Roman" w:cs="Times New Roman"/>
          <w:sz w:val="28"/>
          <w:szCs w:val="28"/>
        </w:rPr>
        <w:t>COVID-19</w:t>
      </w:r>
      <w:r w:rsidR="00A95BB5">
        <w:rPr>
          <w:rFonts w:ascii="Times New Roman" w:hAnsi="Times New Roman" w:cs="Times New Roman"/>
          <w:sz w:val="28"/>
          <w:szCs w:val="28"/>
        </w:rPr>
        <w:t xml:space="preserve"> в большей мере негативно повлиял на экономику</w:t>
      </w:r>
      <w:r w:rsidR="00AD3F07">
        <w:rPr>
          <w:rFonts w:ascii="Times New Roman" w:hAnsi="Times New Roman" w:cs="Times New Roman"/>
          <w:sz w:val="28"/>
          <w:szCs w:val="28"/>
        </w:rPr>
        <w:t xml:space="preserve"> России и Китая</w:t>
      </w:r>
      <w:r w:rsidR="00A95BB5">
        <w:rPr>
          <w:rFonts w:ascii="Times New Roman" w:hAnsi="Times New Roman" w:cs="Times New Roman"/>
          <w:sz w:val="28"/>
          <w:szCs w:val="28"/>
        </w:rPr>
        <w:t xml:space="preserve">, но также и </w:t>
      </w:r>
      <w:r w:rsidR="002E6C5C">
        <w:rPr>
          <w:rFonts w:ascii="Times New Roman" w:hAnsi="Times New Roman" w:cs="Times New Roman"/>
          <w:sz w:val="28"/>
          <w:szCs w:val="28"/>
        </w:rPr>
        <w:t xml:space="preserve">укрепил их торговые отношения. </w:t>
      </w:r>
    </w:p>
    <w:p w:rsidR="000929B4" w:rsidRPr="000929B4" w:rsidRDefault="000929B4" w:rsidP="000929B4">
      <w:pPr>
        <w:spacing w:before="240" w:line="288" w:lineRule="auto"/>
        <w:contextualSpacing/>
        <w:jc w:val="both"/>
      </w:pPr>
    </w:p>
    <w:sectPr w:rsidR="000929B4" w:rsidRPr="000929B4" w:rsidSect="00AD228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0E3"/>
    <w:multiLevelType w:val="hybridMultilevel"/>
    <w:tmpl w:val="10FA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53E6"/>
    <w:multiLevelType w:val="hybridMultilevel"/>
    <w:tmpl w:val="BA525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4A1362"/>
    <w:multiLevelType w:val="hybridMultilevel"/>
    <w:tmpl w:val="A7B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AE"/>
    <w:rsid w:val="0001405A"/>
    <w:rsid w:val="000929B4"/>
    <w:rsid w:val="000B4771"/>
    <w:rsid w:val="001A24AE"/>
    <w:rsid w:val="001D4CCD"/>
    <w:rsid w:val="00260DCF"/>
    <w:rsid w:val="002A6A5A"/>
    <w:rsid w:val="002B1E5E"/>
    <w:rsid w:val="002C2531"/>
    <w:rsid w:val="002E6C5C"/>
    <w:rsid w:val="00437775"/>
    <w:rsid w:val="004572ED"/>
    <w:rsid w:val="00474704"/>
    <w:rsid w:val="004C2B0A"/>
    <w:rsid w:val="00595B98"/>
    <w:rsid w:val="006603F7"/>
    <w:rsid w:val="0084479A"/>
    <w:rsid w:val="00845991"/>
    <w:rsid w:val="00904519"/>
    <w:rsid w:val="00984E69"/>
    <w:rsid w:val="00A95BB5"/>
    <w:rsid w:val="00AD2283"/>
    <w:rsid w:val="00AD3F07"/>
    <w:rsid w:val="00B63A30"/>
    <w:rsid w:val="00C92ABE"/>
    <w:rsid w:val="00CC2FE1"/>
    <w:rsid w:val="00DC5C52"/>
    <w:rsid w:val="00DD009A"/>
    <w:rsid w:val="00E30451"/>
    <w:rsid w:val="00E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B28C"/>
  <w15:chartTrackingRefBased/>
  <w15:docId w15:val="{1F9AB8C8-77E0-4776-9577-84FB7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grabar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2022-11-28T17:29:00Z</dcterms:created>
  <dcterms:modified xsi:type="dcterms:W3CDTF">2022-11-28T17:50:00Z</dcterms:modified>
</cp:coreProperties>
</file>