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6D" w:rsidRDefault="00A06CE8" w:rsidP="00A06CE8">
      <w:pPr>
        <w:spacing w:after="0"/>
        <w:rPr>
          <w:rFonts w:ascii="Times New Roman" w:hAnsi="Times New Roman" w:cs="Times New Roman"/>
          <w:sz w:val="28"/>
        </w:rPr>
      </w:pPr>
      <w:r>
        <w:rPr>
          <w:rFonts w:ascii="Times New Roman" w:hAnsi="Times New Roman" w:cs="Times New Roman"/>
          <w:sz w:val="28"/>
        </w:rPr>
        <w:t>УДК:</w:t>
      </w:r>
      <w:r w:rsidR="003361BF">
        <w:rPr>
          <w:rFonts w:ascii="Times New Roman" w:hAnsi="Times New Roman" w:cs="Times New Roman"/>
          <w:sz w:val="28"/>
        </w:rPr>
        <w:t xml:space="preserve"> 338.3</w:t>
      </w:r>
    </w:p>
    <w:p w:rsidR="00A06CE8" w:rsidRDefault="00A06CE8" w:rsidP="00A06CE8">
      <w:pPr>
        <w:spacing w:after="0"/>
        <w:rPr>
          <w:rFonts w:ascii="Times New Roman" w:hAnsi="Times New Roman" w:cs="Times New Roman"/>
          <w:sz w:val="28"/>
        </w:rPr>
      </w:pPr>
    </w:p>
    <w:p w:rsidR="00A06CE8" w:rsidRPr="00A06CE8" w:rsidRDefault="00A06CE8" w:rsidP="00A06CE8">
      <w:pPr>
        <w:spacing w:after="0"/>
        <w:rPr>
          <w:rFonts w:ascii="Times New Roman" w:hAnsi="Times New Roman" w:cs="Times New Roman"/>
          <w:b/>
          <w:sz w:val="28"/>
        </w:rPr>
      </w:pPr>
      <w:r w:rsidRPr="00A06CE8">
        <w:rPr>
          <w:rFonts w:ascii="Times New Roman" w:hAnsi="Times New Roman" w:cs="Times New Roman"/>
          <w:b/>
          <w:sz w:val="28"/>
        </w:rPr>
        <w:t>Косарева А.А.</w:t>
      </w:r>
    </w:p>
    <w:p w:rsidR="00A06CE8" w:rsidRPr="00A06CE8" w:rsidRDefault="003361BF" w:rsidP="00A06CE8">
      <w:pPr>
        <w:spacing w:after="0"/>
        <w:rPr>
          <w:rFonts w:ascii="Times New Roman" w:hAnsi="Times New Roman" w:cs="Times New Roman"/>
          <w:sz w:val="28"/>
        </w:rPr>
      </w:pPr>
      <w:hyperlink r:id="rId4" w:history="1">
        <w:r w:rsidR="00A06CE8" w:rsidRPr="000C7EA0">
          <w:rPr>
            <w:rStyle w:val="a3"/>
            <w:rFonts w:ascii="Times New Roman" w:hAnsi="Times New Roman" w:cs="Times New Roman"/>
            <w:sz w:val="28"/>
            <w:lang w:val="en-US"/>
          </w:rPr>
          <w:t>xx</w:t>
        </w:r>
        <w:r w:rsidR="00A06CE8" w:rsidRPr="00A06CE8">
          <w:rPr>
            <w:rStyle w:val="a3"/>
            <w:rFonts w:ascii="Times New Roman" w:hAnsi="Times New Roman" w:cs="Times New Roman"/>
            <w:sz w:val="28"/>
          </w:rPr>
          <w:t>.</w:t>
        </w:r>
        <w:r w:rsidR="00A06CE8" w:rsidRPr="000C7EA0">
          <w:rPr>
            <w:rStyle w:val="a3"/>
            <w:rFonts w:ascii="Times New Roman" w:hAnsi="Times New Roman" w:cs="Times New Roman"/>
            <w:sz w:val="28"/>
            <w:lang w:val="en-US"/>
          </w:rPr>
          <w:t>dinosaur</w:t>
        </w:r>
        <w:r w:rsidR="00A06CE8" w:rsidRPr="00A06CE8">
          <w:rPr>
            <w:rStyle w:val="a3"/>
            <w:rFonts w:ascii="Times New Roman" w:hAnsi="Times New Roman" w:cs="Times New Roman"/>
            <w:sz w:val="28"/>
          </w:rPr>
          <w:t>1.</w:t>
        </w:r>
        <w:r w:rsidR="00A06CE8" w:rsidRPr="000C7EA0">
          <w:rPr>
            <w:rStyle w:val="a3"/>
            <w:rFonts w:ascii="Times New Roman" w:hAnsi="Times New Roman" w:cs="Times New Roman"/>
            <w:sz w:val="28"/>
            <w:lang w:val="en-US"/>
          </w:rPr>
          <w:t>xx</w:t>
        </w:r>
        <w:r w:rsidR="00A06CE8" w:rsidRPr="00A06CE8">
          <w:rPr>
            <w:rStyle w:val="a3"/>
            <w:rFonts w:ascii="Times New Roman" w:hAnsi="Times New Roman" w:cs="Times New Roman"/>
            <w:sz w:val="28"/>
          </w:rPr>
          <w:t>@</w:t>
        </w:r>
        <w:proofErr w:type="spellStart"/>
        <w:r w:rsidR="00A06CE8" w:rsidRPr="000C7EA0">
          <w:rPr>
            <w:rStyle w:val="a3"/>
            <w:rFonts w:ascii="Times New Roman" w:hAnsi="Times New Roman" w:cs="Times New Roman"/>
            <w:sz w:val="28"/>
            <w:lang w:val="en-US"/>
          </w:rPr>
          <w:t>gmail</w:t>
        </w:r>
        <w:proofErr w:type="spellEnd"/>
        <w:r w:rsidR="00A06CE8" w:rsidRPr="00A06CE8">
          <w:rPr>
            <w:rStyle w:val="a3"/>
            <w:rFonts w:ascii="Times New Roman" w:hAnsi="Times New Roman" w:cs="Times New Roman"/>
            <w:sz w:val="28"/>
          </w:rPr>
          <w:t>.</w:t>
        </w:r>
        <w:r w:rsidR="00A06CE8" w:rsidRPr="000C7EA0">
          <w:rPr>
            <w:rStyle w:val="a3"/>
            <w:rFonts w:ascii="Times New Roman" w:hAnsi="Times New Roman" w:cs="Times New Roman"/>
            <w:sz w:val="28"/>
            <w:lang w:val="en-US"/>
          </w:rPr>
          <w:t>com</w:t>
        </w:r>
      </w:hyperlink>
    </w:p>
    <w:p w:rsidR="00A06CE8" w:rsidRDefault="00A06CE8" w:rsidP="00A06CE8">
      <w:pPr>
        <w:spacing w:after="0"/>
        <w:rPr>
          <w:rFonts w:ascii="Times New Roman" w:hAnsi="Times New Roman" w:cs="Times New Roman"/>
          <w:sz w:val="28"/>
        </w:rPr>
      </w:pPr>
      <w:r>
        <w:rPr>
          <w:rFonts w:ascii="Times New Roman" w:hAnsi="Times New Roman" w:cs="Times New Roman"/>
          <w:sz w:val="28"/>
        </w:rPr>
        <w:t>Россия, Ростов-на-Дону</w:t>
      </w:r>
    </w:p>
    <w:p w:rsidR="00A06CE8" w:rsidRDefault="00A06CE8" w:rsidP="00A06CE8">
      <w:pPr>
        <w:spacing w:after="0"/>
        <w:rPr>
          <w:rFonts w:ascii="Times New Roman" w:hAnsi="Times New Roman" w:cs="Times New Roman"/>
          <w:sz w:val="28"/>
        </w:rPr>
      </w:pPr>
      <w:r>
        <w:rPr>
          <w:rFonts w:ascii="Times New Roman" w:hAnsi="Times New Roman" w:cs="Times New Roman"/>
          <w:sz w:val="28"/>
        </w:rPr>
        <w:t>Ростовский филиал Российской таможенной академии</w:t>
      </w:r>
    </w:p>
    <w:p w:rsidR="00A06CE8" w:rsidRDefault="00A06CE8" w:rsidP="00A06CE8">
      <w:pPr>
        <w:spacing w:after="0"/>
        <w:rPr>
          <w:rFonts w:ascii="Times New Roman" w:hAnsi="Times New Roman" w:cs="Times New Roman"/>
          <w:sz w:val="28"/>
        </w:rPr>
      </w:pPr>
      <w:proofErr w:type="spellStart"/>
      <w:r w:rsidRPr="003361BF">
        <w:rPr>
          <w:rFonts w:ascii="Times New Roman" w:hAnsi="Times New Roman" w:cs="Times New Roman"/>
          <w:b/>
          <w:sz w:val="28"/>
        </w:rPr>
        <w:t>Гильяно</w:t>
      </w:r>
      <w:proofErr w:type="spellEnd"/>
      <w:r w:rsidRPr="003361BF">
        <w:rPr>
          <w:rFonts w:ascii="Times New Roman" w:hAnsi="Times New Roman" w:cs="Times New Roman"/>
          <w:b/>
          <w:sz w:val="28"/>
        </w:rPr>
        <w:t xml:space="preserve"> А.А</w:t>
      </w:r>
      <w:r>
        <w:rPr>
          <w:rFonts w:ascii="Times New Roman" w:hAnsi="Times New Roman" w:cs="Times New Roman"/>
          <w:sz w:val="28"/>
        </w:rPr>
        <w:t>., к.э.н., доцент – научный руководитель</w:t>
      </w:r>
    </w:p>
    <w:p w:rsidR="00A06CE8" w:rsidRDefault="00A06CE8" w:rsidP="00A06CE8">
      <w:pPr>
        <w:spacing w:after="0"/>
        <w:rPr>
          <w:rFonts w:ascii="Times New Roman" w:hAnsi="Times New Roman" w:cs="Times New Roman"/>
          <w:sz w:val="28"/>
        </w:rPr>
      </w:pPr>
    </w:p>
    <w:p w:rsidR="00A06CE8" w:rsidRPr="00596A49" w:rsidRDefault="00B72CF0" w:rsidP="00A06CE8">
      <w:pPr>
        <w:spacing w:after="0"/>
        <w:rPr>
          <w:rFonts w:ascii="Times New Roman" w:hAnsi="Times New Roman" w:cs="Times New Roman"/>
          <w:sz w:val="28"/>
        </w:rPr>
      </w:pPr>
      <w:r>
        <w:rPr>
          <w:rFonts w:ascii="Times New Roman" w:hAnsi="Times New Roman" w:cs="Times New Roman"/>
          <w:sz w:val="28"/>
        </w:rPr>
        <w:t>Аннотация.</w:t>
      </w:r>
      <w:r w:rsidR="00596A49">
        <w:rPr>
          <w:rFonts w:ascii="Times New Roman" w:hAnsi="Times New Roman" w:cs="Times New Roman"/>
          <w:sz w:val="28"/>
        </w:rPr>
        <w:t xml:space="preserve"> В данной статье рассматривается внедрение принципов зеленой экономики в экономику России. Приведены ключевые события, являющиеся фундаментов устойчивого развития. Раскрыта сущность </w:t>
      </w:r>
      <w:r w:rsidR="00596A49">
        <w:rPr>
          <w:rFonts w:ascii="Times New Roman" w:hAnsi="Times New Roman" w:cs="Times New Roman"/>
          <w:sz w:val="28"/>
          <w:lang w:val="en-US"/>
        </w:rPr>
        <w:t>ESG</w:t>
      </w:r>
      <w:r w:rsidR="00596A49">
        <w:rPr>
          <w:rFonts w:ascii="Times New Roman" w:hAnsi="Times New Roman" w:cs="Times New Roman"/>
          <w:sz w:val="28"/>
        </w:rPr>
        <w:t>-</w:t>
      </w:r>
      <w:proofErr w:type="spellStart"/>
      <w:r w:rsidR="00596A49">
        <w:rPr>
          <w:rFonts w:ascii="Times New Roman" w:hAnsi="Times New Roman" w:cs="Times New Roman"/>
          <w:sz w:val="28"/>
        </w:rPr>
        <w:t>рэнкинга</w:t>
      </w:r>
      <w:proofErr w:type="spellEnd"/>
      <w:r w:rsidR="00596A49">
        <w:rPr>
          <w:rFonts w:ascii="Times New Roman" w:hAnsi="Times New Roman" w:cs="Times New Roman"/>
          <w:sz w:val="28"/>
        </w:rPr>
        <w:t xml:space="preserve"> и его роли для российских предпринимателей.</w:t>
      </w:r>
    </w:p>
    <w:p w:rsidR="00A06CE8" w:rsidRPr="00596A49" w:rsidRDefault="00A06CE8" w:rsidP="00A06CE8">
      <w:pPr>
        <w:spacing w:after="0"/>
        <w:rPr>
          <w:rFonts w:ascii="Times New Roman" w:hAnsi="Times New Roman" w:cs="Times New Roman"/>
          <w:sz w:val="28"/>
        </w:rPr>
      </w:pPr>
      <w:r>
        <w:rPr>
          <w:rFonts w:ascii="Times New Roman" w:hAnsi="Times New Roman" w:cs="Times New Roman"/>
          <w:sz w:val="28"/>
        </w:rPr>
        <w:t>Ключевые слова:</w:t>
      </w:r>
      <w:r w:rsidR="00596A49">
        <w:rPr>
          <w:rFonts w:ascii="Times New Roman" w:hAnsi="Times New Roman" w:cs="Times New Roman"/>
          <w:sz w:val="28"/>
        </w:rPr>
        <w:t xml:space="preserve"> устойчивое развитие, зеленая экономика, </w:t>
      </w:r>
      <w:r w:rsidR="00596A49">
        <w:rPr>
          <w:rFonts w:ascii="Times New Roman" w:hAnsi="Times New Roman" w:cs="Times New Roman"/>
          <w:sz w:val="28"/>
          <w:lang w:val="en-US"/>
        </w:rPr>
        <w:t>ESG</w:t>
      </w:r>
      <w:r w:rsidR="00596A49">
        <w:rPr>
          <w:rFonts w:ascii="Times New Roman" w:hAnsi="Times New Roman" w:cs="Times New Roman"/>
          <w:sz w:val="28"/>
        </w:rPr>
        <w:t xml:space="preserve">, российский бизнес, </w:t>
      </w:r>
      <w:r w:rsidR="00596A49">
        <w:rPr>
          <w:rFonts w:ascii="Times New Roman" w:hAnsi="Times New Roman" w:cs="Times New Roman"/>
          <w:sz w:val="28"/>
          <w:lang w:val="en-US"/>
        </w:rPr>
        <w:t>ESG</w:t>
      </w:r>
      <w:r w:rsidR="00596A49">
        <w:rPr>
          <w:rFonts w:ascii="Times New Roman" w:hAnsi="Times New Roman" w:cs="Times New Roman"/>
          <w:sz w:val="28"/>
        </w:rPr>
        <w:t>-рейтинг.</w:t>
      </w:r>
    </w:p>
    <w:p w:rsidR="00A06CE8" w:rsidRDefault="00A06CE8" w:rsidP="00A06CE8">
      <w:pPr>
        <w:spacing w:after="0"/>
        <w:rPr>
          <w:rFonts w:ascii="Times New Roman" w:hAnsi="Times New Roman" w:cs="Times New Roman"/>
          <w:sz w:val="28"/>
        </w:rPr>
      </w:pPr>
    </w:p>
    <w:p w:rsidR="00A06CE8" w:rsidRPr="00596A49" w:rsidRDefault="00596A49" w:rsidP="00A06CE8">
      <w:pPr>
        <w:spacing w:after="0"/>
        <w:rPr>
          <w:rFonts w:ascii="Times New Roman" w:hAnsi="Times New Roman" w:cs="Times New Roman"/>
          <w:sz w:val="28"/>
        </w:rPr>
      </w:pPr>
      <w:r>
        <w:rPr>
          <w:rFonts w:ascii="Times New Roman" w:hAnsi="Times New Roman" w:cs="Times New Roman"/>
          <w:sz w:val="28"/>
        </w:rPr>
        <w:t xml:space="preserve">ПРИМЕНЕНИЕ </w:t>
      </w:r>
      <w:r>
        <w:rPr>
          <w:rFonts w:ascii="Times New Roman" w:hAnsi="Times New Roman" w:cs="Times New Roman"/>
          <w:sz w:val="28"/>
          <w:lang w:val="en-US"/>
        </w:rPr>
        <w:t>ESG</w:t>
      </w:r>
      <w:r w:rsidRPr="00596A49">
        <w:rPr>
          <w:rFonts w:ascii="Times New Roman" w:hAnsi="Times New Roman" w:cs="Times New Roman"/>
          <w:sz w:val="28"/>
        </w:rPr>
        <w:t xml:space="preserve"> </w:t>
      </w:r>
      <w:r>
        <w:rPr>
          <w:rFonts w:ascii="Times New Roman" w:hAnsi="Times New Roman" w:cs="Times New Roman"/>
          <w:sz w:val="28"/>
        </w:rPr>
        <w:t>И РОССИЙСКИЙ БИЗНЕС</w:t>
      </w:r>
    </w:p>
    <w:p w:rsidR="00A06CE8" w:rsidRDefault="00A06CE8" w:rsidP="00A06CE8">
      <w:pPr>
        <w:spacing w:after="0"/>
        <w:rPr>
          <w:rFonts w:ascii="Times New Roman" w:hAnsi="Times New Roman" w:cs="Times New Roman"/>
          <w:sz w:val="28"/>
        </w:rPr>
      </w:pPr>
    </w:p>
    <w:p w:rsidR="00A06CE8" w:rsidRPr="00F6144F" w:rsidRDefault="00A06CE8" w:rsidP="00A06CE8">
      <w:pPr>
        <w:spacing w:after="0"/>
        <w:rPr>
          <w:rFonts w:ascii="Times New Roman" w:hAnsi="Times New Roman" w:cs="Times New Roman"/>
          <w:sz w:val="28"/>
        </w:rPr>
      </w:pPr>
      <w:proofErr w:type="spellStart"/>
      <w:r>
        <w:rPr>
          <w:rFonts w:ascii="Times New Roman" w:hAnsi="Times New Roman" w:cs="Times New Roman"/>
          <w:sz w:val="28"/>
          <w:lang w:val="en-US"/>
        </w:rPr>
        <w:t>Kosareva</w:t>
      </w:r>
      <w:proofErr w:type="spellEnd"/>
      <w:r w:rsidRPr="00F6144F">
        <w:rPr>
          <w:rFonts w:ascii="Times New Roman" w:hAnsi="Times New Roman" w:cs="Times New Roman"/>
          <w:sz w:val="28"/>
        </w:rPr>
        <w:t xml:space="preserve"> </w:t>
      </w:r>
      <w:r>
        <w:rPr>
          <w:rFonts w:ascii="Times New Roman" w:hAnsi="Times New Roman" w:cs="Times New Roman"/>
          <w:sz w:val="28"/>
          <w:lang w:val="en-US"/>
        </w:rPr>
        <w:t>A</w:t>
      </w:r>
      <w:r w:rsidRPr="00F6144F">
        <w:rPr>
          <w:rFonts w:ascii="Times New Roman" w:hAnsi="Times New Roman" w:cs="Times New Roman"/>
          <w:sz w:val="28"/>
        </w:rPr>
        <w:t>.</w:t>
      </w:r>
      <w:r>
        <w:rPr>
          <w:rFonts w:ascii="Times New Roman" w:hAnsi="Times New Roman" w:cs="Times New Roman"/>
          <w:sz w:val="28"/>
          <w:lang w:val="en-US"/>
        </w:rPr>
        <w:t>A</w:t>
      </w:r>
      <w:r w:rsidRPr="00F6144F">
        <w:rPr>
          <w:rFonts w:ascii="Times New Roman" w:hAnsi="Times New Roman" w:cs="Times New Roman"/>
          <w:sz w:val="28"/>
        </w:rPr>
        <w:t>.</w:t>
      </w:r>
    </w:p>
    <w:p w:rsidR="00A06CE8" w:rsidRPr="00A06CE8" w:rsidRDefault="003361BF" w:rsidP="00A06CE8">
      <w:pPr>
        <w:spacing w:after="0"/>
        <w:rPr>
          <w:rFonts w:ascii="Times New Roman" w:hAnsi="Times New Roman" w:cs="Times New Roman"/>
          <w:sz w:val="28"/>
          <w:lang w:val="en-US"/>
        </w:rPr>
      </w:pPr>
      <w:hyperlink r:id="rId5" w:history="1">
        <w:r w:rsidR="00A06CE8" w:rsidRPr="000C7EA0">
          <w:rPr>
            <w:rStyle w:val="a3"/>
            <w:rFonts w:ascii="Times New Roman" w:hAnsi="Times New Roman" w:cs="Times New Roman"/>
            <w:sz w:val="28"/>
            <w:lang w:val="en-US"/>
          </w:rPr>
          <w:t>xx</w:t>
        </w:r>
        <w:r w:rsidR="00A06CE8" w:rsidRPr="00A06CE8">
          <w:rPr>
            <w:rStyle w:val="a3"/>
            <w:rFonts w:ascii="Times New Roman" w:hAnsi="Times New Roman" w:cs="Times New Roman"/>
            <w:sz w:val="28"/>
            <w:lang w:val="en-US"/>
          </w:rPr>
          <w:t>.</w:t>
        </w:r>
        <w:r w:rsidR="00A06CE8" w:rsidRPr="000C7EA0">
          <w:rPr>
            <w:rStyle w:val="a3"/>
            <w:rFonts w:ascii="Times New Roman" w:hAnsi="Times New Roman" w:cs="Times New Roman"/>
            <w:sz w:val="28"/>
            <w:lang w:val="en-US"/>
          </w:rPr>
          <w:t>dinosaur</w:t>
        </w:r>
        <w:r w:rsidR="00A06CE8" w:rsidRPr="00A06CE8">
          <w:rPr>
            <w:rStyle w:val="a3"/>
            <w:rFonts w:ascii="Times New Roman" w:hAnsi="Times New Roman" w:cs="Times New Roman"/>
            <w:sz w:val="28"/>
            <w:lang w:val="en-US"/>
          </w:rPr>
          <w:t>1.</w:t>
        </w:r>
        <w:r w:rsidR="00A06CE8" w:rsidRPr="000C7EA0">
          <w:rPr>
            <w:rStyle w:val="a3"/>
            <w:rFonts w:ascii="Times New Roman" w:hAnsi="Times New Roman" w:cs="Times New Roman"/>
            <w:sz w:val="28"/>
            <w:lang w:val="en-US"/>
          </w:rPr>
          <w:t>xx</w:t>
        </w:r>
        <w:r w:rsidR="00A06CE8" w:rsidRPr="00A06CE8">
          <w:rPr>
            <w:rStyle w:val="a3"/>
            <w:rFonts w:ascii="Times New Roman" w:hAnsi="Times New Roman" w:cs="Times New Roman"/>
            <w:sz w:val="28"/>
            <w:lang w:val="en-US"/>
          </w:rPr>
          <w:t>@</w:t>
        </w:r>
        <w:r w:rsidR="00A06CE8" w:rsidRPr="000C7EA0">
          <w:rPr>
            <w:rStyle w:val="a3"/>
            <w:rFonts w:ascii="Times New Roman" w:hAnsi="Times New Roman" w:cs="Times New Roman"/>
            <w:sz w:val="28"/>
            <w:lang w:val="en-US"/>
          </w:rPr>
          <w:t>gmail</w:t>
        </w:r>
        <w:r w:rsidR="00A06CE8" w:rsidRPr="00A06CE8">
          <w:rPr>
            <w:rStyle w:val="a3"/>
            <w:rFonts w:ascii="Times New Roman" w:hAnsi="Times New Roman" w:cs="Times New Roman"/>
            <w:sz w:val="28"/>
            <w:lang w:val="en-US"/>
          </w:rPr>
          <w:t>.</w:t>
        </w:r>
        <w:r w:rsidR="00A06CE8" w:rsidRPr="000C7EA0">
          <w:rPr>
            <w:rStyle w:val="a3"/>
            <w:rFonts w:ascii="Times New Roman" w:hAnsi="Times New Roman" w:cs="Times New Roman"/>
            <w:sz w:val="28"/>
            <w:lang w:val="en-US"/>
          </w:rPr>
          <w:t>com</w:t>
        </w:r>
      </w:hyperlink>
    </w:p>
    <w:p w:rsidR="00A06CE8" w:rsidRDefault="00A06CE8" w:rsidP="00A06CE8">
      <w:pPr>
        <w:spacing w:after="0"/>
        <w:rPr>
          <w:rFonts w:ascii="Times New Roman" w:hAnsi="Times New Roman" w:cs="Times New Roman"/>
          <w:sz w:val="28"/>
          <w:lang w:val="en-US"/>
        </w:rPr>
      </w:pPr>
      <w:r>
        <w:rPr>
          <w:rFonts w:ascii="Times New Roman" w:hAnsi="Times New Roman" w:cs="Times New Roman"/>
          <w:sz w:val="28"/>
          <w:lang w:val="en-US"/>
        </w:rPr>
        <w:t>Russia, Rostov-</w:t>
      </w:r>
      <w:proofErr w:type="gramStart"/>
      <w:r>
        <w:rPr>
          <w:rFonts w:ascii="Times New Roman" w:hAnsi="Times New Roman" w:cs="Times New Roman"/>
          <w:sz w:val="28"/>
          <w:lang w:val="en-US"/>
        </w:rPr>
        <w:t>on</w:t>
      </w:r>
      <w:proofErr w:type="gramEnd"/>
      <w:r>
        <w:rPr>
          <w:rFonts w:ascii="Times New Roman" w:hAnsi="Times New Roman" w:cs="Times New Roman"/>
          <w:sz w:val="28"/>
          <w:lang w:val="en-US"/>
        </w:rPr>
        <w:t>-Don</w:t>
      </w:r>
    </w:p>
    <w:p w:rsidR="00A06CE8" w:rsidRDefault="00A06CE8" w:rsidP="00A06CE8">
      <w:pPr>
        <w:spacing w:after="0"/>
        <w:rPr>
          <w:rFonts w:ascii="Times New Roman" w:hAnsi="Times New Roman" w:cs="Times New Roman"/>
          <w:sz w:val="28"/>
          <w:lang w:val="en-US"/>
        </w:rPr>
      </w:pPr>
      <w:r>
        <w:rPr>
          <w:rFonts w:ascii="Times New Roman" w:hAnsi="Times New Roman" w:cs="Times New Roman"/>
          <w:sz w:val="28"/>
          <w:lang w:val="en-US"/>
        </w:rPr>
        <w:t>Rostov branch</w:t>
      </w:r>
      <w:r w:rsidR="00B72CF0">
        <w:rPr>
          <w:rFonts w:ascii="Times New Roman" w:hAnsi="Times New Roman" w:cs="Times New Roman"/>
          <w:sz w:val="28"/>
          <w:lang w:val="en-US"/>
        </w:rPr>
        <w:t xml:space="preserve"> of the Russian customs academy</w:t>
      </w:r>
    </w:p>
    <w:p w:rsidR="00B72CF0" w:rsidRDefault="00B72CF0" w:rsidP="00A06CE8">
      <w:pPr>
        <w:spacing w:after="0"/>
        <w:rPr>
          <w:rFonts w:ascii="Times New Roman" w:hAnsi="Times New Roman" w:cs="Times New Roman"/>
          <w:sz w:val="28"/>
          <w:lang w:val="en-US"/>
        </w:rPr>
      </w:pPr>
      <w:proofErr w:type="spellStart"/>
      <w:r>
        <w:rPr>
          <w:rFonts w:ascii="Times New Roman" w:hAnsi="Times New Roman" w:cs="Times New Roman"/>
          <w:sz w:val="28"/>
          <w:lang w:val="en-US"/>
        </w:rPr>
        <w:t>Gilyano</w:t>
      </w:r>
      <w:proofErr w:type="spellEnd"/>
      <w:r>
        <w:rPr>
          <w:rFonts w:ascii="Times New Roman" w:hAnsi="Times New Roman" w:cs="Times New Roman"/>
          <w:sz w:val="28"/>
          <w:lang w:val="en-US"/>
        </w:rPr>
        <w:t xml:space="preserve"> A.A., Candidate of Economic Sciences, assistant professor – scientific director</w:t>
      </w:r>
    </w:p>
    <w:p w:rsidR="00B72CF0" w:rsidRDefault="00B72CF0" w:rsidP="00A06CE8">
      <w:pPr>
        <w:spacing w:after="0"/>
        <w:rPr>
          <w:rFonts w:ascii="Times New Roman" w:hAnsi="Times New Roman" w:cs="Times New Roman"/>
          <w:sz w:val="28"/>
          <w:lang w:val="en-US"/>
        </w:rPr>
      </w:pPr>
    </w:p>
    <w:p w:rsidR="00044EB6" w:rsidRPr="00044EB6" w:rsidRDefault="00B72CF0" w:rsidP="00044EB6">
      <w:pPr>
        <w:spacing w:after="0"/>
        <w:rPr>
          <w:rFonts w:ascii="Times New Roman" w:hAnsi="Times New Roman" w:cs="Times New Roman"/>
          <w:sz w:val="28"/>
          <w:lang w:val="en-US"/>
        </w:rPr>
      </w:pPr>
      <w:r>
        <w:rPr>
          <w:rFonts w:ascii="Times New Roman" w:hAnsi="Times New Roman" w:cs="Times New Roman"/>
          <w:sz w:val="28"/>
          <w:lang w:val="en-US"/>
        </w:rPr>
        <w:t>Abstract</w:t>
      </w:r>
      <w:r w:rsidRPr="00044EB6">
        <w:rPr>
          <w:rFonts w:ascii="Times New Roman" w:hAnsi="Times New Roman" w:cs="Times New Roman"/>
          <w:sz w:val="28"/>
          <w:lang w:val="en-US"/>
        </w:rPr>
        <w:t>.</w:t>
      </w:r>
      <w:r w:rsidR="00044EB6" w:rsidRPr="00044EB6">
        <w:rPr>
          <w:rFonts w:ascii="Times New Roman" w:hAnsi="Times New Roman" w:cs="Times New Roman"/>
          <w:sz w:val="28"/>
          <w:lang w:val="en-US"/>
        </w:rPr>
        <w:t xml:space="preserve"> </w:t>
      </w:r>
      <w:r w:rsidR="00044EB6" w:rsidRPr="00044EB6">
        <w:rPr>
          <w:rFonts w:ascii="Times New Roman" w:hAnsi="Times New Roman" w:cs="Times New Roman"/>
          <w:sz w:val="28"/>
          <w:lang w:val="en-US"/>
        </w:rPr>
        <w:t>This article discusses the implementation of the principles of a green economy in the Russian economy. The key events that are the foundations of sustainable development are given. The essence of the ESG ranking and its role for Russian entrepreneurs is revealed.</w:t>
      </w:r>
    </w:p>
    <w:p w:rsidR="00B72CF0" w:rsidRPr="00044EB6" w:rsidRDefault="00044EB6" w:rsidP="00044EB6">
      <w:pPr>
        <w:spacing w:after="0"/>
        <w:rPr>
          <w:rFonts w:ascii="Times New Roman" w:hAnsi="Times New Roman" w:cs="Times New Roman"/>
          <w:sz w:val="28"/>
          <w:lang w:val="en-US"/>
        </w:rPr>
      </w:pPr>
      <w:r>
        <w:rPr>
          <w:rFonts w:ascii="Times New Roman" w:hAnsi="Times New Roman" w:cs="Times New Roman"/>
          <w:sz w:val="28"/>
          <w:lang w:val="en-US"/>
        </w:rPr>
        <w:t>Key</w:t>
      </w:r>
      <w:r w:rsidRPr="00044EB6">
        <w:rPr>
          <w:rFonts w:ascii="Times New Roman" w:hAnsi="Times New Roman" w:cs="Times New Roman"/>
          <w:sz w:val="28"/>
          <w:lang w:val="en-US"/>
        </w:rPr>
        <w:t>words: sustainable development, green economy, ESG, Russian business, ESG rating.</w:t>
      </w:r>
    </w:p>
    <w:p w:rsidR="00B72CF0" w:rsidRPr="00F6144F" w:rsidRDefault="00B72CF0" w:rsidP="00A06CE8">
      <w:pPr>
        <w:spacing w:after="0"/>
        <w:rPr>
          <w:rFonts w:ascii="Times New Roman" w:hAnsi="Times New Roman" w:cs="Times New Roman"/>
          <w:sz w:val="28"/>
        </w:rPr>
      </w:pPr>
    </w:p>
    <w:p w:rsidR="00596A49" w:rsidRDefault="00596A49" w:rsidP="003361BF">
      <w:pPr>
        <w:spacing w:after="0"/>
        <w:rPr>
          <w:rFonts w:ascii="Times New Roman" w:hAnsi="Times New Roman" w:cs="Times New Roman"/>
          <w:sz w:val="28"/>
          <w:lang w:val="en-US"/>
        </w:rPr>
      </w:pPr>
      <w:r w:rsidRPr="00596A49">
        <w:rPr>
          <w:rFonts w:ascii="Times New Roman" w:hAnsi="Times New Roman" w:cs="Times New Roman"/>
          <w:sz w:val="28"/>
          <w:lang w:val="en-US"/>
        </w:rPr>
        <w:t>ESG APPLICATION AND RUSSIAN BUSINESS</w:t>
      </w:r>
    </w:p>
    <w:p w:rsidR="003361BF" w:rsidRPr="003361BF" w:rsidRDefault="003361BF" w:rsidP="003361BF">
      <w:pPr>
        <w:spacing w:after="0"/>
        <w:rPr>
          <w:rFonts w:ascii="Times New Roman" w:hAnsi="Times New Roman" w:cs="Times New Roman"/>
          <w:sz w:val="28"/>
          <w:lang w:val="en-US"/>
        </w:rPr>
      </w:pPr>
      <w:bookmarkStart w:id="0" w:name="_GoBack"/>
      <w:bookmarkEnd w:id="0"/>
    </w:p>
    <w:p w:rsidR="002603F7" w:rsidRPr="00916EBB" w:rsidRDefault="002603F7" w:rsidP="003361BF">
      <w:pPr>
        <w:spacing w:after="0" w:line="240" w:lineRule="auto"/>
        <w:ind w:firstLine="709"/>
        <w:jc w:val="both"/>
        <w:rPr>
          <w:rFonts w:ascii="Times New Roman" w:hAnsi="Times New Roman" w:cs="Times New Roman"/>
          <w:sz w:val="28"/>
          <w:szCs w:val="28"/>
        </w:rPr>
      </w:pPr>
      <w:r w:rsidRPr="00916EBB">
        <w:rPr>
          <w:rFonts w:ascii="Times New Roman" w:hAnsi="Times New Roman" w:cs="Times New Roman"/>
          <w:sz w:val="28"/>
          <w:szCs w:val="28"/>
        </w:rPr>
        <w:t xml:space="preserve">Вопросы </w:t>
      </w:r>
      <w:r w:rsidRPr="00916EBB">
        <w:rPr>
          <w:rFonts w:ascii="Times New Roman" w:hAnsi="Times New Roman" w:cs="Times New Roman"/>
          <w:sz w:val="28"/>
          <w:szCs w:val="28"/>
          <w:lang w:val="en-US"/>
        </w:rPr>
        <w:t>ESG</w:t>
      </w:r>
      <w:r w:rsidRPr="00916EBB">
        <w:rPr>
          <w:rFonts w:ascii="Times New Roman" w:hAnsi="Times New Roman" w:cs="Times New Roman"/>
          <w:sz w:val="28"/>
          <w:szCs w:val="28"/>
        </w:rPr>
        <w:t xml:space="preserve"> на сегодняшний день являются актуальными для российской экономики, по той причине, что проблемы экологии и климата все также сохраняют важность для российского общества.  </w:t>
      </w:r>
    </w:p>
    <w:p w:rsidR="00916EBB" w:rsidRPr="00916EBB" w:rsidRDefault="002603F7" w:rsidP="003361BF">
      <w:pPr>
        <w:spacing w:after="0" w:line="240" w:lineRule="auto"/>
        <w:ind w:firstLine="709"/>
        <w:jc w:val="both"/>
        <w:rPr>
          <w:rFonts w:ascii="Times New Roman" w:hAnsi="Times New Roman" w:cs="Times New Roman"/>
          <w:sz w:val="28"/>
          <w:szCs w:val="28"/>
        </w:rPr>
      </w:pPr>
      <w:r w:rsidRPr="00916EBB">
        <w:rPr>
          <w:rFonts w:ascii="Times New Roman" w:hAnsi="Times New Roman" w:cs="Times New Roman"/>
          <w:sz w:val="28"/>
          <w:szCs w:val="28"/>
          <w:lang w:val="en-US"/>
        </w:rPr>
        <w:t>ESG</w:t>
      </w:r>
      <w:r w:rsidRPr="00916EBB">
        <w:rPr>
          <w:rFonts w:ascii="Times New Roman" w:hAnsi="Times New Roman" w:cs="Times New Roman"/>
          <w:sz w:val="28"/>
          <w:szCs w:val="28"/>
        </w:rPr>
        <w:t xml:space="preserve"> – система принципов управления, которые активно внедряются и используются компанией и являются вспомогательным ин</w:t>
      </w:r>
      <w:r w:rsidR="00436F46">
        <w:rPr>
          <w:rFonts w:ascii="Times New Roman" w:hAnsi="Times New Roman" w:cs="Times New Roman"/>
          <w:sz w:val="28"/>
          <w:szCs w:val="28"/>
        </w:rPr>
        <w:t>струментом решения экологических</w:t>
      </w:r>
      <w:r w:rsidRPr="00916EBB">
        <w:rPr>
          <w:rFonts w:ascii="Times New Roman" w:hAnsi="Times New Roman" w:cs="Times New Roman"/>
          <w:sz w:val="28"/>
          <w:szCs w:val="28"/>
        </w:rPr>
        <w:t xml:space="preserve">, социальных и управленческих проблем. </w:t>
      </w:r>
    </w:p>
    <w:p w:rsidR="002603F7" w:rsidRPr="00916EBB" w:rsidRDefault="00916EBB" w:rsidP="003361BF">
      <w:pPr>
        <w:spacing w:after="0" w:line="240" w:lineRule="auto"/>
        <w:ind w:firstLine="709"/>
        <w:jc w:val="both"/>
        <w:rPr>
          <w:rFonts w:ascii="Times New Roman" w:hAnsi="Times New Roman" w:cs="Times New Roman"/>
          <w:sz w:val="28"/>
          <w:szCs w:val="28"/>
        </w:rPr>
      </w:pPr>
      <w:r w:rsidRPr="00916EBB">
        <w:rPr>
          <w:rFonts w:ascii="Times New Roman" w:hAnsi="Times New Roman" w:cs="Times New Roman"/>
          <w:sz w:val="28"/>
          <w:szCs w:val="28"/>
        </w:rPr>
        <w:t xml:space="preserve">В последние годы применение принципов </w:t>
      </w:r>
      <w:r w:rsidRPr="00916EBB">
        <w:rPr>
          <w:rFonts w:ascii="Times New Roman" w:hAnsi="Times New Roman" w:cs="Times New Roman"/>
          <w:sz w:val="28"/>
          <w:szCs w:val="28"/>
          <w:lang w:val="en-US"/>
        </w:rPr>
        <w:t>ESG</w:t>
      </w:r>
      <w:r w:rsidRPr="00916EBB">
        <w:rPr>
          <w:rFonts w:ascii="Times New Roman" w:hAnsi="Times New Roman" w:cs="Times New Roman"/>
          <w:sz w:val="28"/>
          <w:szCs w:val="28"/>
        </w:rPr>
        <w:t xml:space="preserve"> стало трендом для всего мирового бизнес-сообщества. Российские предприятия не стали исключением, </w:t>
      </w:r>
      <w:r w:rsidRPr="00916EBB">
        <w:rPr>
          <w:rFonts w:ascii="Times New Roman" w:hAnsi="Times New Roman" w:cs="Times New Roman"/>
          <w:sz w:val="28"/>
          <w:szCs w:val="28"/>
        </w:rPr>
        <w:lastRenderedPageBreak/>
        <w:t xml:space="preserve">многие организации продолжают разрабатывать проекты по защите окружающей среды. </w:t>
      </w:r>
    </w:p>
    <w:p w:rsidR="00916EBB" w:rsidRDefault="00436F46" w:rsidP="00336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w:t>
      </w:r>
      <w:r w:rsidR="00916EBB" w:rsidRPr="00916EBB">
        <w:rPr>
          <w:rFonts w:ascii="Times New Roman" w:hAnsi="Times New Roman" w:cs="Times New Roman"/>
          <w:sz w:val="28"/>
          <w:szCs w:val="28"/>
        </w:rPr>
        <w:t>1</w:t>
      </w:r>
      <w:r>
        <w:rPr>
          <w:rFonts w:ascii="Times New Roman" w:hAnsi="Times New Roman" w:cs="Times New Roman"/>
          <w:sz w:val="28"/>
          <w:szCs w:val="28"/>
        </w:rPr>
        <w:t>8</w:t>
      </w:r>
      <w:r w:rsidR="00916EBB" w:rsidRPr="00916EBB">
        <w:rPr>
          <w:rFonts w:ascii="Times New Roman" w:hAnsi="Times New Roman" w:cs="Times New Roman"/>
          <w:sz w:val="28"/>
          <w:szCs w:val="28"/>
        </w:rPr>
        <w:t>-2022 гг. произошли ключевые события для формирования зеленой экономики в России: утверждена таксономия проектов устойчивого развития, создан Центр зеленого финансирования, провозглашены стандарты и правила.</w:t>
      </w:r>
      <w:r w:rsidR="00091A3F">
        <w:rPr>
          <w:rFonts w:ascii="Times New Roman" w:hAnsi="Times New Roman" w:cs="Times New Roman"/>
          <w:sz w:val="28"/>
          <w:szCs w:val="28"/>
        </w:rPr>
        <w:t xml:space="preserve"> Российский бизнес принял нововведения: в 2018 г. произошел первый выпуск зеленых облигаций на Московской бирже. Объем выпуска зеленых облигаций в 2018 г. соста</w:t>
      </w:r>
      <w:r>
        <w:rPr>
          <w:rFonts w:ascii="Times New Roman" w:hAnsi="Times New Roman" w:cs="Times New Roman"/>
          <w:sz w:val="28"/>
          <w:szCs w:val="28"/>
        </w:rPr>
        <w:t xml:space="preserve">вил 1,1 млрд. руб., а к 2021 г. – </w:t>
      </w:r>
      <w:r w:rsidR="00091A3F">
        <w:rPr>
          <w:rFonts w:ascii="Times New Roman" w:hAnsi="Times New Roman" w:cs="Times New Roman"/>
          <w:sz w:val="28"/>
          <w:szCs w:val="28"/>
        </w:rPr>
        <w:t xml:space="preserve">16,3 млрд. руб. </w:t>
      </w:r>
    </w:p>
    <w:p w:rsidR="00091A3F" w:rsidRDefault="00091A3F" w:rsidP="00336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оценить вклад в развитие зеленой экономики российских компаний</w:t>
      </w:r>
      <w:r w:rsidR="00781F7A">
        <w:rPr>
          <w:rFonts w:ascii="Times New Roman" w:hAnsi="Times New Roman" w:cs="Times New Roman"/>
          <w:sz w:val="28"/>
          <w:szCs w:val="28"/>
        </w:rPr>
        <w:t xml:space="preserve">, используются </w:t>
      </w:r>
      <w:r w:rsidR="00781F7A">
        <w:rPr>
          <w:rFonts w:ascii="Times New Roman" w:hAnsi="Times New Roman" w:cs="Times New Roman"/>
          <w:sz w:val="28"/>
          <w:szCs w:val="28"/>
          <w:lang w:val="en-US"/>
        </w:rPr>
        <w:t>ESG</w:t>
      </w:r>
      <w:r w:rsidR="00781F7A">
        <w:rPr>
          <w:rFonts w:ascii="Times New Roman" w:hAnsi="Times New Roman" w:cs="Times New Roman"/>
          <w:sz w:val="28"/>
          <w:szCs w:val="28"/>
        </w:rPr>
        <w:t xml:space="preserve">-рейтинги, которые формируются независимыми исследовательскими агентствами. Такие агентства изучают документацию деятельности компаний, анализируют нефинансовую отчетность и выставляют баллы, тем самым формируя определенный рейтинг. Важно отметить, что единственно-правильного подхода формирования рейтинга нет, то есть различные агентства могут расставлять баллы по-разному. </w:t>
      </w:r>
    </w:p>
    <w:p w:rsidR="00781F7A" w:rsidRDefault="00781F7A" w:rsidP="00336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немецкое рейтинг-агентство </w:t>
      </w:r>
      <w:r>
        <w:rPr>
          <w:rFonts w:ascii="Times New Roman" w:hAnsi="Times New Roman" w:cs="Times New Roman"/>
          <w:sz w:val="28"/>
          <w:szCs w:val="28"/>
          <w:lang w:val="en-US"/>
        </w:rPr>
        <w:t>RAEX</w:t>
      </w:r>
      <w:r w:rsidRPr="00781F7A">
        <w:rPr>
          <w:rFonts w:ascii="Times New Roman" w:hAnsi="Times New Roman" w:cs="Times New Roman"/>
          <w:sz w:val="28"/>
          <w:szCs w:val="28"/>
        </w:rPr>
        <w:t>-</w:t>
      </w:r>
      <w:r>
        <w:rPr>
          <w:rFonts w:ascii="Times New Roman" w:hAnsi="Times New Roman" w:cs="Times New Roman"/>
          <w:sz w:val="28"/>
          <w:szCs w:val="28"/>
          <w:lang w:val="en-US"/>
        </w:rPr>
        <w:t>Europe</w:t>
      </w:r>
      <w:r>
        <w:rPr>
          <w:rFonts w:ascii="Times New Roman" w:hAnsi="Times New Roman" w:cs="Times New Roman"/>
          <w:sz w:val="28"/>
          <w:szCs w:val="28"/>
        </w:rPr>
        <w:t xml:space="preserve"> в декабре 2022 г. опубликовало </w:t>
      </w:r>
      <w:r>
        <w:rPr>
          <w:rFonts w:ascii="Times New Roman" w:hAnsi="Times New Roman" w:cs="Times New Roman"/>
          <w:sz w:val="28"/>
          <w:szCs w:val="28"/>
          <w:lang w:val="en-US"/>
        </w:rPr>
        <w:t>ESG</w:t>
      </w:r>
      <w:r>
        <w:rPr>
          <w:rFonts w:ascii="Times New Roman" w:hAnsi="Times New Roman" w:cs="Times New Roman"/>
          <w:sz w:val="28"/>
          <w:szCs w:val="28"/>
        </w:rPr>
        <w:t>-</w:t>
      </w:r>
      <w:proofErr w:type="spellStart"/>
      <w:r>
        <w:rPr>
          <w:rFonts w:ascii="Times New Roman" w:hAnsi="Times New Roman" w:cs="Times New Roman"/>
          <w:sz w:val="28"/>
          <w:szCs w:val="28"/>
        </w:rPr>
        <w:t>рэнкинг</w:t>
      </w:r>
      <w:proofErr w:type="spellEnd"/>
      <w:r>
        <w:rPr>
          <w:rFonts w:ascii="Times New Roman" w:hAnsi="Times New Roman" w:cs="Times New Roman"/>
          <w:sz w:val="28"/>
          <w:szCs w:val="28"/>
        </w:rPr>
        <w:t xml:space="preserve"> российских комп</w:t>
      </w:r>
      <w:r w:rsidR="00436F46">
        <w:rPr>
          <w:rFonts w:ascii="Times New Roman" w:hAnsi="Times New Roman" w:cs="Times New Roman"/>
          <w:sz w:val="28"/>
          <w:szCs w:val="28"/>
        </w:rPr>
        <w:t xml:space="preserve">аний по результатам отчетов 2021 </w:t>
      </w:r>
      <w:r>
        <w:rPr>
          <w:rFonts w:ascii="Times New Roman" w:hAnsi="Times New Roman" w:cs="Times New Roman"/>
          <w:sz w:val="28"/>
          <w:szCs w:val="28"/>
        </w:rPr>
        <w:t xml:space="preserve">г. Данное агентство оценивает компании по трем диапазонам: высокому внедрению принципов зеленой экономики, среднему и, соответственно, низкому. В тройку лидеров вошли следующие компании: </w:t>
      </w:r>
      <w:r w:rsidR="00AF0930">
        <w:rPr>
          <w:rFonts w:ascii="Times New Roman" w:hAnsi="Times New Roman" w:cs="Times New Roman"/>
          <w:sz w:val="28"/>
          <w:szCs w:val="28"/>
        </w:rPr>
        <w:t>НЛМК, занимающаяся черной металлургией, «</w:t>
      </w:r>
      <w:proofErr w:type="spellStart"/>
      <w:r w:rsidR="00197EBC">
        <w:rPr>
          <w:rFonts w:ascii="Times New Roman" w:hAnsi="Times New Roman" w:cs="Times New Roman"/>
          <w:sz w:val="28"/>
          <w:szCs w:val="28"/>
        </w:rPr>
        <w:t>Энел</w:t>
      </w:r>
      <w:proofErr w:type="spellEnd"/>
      <w:r w:rsidR="00197EBC">
        <w:rPr>
          <w:rFonts w:ascii="Times New Roman" w:hAnsi="Times New Roman" w:cs="Times New Roman"/>
          <w:sz w:val="28"/>
          <w:szCs w:val="28"/>
        </w:rPr>
        <w:t xml:space="preserve"> Росси</w:t>
      </w:r>
      <w:r w:rsidR="00AF0930">
        <w:rPr>
          <w:rFonts w:ascii="Times New Roman" w:hAnsi="Times New Roman" w:cs="Times New Roman"/>
          <w:sz w:val="28"/>
          <w:szCs w:val="28"/>
        </w:rPr>
        <w:t>я» – электроэнергетика и «Полиметалл» – драгоценные металлы. Также в рейтинг вошли «ЛУКОЙЛ», «Северсталь», «Газпром», Сбербанк, «Яндекс», «Магнит» и др.</w:t>
      </w:r>
      <w:r w:rsidR="00197EBC">
        <w:rPr>
          <w:rFonts w:ascii="Times New Roman" w:hAnsi="Times New Roman" w:cs="Times New Roman"/>
          <w:sz w:val="28"/>
          <w:szCs w:val="28"/>
        </w:rPr>
        <w:t xml:space="preserve"> Всего </w:t>
      </w:r>
      <w:r w:rsidR="00596A49">
        <w:rPr>
          <w:rFonts w:ascii="Times New Roman" w:hAnsi="Times New Roman" w:cs="Times New Roman"/>
          <w:sz w:val="28"/>
          <w:szCs w:val="28"/>
        </w:rPr>
        <w:t>анализировалась деятельность</w:t>
      </w:r>
      <w:r w:rsidR="00197EBC">
        <w:rPr>
          <w:rFonts w:ascii="Times New Roman" w:hAnsi="Times New Roman" w:cs="Times New Roman"/>
          <w:sz w:val="28"/>
          <w:szCs w:val="28"/>
        </w:rPr>
        <w:t xml:space="preserve"> 160 компаний. </w:t>
      </w:r>
    </w:p>
    <w:p w:rsidR="00FC71B6" w:rsidRDefault="00FC71B6" w:rsidP="00336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w:t>
      </w:r>
      <w:proofErr w:type="spellStart"/>
      <w:r>
        <w:rPr>
          <w:rFonts w:ascii="Times New Roman" w:hAnsi="Times New Roman" w:cs="Times New Roman"/>
          <w:sz w:val="28"/>
          <w:szCs w:val="28"/>
        </w:rPr>
        <w:t>рэнкинга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RAEX</w:t>
      </w:r>
      <w:r w:rsidRPr="00FC71B6">
        <w:rPr>
          <w:rFonts w:ascii="Times New Roman" w:hAnsi="Times New Roman" w:cs="Times New Roman"/>
          <w:sz w:val="28"/>
          <w:szCs w:val="28"/>
        </w:rPr>
        <w:t>-</w:t>
      </w:r>
      <w:r>
        <w:rPr>
          <w:rFonts w:ascii="Times New Roman" w:hAnsi="Times New Roman" w:cs="Times New Roman"/>
          <w:sz w:val="28"/>
          <w:szCs w:val="28"/>
          <w:lang w:val="en-US"/>
        </w:rPr>
        <w:t>Europe</w:t>
      </w:r>
      <w:r w:rsidRPr="00FC71B6">
        <w:rPr>
          <w:rFonts w:ascii="Times New Roman" w:hAnsi="Times New Roman" w:cs="Times New Roman"/>
          <w:sz w:val="28"/>
          <w:szCs w:val="28"/>
        </w:rPr>
        <w:t xml:space="preserve"> </w:t>
      </w:r>
      <w:r>
        <w:rPr>
          <w:rFonts w:ascii="Times New Roman" w:hAnsi="Times New Roman" w:cs="Times New Roman"/>
          <w:sz w:val="28"/>
          <w:szCs w:val="28"/>
        </w:rPr>
        <w:t>отмечает общую тенденцию к восстановлению прозрачности отчетности и доступа к информации по отношению к началу 2022 г.</w:t>
      </w:r>
    </w:p>
    <w:p w:rsidR="00FC71B6" w:rsidRDefault="00FC71B6" w:rsidP="00336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составленные рейтинги играют значимую роль для всего бизнеса. </w:t>
      </w:r>
      <w:r>
        <w:rPr>
          <w:rFonts w:ascii="Times New Roman" w:hAnsi="Times New Roman" w:cs="Times New Roman"/>
          <w:sz w:val="28"/>
          <w:szCs w:val="28"/>
        </w:rPr>
        <w:t xml:space="preserve">Такие рейтинги пользуются высоким спросом со стороны инвесторов, поскольку ответственные партнеры хотят иметь возможность знать, с какими компаниями можно строить долгосрочные отношения </w:t>
      </w:r>
      <w:r w:rsidR="005A7032">
        <w:rPr>
          <w:rFonts w:ascii="Times New Roman" w:hAnsi="Times New Roman" w:cs="Times New Roman"/>
          <w:sz w:val="28"/>
          <w:szCs w:val="28"/>
        </w:rPr>
        <w:t xml:space="preserve">в условиях </w:t>
      </w:r>
      <w:r w:rsidR="00436F46">
        <w:rPr>
          <w:rFonts w:ascii="Times New Roman" w:hAnsi="Times New Roman" w:cs="Times New Roman"/>
          <w:sz w:val="28"/>
          <w:szCs w:val="28"/>
        </w:rPr>
        <w:t>безостановочного</w:t>
      </w:r>
      <w:r>
        <w:rPr>
          <w:rFonts w:ascii="Times New Roman" w:hAnsi="Times New Roman" w:cs="Times New Roman"/>
          <w:sz w:val="28"/>
          <w:szCs w:val="28"/>
        </w:rPr>
        <w:t xml:space="preserve"> </w:t>
      </w:r>
      <w:r w:rsidR="00436F46">
        <w:rPr>
          <w:rFonts w:ascii="Times New Roman" w:hAnsi="Times New Roman" w:cs="Times New Roman"/>
          <w:sz w:val="28"/>
          <w:szCs w:val="28"/>
        </w:rPr>
        <w:t>внедрения</w:t>
      </w:r>
      <w:r>
        <w:rPr>
          <w:rFonts w:ascii="Times New Roman" w:hAnsi="Times New Roman" w:cs="Times New Roman"/>
          <w:sz w:val="28"/>
          <w:szCs w:val="28"/>
        </w:rPr>
        <w:t xml:space="preserve"> </w:t>
      </w:r>
      <w:r>
        <w:rPr>
          <w:rFonts w:ascii="Times New Roman" w:hAnsi="Times New Roman" w:cs="Times New Roman"/>
          <w:sz w:val="28"/>
          <w:szCs w:val="28"/>
          <w:lang w:val="en-US"/>
        </w:rPr>
        <w:t>ESG</w:t>
      </w:r>
      <w:r w:rsidR="00436F46">
        <w:rPr>
          <w:rFonts w:ascii="Times New Roman" w:hAnsi="Times New Roman" w:cs="Times New Roman"/>
          <w:sz w:val="28"/>
          <w:szCs w:val="28"/>
        </w:rPr>
        <w:t>-принципов.</w:t>
      </w:r>
    </w:p>
    <w:p w:rsidR="00436F46" w:rsidRPr="00FC71B6" w:rsidRDefault="00436F46" w:rsidP="003361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Российские компании выиграют в будущем в том случае, если продолжат внедрение и развитие принципов зеленой экономики. Компании-приверженцы данной идеологии смогут получить колоссальный опыт ведения бизнеса, а также преимущества в условиях конкуренции в неустойчивые времена.</w:t>
      </w:r>
    </w:p>
    <w:p w:rsidR="00916EBB" w:rsidRPr="00916EBB" w:rsidRDefault="00916EBB" w:rsidP="003361BF">
      <w:pPr>
        <w:spacing w:after="0" w:line="240" w:lineRule="auto"/>
      </w:pPr>
    </w:p>
    <w:p w:rsidR="009A2B15" w:rsidRDefault="009A2B15" w:rsidP="003361BF">
      <w:pPr>
        <w:spacing w:after="0" w:line="240" w:lineRule="auto"/>
        <w:rPr>
          <w:rFonts w:ascii="Times New Roman" w:hAnsi="Times New Roman" w:cs="Times New Roman"/>
          <w:sz w:val="28"/>
        </w:rPr>
      </w:pPr>
    </w:p>
    <w:p w:rsidR="009A2B15" w:rsidRDefault="009A2B15" w:rsidP="003361BF">
      <w:pPr>
        <w:spacing w:after="0" w:line="240" w:lineRule="auto"/>
        <w:rPr>
          <w:rFonts w:ascii="Times New Roman" w:hAnsi="Times New Roman" w:cs="Times New Roman"/>
          <w:sz w:val="28"/>
        </w:rPr>
      </w:pPr>
    </w:p>
    <w:p w:rsidR="009A2B15" w:rsidRDefault="009A2B15" w:rsidP="003361BF">
      <w:pPr>
        <w:spacing w:after="0" w:line="240" w:lineRule="auto"/>
        <w:rPr>
          <w:rFonts w:ascii="Times New Roman" w:hAnsi="Times New Roman" w:cs="Times New Roman"/>
          <w:sz w:val="28"/>
        </w:rPr>
      </w:pPr>
    </w:p>
    <w:p w:rsidR="009A2B15" w:rsidRDefault="009A2B15" w:rsidP="003361BF">
      <w:pPr>
        <w:spacing w:after="0" w:line="240" w:lineRule="auto"/>
        <w:rPr>
          <w:rFonts w:ascii="Times New Roman" w:hAnsi="Times New Roman" w:cs="Times New Roman"/>
          <w:sz w:val="28"/>
        </w:rPr>
      </w:pPr>
    </w:p>
    <w:p w:rsidR="009A2B15" w:rsidRPr="009A2B15" w:rsidRDefault="009A2B15" w:rsidP="003361BF">
      <w:pPr>
        <w:spacing w:after="0" w:line="240" w:lineRule="auto"/>
        <w:rPr>
          <w:rFonts w:ascii="Times New Roman" w:hAnsi="Times New Roman" w:cs="Times New Roman"/>
          <w:sz w:val="28"/>
        </w:rPr>
      </w:pPr>
    </w:p>
    <w:sectPr w:rsidR="009A2B15" w:rsidRPr="009A2B15" w:rsidSect="00A06CE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88"/>
    <w:rsid w:val="00044EB6"/>
    <w:rsid w:val="00052C6D"/>
    <w:rsid w:val="00091A3F"/>
    <w:rsid w:val="00197EBC"/>
    <w:rsid w:val="002603F7"/>
    <w:rsid w:val="003361BF"/>
    <w:rsid w:val="00436F46"/>
    <w:rsid w:val="00596A49"/>
    <w:rsid w:val="005A7032"/>
    <w:rsid w:val="00781F7A"/>
    <w:rsid w:val="00916EBB"/>
    <w:rsid w:val="00932588"/>
    <w:rsid w:val="009A2B15"/>
    <w:rsid w:val="00A06CE8"/>
    <w:rsid w:val="00AF0930"/>
    <w:rsid w:val="00B72CF0"/>
    <w:rsid w:val="00F6144F"/>
    <w:rsid w:val="00FC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FE27"/>
  <w15:chartTrackingRefBased/>
  <w15:docId w15:val="{9EE5962A-0F4C-4F0F-B5EE-C808399F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CE8"/>
    <w:rPr>
      <w:color w:val="0563C1" w:themeColor="hyperlink"/>
      <w:u w:val="single"/>
    </w:rPr>
  </w:style>
  <w:style w:type="paragraph" w:customStyle="1" w:styleId="box-paragraphtext">
    <w:name w:val="box-paragraph__text"/>
    <w:basedOn w:val="a"/>
    <w:rsid w:val="009A2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86504">
      <w:bodyDiv w:val="1"/>
      <w:marLeft w:val="0"/>
      <w:marRight w:val="0"/>
      <w:marTop w:val="0"/>
      <w:marBottom w:val="0"/>
      <w:divBdr>
        <w:top w:val="none" w:sz="0" w:space="0" w:color="auto"/>
        <w:left w:val="none" w:sz="0" w:space="0" w:color="auto"/>
        <w:bottom w:val="none" w:sz="0" w:space="0" w:color="auto"/>
        <w:right w:val="none" w:sz="0" w:space="0" w:color="auto"/>
      </w:divBdr>
      <w:divsChild>
        <w:div w:id="1070932540">
          <w:marLeft w:val="0"/>
          <w:marRight w:val="0"/>
          <w:marTop w:val="0"/>
          <w:marBottom w:val="0"/>
          <w:divBdr>
            <w:top w:val="none" w:sz="0" w:space="0" w:color="auto"/>
            <w:left w:val="none" w:sz="0" w:space="0" w:color="auto"/>
            <w:bottom w:val="none" w:sz="0" w:space="0" w:color="auto"/>
            <w:right w:val="none" w:sz="0" w:space="0" w:color="auto"/>
          </w:divBdr>
          <w:divsChild>
            <w:div w:id="1726754120">
              <w:marLeft w:val="0"/>
              <w:marRight w:val="0"/>
              <w:marTop w:val="0"/>
              <w:marBottom w:val="0"/>
              <w:divBdr>
                <w:top w:val="none" w:sz="0" w:space="0" w:color="auto"/>
                <w:left w:val="none" w:sz="0" w:space="0" w:color="auto"/>
                <w:bottom w:val="none" w:sz="0" w:space="0" w:color="auto"/>
                <w:right w:val="none" w:sz="0" w:space="0" w:color="auto"/>
              </w:divBdr>
            </w:div>
          </w:divsChild>
        </w:div>
        <w:div w:id="1020736574">
          <w:marLeft w:val="0"/>
          <w:marRight w:val="0"/>
          <w:marTop w:val="0"/>
          <w:marBottom w:val="0"/>
          <w:divBdr>
            <w:top w:val="none" w:sz="0" w:space="0" w:color="auto"/>
            <w:left w:val="none" w:sz="0" w:space="0" w:color="auto"/>
            <w:bottom w:val="none" w:sz="0" w:space="0" w:color="auto"/>
            <w:right w:val="none" w:sz="0" w:space="0" w:color="auto"/>
          </w:divBdr>
          <w:divsChild>
            <w:div w:id="1793665799">
              <w:marLeft w:val="0"/>
              <w:marRight w:val="0"/>
              <w:marTop w:val="0"/>
              <w:marBottom w:val="0"/>
              <w:divBdr>
                <w:top w:val="none" w:sz="0" w:space="0" w:color="auto"/>
                <w:left w:val="none" w:sz="0" w:space="0" w:color="auto"/>
                <w:bottom w:val="none" w:sz="0" w:space="0" w:color="auto"/>
                <w:right w:val="none" w:sz="0" w:space="0" w:color="auto"/>
              </w:divBdr>
            </w:div>
          </w:divsChild>
        </w:div>
        <w:div w:id="19666070">
          <w:marLeft w:val="0"/>
          <w:marRight w:val="0"/>
          <w:marTop w:val="0"/>
          <w:marBottom w:val="0"/>
          <w:divBdr>
            <w:top w:val="none" w:sz="0" w:space="0" w:color="auto"/>
            <w:left w:val="none" w:sz="0" w:space="0" w:color="auto"/>
            <w:bottom w:val="none" w:sz="0" w:space="0" w:color="auto"/>
            <w:right w:val="none" w:sz="0" w:space="0" w:color="auto"/>
          </w:divBdr>
          <w:divsChild>
            <w:div w:id="896167280">
              <w:marLeft w:val="0"/>
              <w:marRight w:val="0"/>
              <w:marTop w:val="0"/>
              <w:marBottom w:val="0"/>
              <w:divBdr>
                <w:top w:val="none" w:sz="0" w:space="0" w:color="auto"/>
                <w:left w:val="none" w:sz="0" w:space="0" w:color="auto"/>
                <w:bottom w:val="none" w:sz="0" w:space="0" w:color="auto"/>
                <w:right w:val="none" w:sz="0" w:space="0" w:color="auto"/>
              </w:divBdr>
            </w:div>
          </w:divsChild>
        </w:div>
        <w:div w:id="112217822">
          <w:marLeft w:val="0"/>
          <w:marRight w:val="0"/>
          <w:marTop w:val="0"/>
          <w:marBottom w:val="0"/>
          <w:divBdr>
            <w:top w:val="none" w:sz="0" w:space="0" w:color="auto"/>
            <w:left w:val="none" w:sz="0" w:space="0" w:color="auto"/>
            <w:bottom w:val="none" w:sz="0" w:space="0" w:color="auto"/>
            <w:right w:val="none" w:sz="0" w:space="0" w:color="auto"/>
          </w:divBdr>
          <w:divsChild>
            <w:div w:id="14402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49207">
      <w:bodyDiv w:val="1"/>
      <w:marLeft w:val="0"/>
      <w:marRight w:val="0"/>
      <w:marTop w:val="0"/>
      <w:marBottom w:val="0"/>
      <w:divBdr>
        <w:top w:val="none" w:sz="0" w:space="0" w:color="auto"/>
        <w:left w:val="none" w:sz="0" w:space="0" w:color="auto"/>
        <w:bottom w:val="none" w:sz="0" w:space="0" w:color="auto"/>
        <w:right w:val="none" w:sz="0" w:space="0" w:color="auto"/>
      </w:divBdr>
      <w:divsChild>
        <w:div w:id="32317133">
          <w:marLeft w:val="0"/>
          <w:marRight w:val="0"/>
          <w:marTop w:val="0"/>
          <w:marBottom w:val="0"/>
          <w:divBdr>
            <w:top w:val="none" w:sz="0" w:space="0" w:color="auto"/>
            <w:left w:val="none" w:sz="0" w:space="0" w:color="auto"/>
            <w:bottom w:val="none" w:sz="0" w:space="0" w:color="auto"/>
            <w:right w:val="none" w:sz="0" w:space="0" w:color="auto"/>
          </w:divBdr>
          <w:divsChild>
            <w:div w:id="1279071090">
              <w:marLeft w:val="0"/>
              <w:marRight w:val="0"/>
              <w:marTop w:val="0"/>
              <w:marBottom w:val="0"/>
              <w:divBdr>
                <w:top w:val="none" w:sz="0" w:space="0" w:color="auto"/>
                <w:left w:val="none" w:sz="0" w:space="0" w:color="auto"/>
                <w:bottom w:val="none" w:sz="0" w:space="0" w:color="auto"/>
                <w:right w:val="none" w:sz="0" w:space="0" w:color="auto"/>
              </w:divBdr>
            </w:div>
          </w:divsChild>
        </w:div>
        <w:div w:id="2068331893">
          <w:marLeft w:val="0"/>
          <w:marRight w:val="0"/>
          <w:marTop w:val="0"/>
          <w:marBottom w:val="0"/>
          <w:divBdr>
            <w:top w:val="none" w:sz="0" w:space="0" w:color="auto"/>
            <w:left w:val="none" w:sz="0" w:space="0" w:color="auto"/>
            <w:bottom w:val="none" w:sz="0" w:space="0" w:color="auto"/>
            <w:right w:val="none" w:sz="0" w:space="0" w:color="auto"/>
          </w:divBdr>
          <w:divsChild>
            <w:div w:id="686442848">
              <w:marLeft w:val="0"/>
              <w:marRight w:val="0"/>
              <w:marTop w:val="0"/>
              <w:marBottom w:val="0"/>
              <w:divBdr>
                <w:top w:val="none" w:sz="0" w:space="0" w:color="auto"/>
                <w:left w:val="none" w:sz="0" w:space="0" w:color="auto"/>
                <w:bottom w:val="none" w:sz="0" w:space="0" w:color="auto"/>
                <w:right w:val="none" w:sz="0" w:space="0" w:color="auto"/>
              </w:divBdr>
            </w:div>
          </w:divsChild>
        </w:div>
        <w:div w:id="672221616">
          <w:marLeft w:val="0"/>
          <w:marRight w:val="0"/>
          <w:marTop w:val="0"/>
          <w:marBottom w:val="0"/>
          <w:divBdr>
            <w:top w:val="none" w:sz="0" w:space="0" w:color="auto"/>
            <w:left w:val="none" w:sz="0" w:space="0" w:color="auto"/>
            <w:bottom w:val="none" w:sz="0" w:space="0" w:color="auto"/>
            <w:right w:val="none" w:sz="0" w:space="0" w:color="auto"/>
          </w:divBdr>
          <w:divsChild>
            <w:div w:id="981807118">
              <w:marLeft w:val="0"/>
              <w:marRight w:val="0"/>
              <w:marTop w:val="0"/>
              <w:marBottom w:val="0"/>
              <w:divBdr>
                <w:top w:val="none" w:sz="0" w:space="0" w:color="auto"/>
                <w:left w:val="none" w:sz="0" w:space="0" w:color="auto"/>
                <w:bottom w:val="none" w:sz="0" w:space="0" w:color="auto"/>
                <w:right w:val="none" w:sz="0" w:space="0" w:color="auto"/>
              </w:divBdr>
            </w:div>
          </w:divsChild>
        </w:div>
        <w:div w:id="741682198">
          <w:marLeft w:val="0"/>
          <w:marRight w:val="0"/>
          <w:marTop w:val="0"/>
          <w:marBottom w:val="0"/>
          <w:divBdr>
            <w:top w:val="none" w:sz="0" w:space="0" w:color="auto"/>
            <w:left w:val="none" w:sz="0" w:space="0" w:color="auto"/>
            <w:bottom w:val="none" w:sz="0" w:space="0" w:color="auto"/>
            <w:right w:val="none" w:sz="0" w:space="0" w:color="auto"/>
          </w:divBdr>
          <w:divsChild>
            <w:div w:id="2063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845">
      <w:bodyDiv w:val="1"/>
      <w:marLeft w:val="0"/>
      <w:marRight w:val="0"/>
      <w:marTop w:val="0"/>
      <w:marBottom w:val="0"/>
      <w:divBdr>
        <w:top w:val="none" w:sz="0" w:space="0" w:color="auto"/>
        <w:left w:val="none" w:sz="0" w:space="0" w:color="auto"/>
        <w:bottom w:val="none" w:sz="0" w:space="0" w:color="auto"/>
        <w:right w:val="none" w:sz="0" w:space="0" w:color="auto"/>
      </w:divBdr>
      <w:divsChild>
        <w:div w:id="2093165447">
          <w:marLeft w:val="0"/>
          <w:marRight w:val="0"/>
          <w:marTop w:val="0"/>
          <w:marBottom w:val="0"/>
          <w:divBdr>
            <w:top w:val="none" w:sz="0" w:space="0" w:color="auto"/>
            <w:left w:val="none" w:sz="0" w:space="0" w:color="auto"/>
            <w:bottom w:val="none" w:sz="0" w:space="0" w:color="auto"/>
            <w:right w:val="none" w:sz="0" w:space="0" w:color="auto"/>
          </w:divBdr>
          <w:divsChild>
            <w:div w:id="1728458465">
              <w:marLeft w:val="0"/>
              <w:marRight w:val="0"/>
              <w:marTop w:val="0"/>
              <w:marBottom w:val="0"/>
              <w:divBdr>
                <w:top w:val="none" w:sz="0" w:space="0" w:color="auto"/>
                <w:left w:val="none" w:sz="0" w:space="0" w:color="auto"/>
                <w:bottom w:val="none" w:sz="0" w:space="0" w:color="auto"/>
                <w:right w:val="none" w:sz="0" w:space="0" w:color="auto"/>
              </w:divBdr>
            </w:div>
          </w:divsChild>
        </w:div>
        <w:div w:id="666636619">
          <w:marLeft w:val="0"/>
          <w:marRight w:val="0"/>
          <w:marTop w:val="0"/>
          <w:marBottom w:val="0"/>
          <w:divBdr>
            <w:top w:val="none" w:sz="0" w:space="0" w:color="auto"/>
            <w:left w:val="none" w:sz="0" w:space="0" w:color="auto"/>
            <w:bottom w:val="none" w:sz="0" w:space="0" w:color="auto"/>
            <w:right w:val="none" w:sz="0" w:space="0" w:color="auto"/>
          </w:divBdr>
          <w:divsChild>
            <w:div w:id="1915822530">
              <w:marLeft w:val="0"/>
              <w:marRight w:val="0"/>
              <w:marTop w:val="0"/>
              <w:marBottom w:val="0"/>
              <w:divBdr>
                <w:top w:val="none" w:sz="0" w:space="0" w:color="auto"/>
                <w:left w:val="none" w:sz="0" w:space="0" w:color="auto"/>
                <w:bottom w:val="none" w:sz="0" w:space="0" w:color="auto"/>
                <w:right w:val="none" w:sz="0" w:space="0" w:color="auto"/>
              </w:divBdr>
            </w:div>
          </w:divsChild>
        </w:div>
        <w:div w:id="1321079545">
          <w:marLeft w:val="0"/>
          <w:marRight w:val="0"/>
          <w:marTop w:val="0"/>
          <w:marBottom w:val="0"/>
          <w:divBdr>
            <w:top w:val="none" w:sz="0" w:space="0" w:color="auto"/>
            <w:left w:val="none" w:sz="0" w:space="0" w:color="auto"/>
            <w:bottom w:val="none" w:sz="0" w:space="0" w:color="auto"/>
            <w:right w:val="none" w:sz="0" w:space="0" w:color="auto"/>
          </w:divBdr>
          <w:divsChild>
            <w:div w:id="2112241200">
              <w:marLeft w:val="0"/>
              <w:marRight w:val="0"/>
              <w:marTop w:val="0"/>
              <w:marBottom w:val="0"/>
              <w:divBdr>
                <w:top w:val="none" w:sz="0" w:space="0" w:color="auto"/>
                <w:left w:val="none" w:sz="0" w:space="0" w:color="auto"/>
                <w:bottom w:val="none" w:sz="0" w:space="0" w:color="auto"/>
                <w:right w:val="none" w:sz="0" w:space="0" w:color="auto"/>
              </w:divBdr>
            </w:div>
          </w:divsChild>
        </w:div>
        <w:div w:id="845441825">
          <w:marLeft w:val="0"/>
          <w:marRight w:val="0"/>
          <w:marTop w:val="0"/>
          <w:marBottom w:val="0"/>
          <w:divBdr>
            <w:top w:val="none" w:sz="0" w:space="0" w:color="auto"/>
            <w:left w:val="none" w:sz="0" w:space="0" w:color="auto"/>
            <w:bottom w:val="none" w:sz="0" w:space="0" w:color="auto"/>
            <w:right w:val="none" w:sz="0" w:space="0" w:color="auto"/>
          </w:divBdr>
          <w:divsChild>
            <w:div w:id="1972898828">
              <w:marLeft w:val="0"/>
              <w:marRight w:val="0"/>
              <w:marTop w:val="0"/>
              <w:marBottom w:val="0"/>
              <w:divBdr>
                <w:top w:val="none" w:sz="0" w:space="0" w:color="auto"/>
                <w:left w:val="none" w:sz="0" w:space="0" w:color="auto"/>
                <w:bottom w:val="none" w:sz="0" w:space="0" w:color="auto"/>
                <w:right w:val="none" w:sz="0" w:space="0" w:color="auto"/>
              </w:divBdr>
            </w:div>
          </w:divsChild>
        </w:div>
        <w:div w:id="1367637681">
          <w:marLeft w:val="0"/>
          <w:marRight w:val="0"/>
          <w:marTop w:val="0"/>
          <w:marBottom w:val="0"/>
          <w:divBdr>
            <w:top w:val="none" w:sz="0" w:space="0" w:color="auto"/>
            <w:left w:val="none" w:sz="0" w:space="0" w:color="auto"/>
            <w:bottom w:val="none" w:sz="0" w:space="0" w:color="auto"/>
            <w:right w:val="none" w:sz="0" w:space="0" w:color="auto"/>
          </w:divBdr>
          <w:divsChild>
            <w:div w:id="20674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dinosaur1.xx@gmail.com" TargetMode="External"/><Relationship Id="rId4" Type="http://schemas.openxmlformats.org/officeDocument/2006/relationships/hyperlink" Target="mailto:xx.dinosaur1.xx@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ksrv_an</dc:creator>
  <cp:keywords/>
  <dc:description/>
  <cp:lastModifiedBy>ksrv_an</cp:lastModifiedBy>
  <cp:revision>3</cp:revision>
  <dcterms:created xsi:type="dcterms:W3CDTF">2022-11-21T19:28:00Z</dcterms:created>
  <dcterms:modified xsi:type="dcterms:W3CDTF">2022-12-04T15:29:00Z</dcterms:modified>
</cp:coreProperties>
</file>