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EBFB" w14:textId="0A1A4AE4" w:rsidR="00225BF4" w:rsidRDefault="009D16D6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УДК: </w:t>
      </w:r>
      <w:r w:rsidR="00BC67DA">
        <w:rPr>
          <w:rFonts w:ascii="Times New Roman" w:hAnsi="Times New Roman" w:cs="Times New Roman"/>
          <w:sz w:val="28"/>
          <w:szCs w:val="28"/>
        </w:rPr>
        <w:t>336.1</w:t>
      </w:r>
    </w:p>
    <w:p w14:paraId="2BC39AE7" w14:textId="77777777" w:rsidR="00BC67DA" w:rsidRDefault="00BC67D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28F30" w14:textId="35DDE385" w:rsidR="009D16D6" w:rsidRPr="009D16D6" w:rsidRDefault="009D16D6" w:rsidP="009D16D6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6D6">
        <w:rPr>
          <w:rFonts w:ascii="Times New Roman" w:hAnsi="Times New Roman" w:cs="Times New Roman"/>
          <w:b/>
          <w:bCs/>
          <w:sz w:val="28"/>
          <w:szCs w:val="28"/>
        </w:rPr>
        <w:t>Ковалев В. А.</w:t>
      </w:r>
    </w:p>
    <w:p w14:paraId="549A87D4" w14:textId="61B5129A" w:rsidR="009D16D6" w:rsidRPr="009D16D6" w:rsidRDefault="00000000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D16D6" w:rsidRPr="0084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kovalevdocs</w:t>
        </w:r>
        <w:r w:rsidR="009D16D6" w:rsidRPr="009D16D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D16D6" w:rsidRPr="0084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9D16D6" w:rsidRPr="009D16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6D6" w:rsidRPr="0084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60DCF3E2" w14:textId="0D269108" w:rsidR="009D16D6" w:rsidRDefault="009D16D6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</w:t>
      </w:r>
      <w:r w:rsidR="00406DAE">
        <w:rPr>
          <w:rFonts w:ascii="Times New Roman" w:hAnsi="Times New Roman" w:cs="Times New Roman"/>
          <w:sz w:val="28"/>
          <w:szCs w:val="28"/>
        </w:rPr>
        <w:t>йская Федерация</w:t>
      </w:r>
      <w:r>
        <w:rPr>
          <w:rFonts w:ascii="Times New Roman" w:hAnsi="Times New Roman" w:cs="Times New Roman"/>
          <w:sz w:val="28"/>
          <w:szCs w:val="28"/>
        </w:rPr>
        <w:t>, Москва</w:t>
      </w:r>
    </w:p>
    <w:p w14:paraId="74426216" w14:textId="32A2EB4F" w:rsidR="009D16D6" w:rsidRDefault="009D16D6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Российской Федерации</w:t>
      </w:r>
    </w:p>
    <w:p w14:paraId="18C73C16" w14:textId="293A4FC0" w:rsidR="009D16D6" w:rsidRDefault="009D16D6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BCA">
        <w:rPr>
          <w:rFonts w:ascii="Times New Roman" w:hAnsi="Times New Roman" w:cs="Times New Roman"/>
          <w:b/>
          <w:bCs/>
          <w:sz w:val="28"/>
          <w:szCs w:val="28"/>
        </w:rPr>
        <w:t>Балынин И.В</w:t>
      </w:r>
      <w:r>
        <w:rPr>
          <w:rFonts w:ascii="Times New Roman" w:hAnsi="Times New Roman" w:cs="Times New Roman"/>
          <w:sz w:val="28"/>
          <w:szCs w:val="28"/>
        </w:rPr>
        <w:t xml:space="preserve">., к.э.н., доцент – научный руководитель </w:t>
      </w:r>
    </w:p>
    <w:p w14:paraId="3D1248EC" w14:textId="24CB3E57" w:rsidR="009D16D6" w:rsidRDefault="009D16D6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358BD" w14:textId="6F77FCFD" w:rsidR="00D75BCA" w:rsidRDefault="00D75BC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="000F732E">
        <w:rPr>
          <w:rFonts w:ascii="Times New Roman" w:hAnsi="Times New Roman" w:cs="Times New Roman"/>
          <w:sz w:val="28"/>
          <w:szCs w:val="28"/>
        </w:rPr>
        <w:t>В работе пр</w:t>
      </w:r>
      <w:r w:rsidR="00FB59CE">
        <w:rPr>
          <w:rFonts w:ascii="Times New Roman" w:hAnsi="Times New Roman" w:cs="Times New Roman"/>
          <w:sz w:val="28"/>
          <w:szCs w:val="28"/>
        </w:rPr>
        <w:t>едставлены результаты</w:t>
      </w:r>
      <w:r w:rsidR="000F732E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B59CE">
        <w:rPr>
          <w:rFonts w:ascii="Times New Roman" w:hAnsi="Times New Roman" w:cs="Times New Roman"/>
          <w:sz w:val="28"/>
          <w:szCs w:val="28"/>
        </w:rPr>
        <w:t>и</w:t>
      </w:r>
      <w:r w:rsidR="000F732E">
        <w:rPr>
          <w:rFonts w:ascii="Times New Roman" w:hAnsi="Times New Roman" w:cs="Times New Roman"/>
          <w:sz w:val="28"/>
          <w:szCs w:val="28"/>
        </w:rPr>
        <w:t xml:space="preserve"> </w:t>
      </w:r>
      <w:r w:rsidR="000F031D">
        <w:rPr>
          <w:rFonts w:ascii="Times New Roman" w:hAnsi="Times New Roman" w:cs="Times New Roman"/>
          <w:sz w:val="28"/>
          <w:szCs w:val="28"/>
        </w:rPr>
        <w:t xml:space="preserve">реализации и </w:t>
      </w:r>
      <w:r w:rsidR="000F732E">
        <w:rPr>
          <w:rFonts w:ascii="Times New Roman" w:hAnsi="Times New Roman" w:cs="Times New Roman"/>
          <w:sz w:val="28"/>
          <w:szCs w:val="28"/>
        </w:rPr>
        <w:t xml:space="preserve">финансового обеспечения апробации в Российской Федерации проектов социального воздействия. Автором выдвинуты предложения по модернизации механизма </w:t>
      </w:r>
      <w:r w:rsidR="000F031D">
        <w:rPr>
          <w:rFonts w:ascii="Times New Roman" w:hAnsi="Times New Roman" w:cs="Times New Roman"/>
          <w:sz w:val="28"/>
          <w:szCs w:val="28"/>
        </w:rPr>
        <w:t>организации</w:t>
      </w:r>
      <w:r w:rsidR="000F732E">
        <w:rPr>
          <w:rFonts w:ascii="Times New Roman" w:hAnsi="Times New Roman" w:cs="Times New Roman"/>
          <w:sz w:val="28"/>
          <w:szCs w:val="28"/>
        </w:rPr>
        <w:t xml:space="preserve"> проектов.   </w:t>
      </w:r>
    </w:p>
    <w:p w14:paraId="3FE2FADA" w14:textId="173D1219" w:rsidR="00D75BCA" w:rsidRPr="000F031D" w:rsidRDefault="00D75BC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</w:t>
      </w:r>
      <w:r w:rsidR="000F031D">
        <w:rPr>
          <w:rFonts w:ascii="Times New Roman" w:hAnsi="Times New Roman" w:cs="Times New Roman"/>
          <w:sz w:val="28"/>
          <w:szCs w:val="28"/>
        </w:rPr>
        <w:t>:</w:t>
      </w:r>
      <w:r w:rsidR="000F732E">
        <w:rPr>
          <w:rFonts w:ascii="Times New Roman" w:hAnsi="Times New Roman" w:cs="Times New Roman"/>
          <w:sz w:val="28"/>
          <w:szCs w:val="28"/>
        </w:rPr>
        <w:t xml:space="preserve"> </w:t>
      </w:r>
      <w:r w:rsidR="000F031D">
        <w:rPr>
          <w:rFonts w:ascii="Times New Roman" w:hAnsi="Times New Roman" w:cs="Times New Roman"/>
          <w:sz w:val="28"/>
          <w:szCs w:val="28"/>
        </w:rPr>
        <w:t>п</w:t>
      </w:r>
      <w:r w:rsidR="000F732E">
        <w:rPr>
          <w:rFonts w:ascii="Times New Roman" w:hAnsi="Times New Roman" w:cs="Times New Roman"/>
          <w:sz w:val="28"/>
          <w:szCs w:val="28"/>
        </w:rPr>
        <w:t xml:space="preserve">роекты социального воздействия, </w:t>
      </w:r>
      <w:r w:rsidR="000F031D">
        <w:rPr>
          <w:rFonts w:ascii="Times New Roman" w:hAnsi="Times New Roman" w:cs="Times New Roman"/>
          <w:sz w:val="28"/>
          <w:szCs w:val="28"/>
        </w:rPr>
        <w:t>социальные проблемы, социальная сфера, финансовое обеспечение, государственно-частное партнерство</w:t>
      </w:r>
      <w:r w:rsidR="000F031D" w:rsidRPr="000F031D">
        <w:rPr>
          <w:rFonts w:ascii="Times New Roman" w:hAnsi="Times New Roman" w:cs="Times New Roman"/>
          <w:sz w:val="28"/>
          <w:szCs w:val="28"/>
        </w:rPr>
        <w:t>.</w:t>
      </w:r>
    </w:p>
    <w:p w14:paraId="1B0FB4CD" w14:textId="4497D09F" w:rsidR="00D75BCA" w:rsidRDefault="00D75BC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FDEBB" w14:textId="10672040" w:rsidR="00D75BCA" w:rsidRDefault="00D75BC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7B6A23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FB59CE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5CA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E305C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 В РОССИЙСКОЙ ФЕДЕРАЦИИ</w:t>
      </w:r>
    </w:p>
    <w:p w14:paraId="672E0BD0" w14:textId="77777777" w:rsidR="00D75BCA" w:rsidRDefault="00D75BC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0E533" w14:textId="7DBE3BB1" w:rsidR="00D75BCA" w:rsidRDefault="00D75BCA" w:rsidP="009D16D6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06DAE">
        <w:rPr>
          <w:rFonts w:ascii="Times New Roman" w:hAnsi="Times New Roman" w:cs="Times New Roman"/>
          <w:b/>
          <w:bCs/>
          <w:sz w:val="28"/>
          <w:szCs w:val="28"/>
          <w:lang w:val="en-US"/>
        </w:rPr>
        <w:t>Kovalev V.A.</w:t>
      </w:r>
    </w:p>
    <w:p w14:paraId="0604DFDA" w14:textId="6BC0C17F" w:rsidR="00406DAE" w:rsidRPr="00FB59CE" w:rsidRDefault="00000000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406DAE" w:rsidRPr="0084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kovalevdocs</w:t>
        </w:r>
        <w:r w:rsidR="00406DAE" w:rsidRPr="00FB59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406DAE" w:rsidRPr="0084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06DAE" w:rsidRPr="00FB59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406DAE" w:rsidRPr="0084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159780B9" w14:textId="0A001680" w:rsidR="00D75BCA" w:rsidRDefault="00D75BC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406DAE">
        <w:rPr>
          <w:rFonts w:ascii="Times New Roman" w:hAnsi="Times New Roman" w:cs="Times New Roman"/>
          <w:sz w:val="28"/>
          <w:szCs w:val="28"/>
          <w:lang w:val="en-US"/>
        </w:rPr>
        <w:t>n Federation</w:t>
      </w:r>
      <w:r>
        <w:rPr>
          <w:rFonts w:ascii="Times New Roman" w:hAnsi="Times New Roman" w:cs="Times New Roman"/>
          <w:sz w:val="28"/>
          <w:szCs w:val="28"/>
          <w:lang w:val="en-US"/>
        </w:rPr>
        <w:t>, Moscow</w:t>
      </w:r>
    </w:p>
    <w:p w14:paraId="4EBDE5B2" w14:textId="5E9E6A4A" w:rsidR="00D75BCA" w:rsidRDefault="00D75BC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BCA">
        <w:rPr>
          <w:rFonts w:ascii="Times New Roman" w:hAnsi="Times New Roman" w:cs="Times New Roman"/>
          <w:sz w:val="28"/>
          <w:szCs w:val="28"/>
          <w:lang w:val="en-US"/>
        </w:rPr>
        <w:t>Financial University under the Government of the Russian Federation</w:t>
      </w:r>
    </w:p>
    <w:p w14:paraId="6CE2B628" w14:textId="6AE8ACA1" w:rsidR="00406DAE" w:rsidRPr="00406DAE" w:rsidRDefault="00D75BCA" w:rsidP="00406DA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6DAE">
        <w:rPr>
          <w:rFonts w:ascii="Times New Roman" w:hAnsi="Times New Roman" w:cs="Times New Roman"/>
          <w:b/>
          <w:bCs/>
          <w:sz w:val="28"/>
          <w:szCs w:val="28"/>
          <w:lang w:val="en-US"/>
        </w:rPr>
        <w:t>Balynin I.V.</w:t>
      </w:r>
      <w:r w:rsidR="00406DAE" w:rsidRPr="00406DAE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6DAE" w:rsidRPr="00406DAE">
        <w:rPr>
          <w:rFonts w:ascii="Times New Roman" w:hAnsi="Times New Roman" w:cs="Times New Roman"/>
          <w:sz w:val="28"/>
          <w:szCs w:val="28"/>
          <w:lang w:val="en-US"/>
        </w:rPr>
        <w:t>Candidate of Economic Sciences, assistant professor –</w:t>
      </w:r>
    </w:p>
    <w:p w14:paraId="7E608680" w14:textId="7B33828A" w:rsidR="00D75BCA" w:rsidRDefault="00406DAE" w:rsidP="00406DA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6DAE">
        <w:rPr>
          <w:rFonts w:ascii="Times New Roman" w:hAnsi="Times New Roman" w:cs="Times New Roman"/>
          <w:sz w:val="28"/>
          <w:szCs w:val="28"/>
          <w:lang w:val="en-US"/>
        </w:rPr>
        <w:t>scientific director</w:t>
      </w:r>
    </w:p>
    <w:p w14:paraId="0223D143" w14:textId="331FA4D3" w:rsidR="00406DAE" w:rsidRDefault="00406DAE" w:rsidP="00406DA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02EFF2" w14:textId="3D48C153" w:rsidR="00406DAE" w:rsidRPr="000F031D" w:rsidRDefault="00406DAE" w:rsidP="00406DA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Abstract.</w:t>
      </w:r>
      <w:r w:rsidR="000F031D" w:rsidRPr="000F031D">
        <w:rPr>
          <w:rFonts w:ascii="Times New Roman" w:hAnsi="Times New Roman" w:cs="Times New Roman"/>
          <w:sz w:val="28"/>
          <w:szCs w:val="28"/>
          <w:lang w:val="en-US"/>
        </w:rPr>
        <w:t xml:space="preserve"> The paper evaluates the implementation and financial </w:t>
      </w:r>
      <w:r w:rsidR="000F031D">
        <w:rPr>
          <w:rFonts w:ascii="Times New Roman" w:hAnsi="Times New Roman" w:cs="Times New Roman"/>
          <w:sz w:val="28"/>
          <w:szCs w:val="28"/>
          <w:lang w:val="en-US"/>
        </w:rPr>
        <w:t>provision</w:t>
      </w:r>
      <w:r w:rsidR="000F031D" w:rsidRPr="000F031D">
        <w:rPr>
          <w:rFonts w:ascii="Times New Roman" w:hAnsi="Times New Roman" w:cs="Times New Roman"/>
          <w:sz w:val="28"/>
          <w:szCs w:val="28"/>
          <w:lang w:val="en-US"/>
        </w:rPr>
        <w:t xml:space="preserve"> of the approbation of social impact projects in the Russian Federation. The author has put forward proposals to modernize the mechanism of project organization.</w:t>
      </w:r>
    </w:p>
    <w:p w14:paraId="1F6F8926" w14:textId="439E6A0C" w:rsidR="00406DAE" w:rsidRDefault="00406DAE" w:rsidP="00406DA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Keywords</w:t>
      </w:r>
      <w:r w:rsidR="000F031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F031D" w:rsidRPr="000F031D">
        <w:rPr>
          <w:rFonts w:ascii="Times New Roman" w:hAnsi="Times New Roman" w:cs="Times New Roman"/>
          <w:sz w:val="28"/>
          <w:szCs w:val="28"/>
          <w:lang w:val="en-US"/>
        </w:rPr>
        <w:t xml:space="preserve">social impact projects, social problems, social sector, financial support, </w:t>
      </w:r>
      <w:r w:rsidR="000F031D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="000F031D" w:rsidRPr="000F031D">
        <w:rPr>
          <w:rFonts w:ascii="Times New Roman" w:hAnsi="Times New Roman" w:cs="Times New Roman"/>
          <w:sz w:val="28"/>
          <w:szCs w:val="28"/>
          <w:lang w:val="en-US"/>
        </w:rPr>
        <w:t>-private partnership</w:t>
      </w:r>
      <w:r w:rsidR="000F03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1421EB2" w14:textId="00A060D2" w:rsidR="00406DAE" w:rsidRDefault="00406DAE" w:rsidP="00406DA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511609" w14:textId="4F0ABB01" w:rsidR="00802980" w:rsidRDefault="007B6A23" w:rsidP="0080298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A23">
        <w:rPr>
          <w:rFonts w:ascii="Times New Roman" w:hAnsi="Times New Roman" w:cs="Times New Roman"/>
          <w:sz w:val="28"/>
          <w:szCs w:val="28"/>
          <w:lang w:val="en-US"/>
        </w:rPr>
        <w:t>ASSESSMENT OF FINANCIAL PROVISION OF SOCIAL IMPACT PROJECTS IN THE RUSSIAN FEDERATION</w:t>
      </w:r>
    </w:p>
    <w:p w14:paraId="6C35ED95" w14:textId="77777777" w:rsidR="00D330A6" w:rsidRPr="00FB59CE" w:rsidRDefault="00D330A6" w:rsidP="0080298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5AC5B9" w14:textId="0DD97289" w:rsidR="00676242" w:rsidRPr="00676242" w:rsidRDefault="00676242" w:rsidP="00B57600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работы обусловлена необходимость</w:t>
      </w:r>
      <w:r w:rsidR="000A2D5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0A2D52">
        <w:rPr>
          <w:rFonts w:ascii="Times New Roman" w:hAnsi="Times New Roman" w:cs="Times New Roman"/>
          <w:sz w:val="28"/>
          <w:szCs w:val="28"/>
        </w:rPr>
        <w:t xml:space="preserve">значимых проблем в социальной сфере в условиях потребности в повышении </w:t>
      </w:r>
      <w:r w:rsidR="000A2D52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расходовании средств бюджетов бюджетной системы Российской Федерации и </w:t>
      </w:r>
      <w:r w:rsidR="00AC3BE1">
        <w:rPr>
          <w:rFonts w:ascii="Times New Roman" w:hAnsi="Times New Roman" w:cs="Times New Roman"/>
          <w:sz w:val="28"/>
          <w:szCs w:val="28"/>
        </w:rPr>
        <w:t xml:space="preserve">вовлечения частных лиц, организаций и </w:t>
      </w:r>
      <w:r w:rsidR="00C913C3">
        <w:rPr>
          <w:rFonts w:ascii="Times New Roman" w:hAnsi="Times New Roman" w:cs="Times New Roman"/>
          <w:sz w:val="28"/>
          <w:szCs w:val="28"/>
        </w:rPr>
        <w:t xml:space="preserve">частного </w:t>
      </w:r>
      <w:r w:rsidR="00AC3BE1">
        <w:rPr>
          <w:rFonts w:ascii="Times New Roman" w:hAnsi="Times New Roman" w:cs="Times New Roman"/>
          <w:sz w:val="28"/>
          <w:szCs w:val="28"/>
        </w:rPr>
        <w:t>капитала в решение социальных проблем.</w:t>
      </w:r>
    </w:p>
    <w:p w14:paraId="2FAAF32D" w14:textId="0464CB67" w:rsidR="00676242" w:rsidRPr="00B57600" w:rsidRDefault="00224A19" w:rsidP="0085730C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4A1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FB59CE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 xml:space="preserve">положено начало </w:t>
      </w:r>
      <w:r w:rsidR="004735C0">
        <w:rPr>
          <w:rFonts w:ascii="Times New Roman" w:hAnsi="Times New Roman" w:cs="Times New Roman"/>
          <w:sz w:val="28"/>
          <w:szCs w:val="28"/>
        </w:rPr>
        <w:t>апробации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993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проектов социального воздействия – мероприятий государственно-частного партнерства, направленных на достижение социальных эффектов </w:t>
      </w:r>
      <w:r w:rsidR="00AA5166">
        <w:rPr>
          <w:rFonts w:ascii="Times New Roman" w:hAnsi="Times New Roman" w:cs="Times New Roman"/>
          <w:sz w:val="28"/>
          <w:szCs w:val="28"/>
        </w:rPr>
        <w:t>в отношении социальных бенефициаров – граждан, предусматривающих реализацию</w:t>
      </w:r>
      <w:r w:rsidR="00E305CA">
        <w:rPr>
          <w:rFonts w:ascii="Times New Roman" w:hAnsi="Times New Roman" w:cs="Times New Roman"/>
          <w:sz w:val="28"/>
          <w:szCs w:val="28"/>
        </w:rPr>
        <w:t xml:space="preserve"> исполнителем</w:t>
      </w:r>
      <w:r w:rsidR="00AA5166">
        <w:rPr>
          <w:rFonts w:ascii="Times New Roman" w:hAnsi="Times New Roman" w:cs="Times New Roman"/>
          <w:sz w:val="28"/>
          <w:szCs w:val="28"/>
        </w:rPr>
        <w:t xml:space="preserve"> </w:t>
      </w:r>
      <w:r w:rsidR="00E305CA">
        <w:rPr>
          <w:rFonts w:ascii="Times New Roman" w:hAnsi="Times New Roman" w:cs="Times New Roman"/>
          <w:sz w:val="28"/>
          <w:szCs w:val="28"/>
        </w:rPr>
        <w:t xml:space="preserve">за счет собственных средств или средств инвестора и оплату заказчиком – субъектом Российской Федерации только при условии полного или частичного достижения социального эффекта </w:t>
      </w:r>
      <w:r w:rsidR="00676242">
        <w:rPr>
          <w:rFonts w:ascii="Times New Roman" w:hAnsi="Times New Roman" w:cs="Times New Roman"/>
          <w:sz w:val="28"/>
          <w:szCs w:val="28"/>
        </w:rPr>
        <w:t>(«</w:t>
      </w:r>
      <w:r w:rsidR="00676242">
        <w:rPr>
          <w:rFonts w:ascii="Times New Roman" w:hAnsi="Times New Roman" w:cs="Times New Roman"/>
          <w:sz w:val="28"/>
          <w:szCs w:val="28"/>
          <w:lang w:val="en-US"/>
        </w:rPr>
        <w:t>payment</w:t>
      </w:r>
      <w:r w:rsidR="00676242" w:rsidRPr="00676242">
        <w:rPr>
          <w:rFonts w:ascii="Times New Roman" w:hAnsi="Times New Roman" w:cs="Times New Roman"/>
          <w:sz w:val="28"/>
          <w:szCs w:val="28"/>
        </w:rPr>
        <w:t xml:space="preserve"> </w:t>
      </w:r>
      <w:r w:rsidR="0067624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676242" w:rsidRPr="00676242">
        <w:rPr>
          <w:rFonts w:ascii="Times New Roman" w:hAnsi="Times New Roman" w:cs="Times New Roman"/>
          <w:sz w:val="28"/>
          <w:szCs w:val="28"/>
        </w:rPr>
        <w:t xml:space="preserve"> </w:t>
      </w:r>
      <w:r w:rsidR="00676242">
        <w:rPr>
          <w:rFonts w:ascii="Times New Roman" w:hAnsi="Times New Roman" w:cs="Times New Roman"/>
          <w:sz w:val="28"/>
          <w:szCs w:val="28"/>
          <w:lang w:val="en-US"/>
        </w:rPr>
        <w:t>result</w:t>
      </w:r>
      <w:r w:rsidR="00676242">
        <w:rPr>
          <w:rFonts w:ascii="Times New Roman" w:hAnsi="Times New Roman" w:cs="Times New Roman"/>
          <w:sz w:val="28"/>
          <w:szCs w:val="28"/>
        </w:rPr>
        <w:t xml:space="preserve">» - оплата за результат/успех).  </w:t>
      </w:r>
    </w:p>
    <w:p w14:paraId="49981C81" w14:textId="0EF23F51" w:rsidR="009C765B" w:rsidRDefault="00224A94" w:rsidP="00F171E3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значение объема гранта, предоставляемого организатору проекта при условии достижения социального эффекта состав</w:t>
      </w:r>
      <w:r w:rsidR="00283B9D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9,56 млн. руб., максимальное – 77,047 млн. руб., медианное – 35,585 млн. руб. При этом,</w:t>
      </w:r>
      <w:r w:rsidR="00187277">
        <w:rPr>
          <w:rFonts w:ascii="Times New Roman" w:hAnsi="Times New Roman" w:cs="Times New Roman"/>
          <w:sz w:val="28"/>
          <w:szCs w:val="28"/>
        </w:rPr>
        <w:t xml:space="preserve"> совокупный минимальный объем средств, необходимых для реализации проекта в 4 случаях составлял </w:t>
      </w:r>
      <w:r w:rsidR="00187277" w:rsidRPr="00187277">
        <w:rPr>
          <w:rFonts w:ascii="Times New Roman" w:hAnsi="Times New Roman" w:cs="Times New Roman"/>
          <w:sz w:val="28"/>
          <w:szCs w:val="28"/>
        </w:rPr>
        <w:t xml:space="preserve">100% </w:t>
      </w:r>
      <w:r w:rsidR="00187277">
        <w:rPr>
          <w:rFonts w:ascii="Times New Roman" w:hAnsi="Times New Roman" w:cs="Times New Roman"/>
          <w:sz w:val="28"/>
          <w:szCs w:val="28"/>
        </w:rPr>
        <w:t>объема гранта, в остальных – от 80</w:t>
      </w:r>
      <w:r w:rsidR="00187277" w:rsidRPr="00187277">
        <w:rPr>
          <w:rFonts w:ascii="Times New Roman" w:hAnsi="Times New Roman" w:cs="Times New Roman"/>
          <w:sz w:val="28"/>
          <w:szCs w:val="28"/>
        </w:rPr>
        <w:t xml:space="preserve">% </w:t>
      </w:r>
      <w:r w:rsidR="00187277">
        <w:rPr>
          <w:rFonts w:ascii="Times New Roman" w:hAnsi="Times New Roman" w:cs="Times New Roman"/>
          <w:sz w:val="28"/>
          <w:szCs w:val="28"/>
        </w:rPr>
        <w:t>до 94</w:t>
      </w:r>
      <w:r w:rsidR="00187277" w:rsidRPr="00187277">
        <w:rPr>
          <w:rFonts w:ascii="Times New Roman" w:hAnsi="Times New Roman" w:cs="Times New Roman"/>
          <w:sz w:val="28"/>
          <w:szCs w:val="28"/>
        </w:rPr>
        <w:t xml:space="preserve">%. </w:t>
      </w:r>
      <w:r w:rsidR="00EA2350">
        <w:rPr>
          <w:rFonts w:ascii="Times New Roman" w:hAnsi="Times New Roman" w:cs="Times New Roman"/>
          <w:sz w:val="28"/>
          <w:szCs w:val="28"/>
        </w:rPr>
        <w:t>Суммарный объем субсидий, утвержденных в паспортах проектов, для предоставления организаторам всех проектов, составил 419,747 млн. руб.</w:t>
      </w:r>
    </w:p>
    <w:p w14:paraId="5D3221AD" w14:textId="62FC69BD" w:rsidR="00D67022" w:rsidRDefault="00D67022" w:rsidP="000818F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Минимальный объем субсидии, предоставляемой оператору проекта для привлечения организации, осуществляющую независимую оценку достижения социального эффекта </w:t>
      </w:r>
      <w:r w:rsidR="00283B9D">
        <w:rPr>
          <w:rFonts w:ascii="Times New Roman" w:hAnsi="Times New Roman" w:cs="Times New Roman"/>
          <w:sz w:val="28"/>
          <w:szCs w:val="28"/>
        </w:rPr>
        <w:t>составлял</w:t>
      </w:r>
      <w:r>
        <w:rPr>
          <w:rFonts w:ascii="Times New Roman" w:hAnsi="Times New Roman" w:cs="Times New Roman"/>
          <w:sz w:val="28"/>
          <w:szCs w:val="28"/>
        </w:rPr>
        <w:t xml:space="preserve"> 1 млн. руб., максимальный – 2,5 млн руб., медианный – 1, 5 млн руб.</w:t>
      </w:r>
    </w:p>
    <w:p w14:paraId="09389418" w14:textId="2C08CCF4" w:rsidR="00D67022" w:rsidRDefault="00D67022" w:rsidP="000818F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3B9D">
        <w:rPr>
          <w:rFonts w:ascii="Times New Roman" w:hAnsi="Times New Roman" w:cs="Times New Roman"/>
          <w:sz w:val="28"/>
          <w:szCs w:val="28"/>
        </w:rPr>
        <w:t>Исполнителем 2 проектов является ф</w:t>
      </w:r>
      <w:r w:rsidR="00283B9D" w:rsidRPr="00283B9D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</w:t>
      </w:r>
      <w:r w:rsidR="00283B9D">
        <w:rPr>
          <w:rFonts w:ascii="Times New Roman" w:hAnsi="Times New Roman" w:cs="Times New Roman"/>
          <w:sz w:val="28"/>
          <w:szCs w:val="28"/>
        </w:rPr>
        <w:t xml:space="preserve"> </w:t>
      </w:r>
      <w:r w:rsidR="00283B9D" w:rsidRPr="00283B9D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283B9D">
        <w:rPr>
          <w:rFonts w:ascii="Times New Roman" w:hAnsi="Times New Roman" w:cs="Times New Roman"/>
          <w:sz w:val="28"/>
          <w:szCs w:val="28"/>
        </w:rPr>
        <w:t>, 3 проектов – акционерная организация</w:t>
      </w:r>
      <w:r w:rsidR="00A43AD8">
        <w:rPr>
          <w:rFonts w:ascii="Times New Roman" w:hAnsi="Times New Roman" w:cs="Times New Roman"/>
          <w:sz w:val="28"/>
          <w:szCs w:val="28"/>
        </w:rPr>
        <w:t xml:space="preserve"> (далее – АО)</w:t>
      </w:r>
      <w:r w:rsidR="00283B9D">
        <w:rPr>
          <w:rFonts w:ascii="Times New Roman" w:hAnsi="Times New Roman" w:cs="Times New Roman"/>
          <w:sz w:val="28"/>
          <w:szCs w:val="28"/>
        </w:rPr>
        <w:t xml:space="preserve">, 2 проектов – благотворительный фонд, 2 проектов – общественные организации, 1 проекта - </w:t>
      </w:r>
      <w:r w:rsidR="00283B9D" w:rsidRPr="00283B9D">
        <w:rPr>
          <w:rFonts w:ascii="Times New Roman" w:hAnsi="Times New Roman" w:cs="Times New Roman"/>
          <w:sz w:val="28"/>
          <w:szCs w:val="28"/>
        </w:rPr>
        <w:t>ассоциация общественных объединений</w:t>
      </w:r>
      <w:r w:rsidR="00283B9D">
        <w:rPr>
          <w:rFonts w:ascii="Times New Roman" w:hAnsi="Times New Roman" w:cs="Times New Roman"/>
          <w:sz w:val="28"/>
          <w:szCs w:val="28"/>
        </w:rPr>
        <w:t xml:space="preserve">. Инвестор и исполнитель совпадают в случае </w:t>
      </w:r>
      <w:r w:rsidR="00A43AD8">
        <w:rPr>
          <w:rFonts w:ascii="Times New Roman" w:hAnsi="Times New Roman" w:cs="Times New Roman"/>
          <w:sz w:val="28"/>
          <w:szCs w:val="28"/>
        </w:rPr>
        <w:t xml:space="preserve">2 проектов, организатором 5 проектов является АО «ВЭБ.ДВ». </w:t>
      </w:r>
      <w:r w:rsidR="00A43AD8">
        <w:rPr>
          <w:rFonts w:ascii="Times New Roman" w:hAnsi="Times New Roman" w:cs="Times New Roman"/>
          <w:sz w:val="28"/>
          <w:szCs w:val="28"/>
        </w:rPr>
        <w:softHyphen/>
      </w:r>
    </w:p>
    <w:p w14:paraId="64040845" w14:textId="49392045" w:rsidR="00B837C4" w:rsidRDefault="00A43AD8" w:rsidP="000818F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37C4">
        <w:rPr>
          <w:rFonts w:ascii="Times New Roman" w:hAnsi="Times New Roman" w:cs="Times New Roman"/>
          <w:sz w:val="28"/>
          <w:szCs w:val="28"/>
        </w:rPr>
        <w:t xml:space="preserve">Субсидия организатору проекта предоставляется </w:t>
      </w:r>
      <w:r w:rsidR="00150261">
        <w:rPr>
          <w:rFonts w:ascii="Times New Roman" w:hAnsi="Times New Roman" w:cs="Times New Roman"/>
          <w:sz w:val="28"/>
          <w:szCs w:val="28"/>
        </w:rPr>
        <w:t xml:space="preserve">по оценке достижения социального эффекта в </w:t>
      </w:r>
      <w:r w:rsidR="0087066A">
        <w:rPr>
          <w:rFonts w:ascii="Times New Roman" w:hAnsi="Times New Roman" w:cs="Times New Roman"/>
          <w:sz w:val="28"/>
          <w:szCs w:val="28"/>
        </w:rPr>
        <w:t xml:space="preserve">9 проектах, в одном – по результатам 2 этапов реализации проекта. </w:t>
      </w:r>
    </w:p>
    <w:p w14:paraId="2F97D494" w14:textId="03248573" w:rsidR="00012DBC" w:rsidRDefault="00012DBC" w:rsidP="000818F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представленных данных, автором предлагается: </w:t>
      </w:r>
    </w:p>
    <w:p w14:paraId="2B20335E" w14:textId="49A63F76" w:rsidR="00012DBC" w:rsidRDefault="00012DBC" w:rsidP="000818FC">
      <w:pPr>
        <w:pStyle w:val="a5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низкой вовлеченности субъектов Российской Федерации в </w:t>
      </w:r>
      <w:r w:rsidR="007B6A23">
        <w:rPr>
          <w:rFonts w:ascii="Times New Roman" w:hAnsi="Times New Roman" w:cs="Times New Roman"/>
          <w:sz w:val="28"/>
          <w:szCs w:val="28"/>
        </w:rPr>
        <w:t>реализаци</w:t>
      </w:r>
      <w:r w:rsidR="008573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проектов социального воздействия (только 7 из </w:t>
      </w:r>
      <w:r w:rsidR="007B6A23">
        <w:rPr>
          <w:rFonts w:ascii="Times New Roman" w:hAnsi="Times New Roman" w:cs="Times New Roman"/>
          <w:sz w:val="28"/>
          <w:szCs w:val="28"/>
        </w:rPr>
        <w:t xml:space="preserve">89 </w:t>
      </w:r>
      <w:r w:rsidR="003E171F">
        <w:rPr>
          <w:rFonts w:ascii="Times New Roman" w:hAnsi="Times New Roman" w:cs="Times New Roman"/>
          <w:sz w:val="28"/>
          <w:szCs w:val="28"/>
        </w:rPr>
        <w:t xml:space="preserve">регионов </w:t>
      </w:r>
      <w:r w:rsidR="007B6A23">
        <w:rPr>
          <w:rFonts w:ascii="Times New Roman" w:hAnsi="Times New Roman" w:cs="Times New Roman"/>
          <w:sz w:val="28"/>
          <w:szCs w:val="28"/>
        </w:rPr>
        <w:t xml:space="preserve">участвовали в апробации), учитывать реализацию проектов в </w:t>
      </w:r>
      <w:r w:rsidR="003E171F">
        <w:rPr>
          <w:rFonts w:ascii="Times New Roman" w:hAnsi="Times New Roman" w:cs="Times New Roman"/>
          <w:sz w:val="28"/>
          <w:szCs w:val="28"/>
        </w:rPr>
        <w:t>регионах</w:t>
      </w:r>
      <w:r w:rsidR="007B6A23">
        <w:rPr>
          <w:rFonts w:ascii="Times New Roman" w:hAnsi="Times New Roman" w:cs="Times New Roman"/>
          <w:sz w:val="28"/>
          <w:szCs w:val="28"/>
        </w:rPr>
        <w:t xml:space="preserve"> при предоставлении субсидий </w:t>
      </w:r>
      <w:r w:rsidR="003E171F">
        <w:rPr>
          <w:rFonts w:ascii="Times New Roman" w:hAnsi="Times New Roman" w:cs="Times New Roman"/>
          <w:sz w:val="28"/>
          <w:szCs w:val="28"/>
        </w:rPr>
        <w:t>региональным бюджетам</w:t>
      </w:r>
      <w:r w:rsidR="007B6A23">
        <w:rPr>
          <w:rFonts w:ascii="Times New Roman" w:hAnsi="Times New Roman" w:cs="Times New Roman"/>
          <w:sz w:val="28"/>
          <w:szCs w:val="28"/>
        </w:rPr>
        <w:t xml:space="preserve"> из </w:t>
      </w:r>
      <w:r w:rsidR="00EA2350">
        <w:rPr>
          <w:rFonts w:ascii="Times New Roman" w:hAnsi="Times New Roman" w:cs="Times New Roman"/>
          <w:sz w:val="28"/>
          <w:szCs w:val="28"/>
        </w:rPr>
        <w:t>ф</w:t>
      </w:r>
      <w:r w:rsidR="007B6A23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EA2350">
        <w:rPr>
          <w:rFonts w:ascii="Times New Roman" w:hAnsi="Times New Roman" w:cs="Times New Roman"/>
          <w:sz w:val="28"/>
          <w:szCs w:val="28"/>
        </w:rPr>
        <w:t xml:space="preserve">бюджета Российской Федерации. На этапе апробации автором </w:t>
      </w:r>
      <w:r w:rsidR="00A53188">
        <w:rPr>
          <w:rFonts w:ascii="Times New Roman" w:hAnsi="Times New Roman" w:cs="Times New Roman"/>
          <w:sz w:val="28"/>
          <w:szCs w:val="28"/>
        </w:rPr>
        <w:t>отмечается</w:t>
      </w:r>
      <w:r w:rsidR="00EA2350">
        <w:rPr>
          <w:rFonts w:ascii="Times New Roman" w:hAnsi="Times New Roman" w:cs="Times New Roman"/>
          <w:sz w:val="28"/>
          <w:szCs w:val="28"/>
        </w:rPr>
        <w:t xml:space="preserve"> релевантным </w:t>
      </w:r>
      <w:r w:rsidR="00EA2350">
        <w:rPr>
          <w:rFonts w:ascii="Times New Roman" w:hAnsi="Times New Roman" w:cs="Times New Roman"/>
          <w:sz w:val="28"/>
          <w:szCs w:val="28"/>
        </w:rPr>
        <w:lastRenderedPageBreak/>
        <w:t>предоставлять субсидию из федерального бюджета</w:t>
      </w:r>
      <w:r w:rsidR="00EA2350" w:rsidRPr="00EA2350">
        <w:rPr>
          <w:rFonts w:ascii="Times New Roman" w:hAnsi="Times New Roman" w:cs="Times New Roman"/>
          <w:sz w:val="28"/>
          <w:szCs w:val="28"/>
        </w:rPr>
        <w:t xml:space="preserve"> </w:t>
      </w:r>
      <w:r w:rsidR="00EA2350">
        <w:rPr>
          <w:rFonts w:ascii="Times New Roman" w:hAnsi="Times New Roman" w:cs="Times New Roman"/>
          <w:sz w:val="28"/>
          <w:szCs w:val="28"/>
        </w:rPr>
        <w:t xml:space="preserve">бюджетам субъектов Российской Федерации на финансирование </w:t>
      </w:r>
      <w:r w:rsidR="00EA2350" w:rsidRPr="00EA2350">
        <w:rPr>
          <w:rFonts w:ascii="Times New Roman" w:hAnsi="Times New Roman" w:cs="Times New Roman"/>
          <w:sz w:val="28"/>
          <w:szCs w:val="28"/>
        </w:rPr>
        <w:t>50%</w:t>
      </w:r>
      <w:r w:rsidR="00EA2350">
        <w:rPr>
          <w:rFonts w:ascii="Times New Roman" w:hAnsi="Times New Roman" w:cs="Times New Roman"/>
          <w:sz w:val="28"/>
          <w:szCs w:val="28"/>
        </w:rPr>
        <w:t xml:space="preserve"> объема грантов, предоставляемых в случае достижения социального эффекта</w:t>
      </w:r>
      <w:r w:rsidR="00A53188" w:rsidRPr="00A53188">
        <w:rPr>
          <w:rFonts w:ascii="Times New Roman" w:hAnsi="Times New Roman" w:cs="Times New Roman"/>
          <w:sz w:val="28"/>
          <w:szCs w:val="28"/>
        </w:rPr>
        <w:t>;</w:t>
      </w:r>
    </w:p>
    <w:p w14:paraId="3461E66F" w14:textId="01294D0D" w:rsidR="00A53188" w:rsidRDefault="00A53188" w:rsidP="000818FC">
      <w:pPr>
        <w:pStyle w:val="a5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финансового обеспечения реализации проектов и дополнительного вовлечения организаций </w:t>
      </w:r>
      <w:r w:rsidR="003E171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E171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апробации закрепить предоставление субсидий организаторам (исполнителям) проектов исключительно поэтапно, в ходе достижения промежуточных результатов</w:t>
      </w:r>
      <w:r w:rsidRPr="00A53188">
        <w:rPr>
          <w:rFonts w:ascii="Times New Roman" w:hAnsi="Times New Roman" w:cs="Times New Roman"/>
          <w:sz w:val="28"/>
          <w:szCs w:val="28"/>
        </w:rPr>
        <w:t>;</w:t>
      </w:r>
    </w:p>
    <w:p w14:paraId="36A6C8AE" w14:textId="655FDB1F" w:rsidR="00046C81" w:rsidRDefault="00B0282F" w:rsidP="000818FC">
      <w:pPr>
        <w:pStyle w:val="a5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</w:t>
      </w:r>
      <w:r w:rsidR="003E171F">
        <w:rPr>
          <w:rFonts w:ascii="Times New Roman" w:hAnsi="Times New Roman" w:cs="Times New Roman"/>
          <w:sz w:val="28"/>
          <w:szCs w:val="28"/>
        </w:rPr>
        <w:t xml:space="preserve">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71F">
        <w:rPr>
          <w:rFonts w:ascii="Times New Roman" w:hAnsi="Times New Roman" w:cs="Times New Roman"/>
          <w:sz w:val="28"/>
          <w:szCs w:val="28"/>
        </w:rPr>
        <w:t>утверждения в ряде</w:t>
      </w:r>
      <w:r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3E171F">
        <w:rPr>
          <w:rFonts w:ascii="Times New Roman" w:hAnsi="Times New Roman" w:cs="Times New Roman"/>
          <w:sz w:val="28"/>
          <w:szCs w:val="28"/>
        </w:rPr>
        <w:t>ов</w:t>
      </w:r>
      <w:r w:rsidR="00A53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точной суммы субсидии, предоставляемой оператору проекта для привлечения организации, осуществляющей независимую оценку достижения социального эффекта (указывается объем средств «не более»), закрепить в нормативно-правовом акте обязанность указывать не предельную, а точную сумму – в целях повышения уровня исполнения бюджетов субъектов </w:t>
      </w:r>
      <w:r w:rsidR="00046C8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E70EE" w:rsidRPr="00DE70EE">
        <w:rPr>
          <w:rFonts w:ascii="Times New Roman" w:hAnsi="Times New Roman" w:cs="Times New Roman"/>
          <w:sz w:val="28"/>
          <w:szCs w:val="28"/>
        </w:rPr>
        <w:t>;</w:t>
      </w:r>
    </w:p>
    <w:p w14:paraId="37187088" w14:textId="1B013CB2" w:rsidR="00A53188" w:rsidRDefault="00046C81" w:rsidP="000818FC">
      <w:pPr>
        <w:pStyle w:val="a5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Предпринять меры по снижению расходов бюджетов субъектов Россий</w:t>
      </w:r>
      <w:r w:rsidR="00767A5A">
        <w:rPr>
          <w:rFonts w:ascii="Times New Roman" w:hAnsi="Times New Roman" w:cs="Times New Roman"/>
          <w:sz w:val="28"/>
          <w:szCs w:val="28"/>
        </w:rPr>
        <w:t>ской Федерации</w:t>
      </w:r>
      <w:r w:rsidR="00B02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предоставление субсидии для осуществления независимой оценки, в том числе за счет привлечения к осуществлению оценки на безвозмездной основе преподавательского-студенческого состава профильных учреждений высшего образования</w:t>
      </w:r>
      <w:r w:rsidRPr="00046C81">
        <w:rPr>
          <w:rFonts w:ascii="Times New Roman" w:hAnsi="Times New Roman" w:cs="Times New Roman"/>
          <w:sz w:val="28"/>
          <w:szCs w:val="28"/>
        </w:rPr>
        <w:t>;</w:t>
      </w:r>
    </w:p>
    <w:p w14:paraId="6FB871BD" w14:textId="6C952B86" w:rsidR="00EB00B4" w:rsidRDefault="00EB00B4" w:rsidP="000818FC">
      <w:pPr>
        <w:pStyle w:val="a5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привлекательности проектов социального воздействия для организаторов (инвесторов) обязать субъекты Российской Федерации закреплять минимальный объем средств, необходимых для реализации проекта в размере не более </w:t>
      </w:r>
      <w:r w:rsidRPr="00EB00B4">
        <w:rPr>
          <w:rFonts w:ascii="Times New Roman" w:hAnsi="Times New Roman" w:cs="Times New Roman"/>
          <w:sz w:val="28"/>
          <w:szCs w:val="28"/>
        </w:rPr>
        <w:t xml:space="preserve">85% </w:t>
      </w:r>
      <w:r>
        <w:rPr>
          <w:rFonts w:ascii="Times New Roman" w:hAnsi="Times New Roman" w:cs="Times New Roman"/>
          <w:sz w:val="28"/>
          <w:szCs w:val="28"/>
        </w:rPr>
        <w:t>от объема субсидии, предоставляемой организатору (инвестору) проекта при условии достижения социального эффекта</w:t>
      </w:r>
      <w:r w:rsidR="00802980" w:rsidRPr="00802980">
        <w:rPr>
          <w:rFonts w:ascii="Times New Roman" w:hAnsi="Times New Roman" w:cs="Times New Roman"/>
          <w:sz w:val="28"/>
          <w:szCs w:val="28"/>
        </w:rPr>
        <w:t>;</w:t>
      </w:r>
    </w:p>
    <w:p w14:paraId="5E103696" w14:textId="107CF603" w:rsidR="00802980" w:rsidRDefault="00802980" w:rsidP="000818FC">
      <w:pPr>
        <w:pStyle w:val="a5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полномочия муниципальным образованиям по апробации реализации проектов социального воздействия</w:t>
      </w:r>
      <w:r w:rsidRPr="00802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2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расширения практики государственно</w:t>
      </w:r>
      <w:r w:rsidR="003E171F">
        <w:rPr>
          <w:rFonts w:ascii="Times New Roman" w:hAnsi="Times New Roman" w:cs="Times New Roman"/>
          <w:sz w:val="28"/>
          <w:szCs w:val="28"/>
        </w:rPr>
        <w:t xml:space="preserve"> (муниципально) </w:t>
      </w:r>
      <w:r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 w:rsidR="008A252A">
        <w:rPr>
          <w:rFonts w:ascii="Times New Roman" w:hAnsi="Times New Roman" w:cs="Times New Roman"/>
          <w:sz w:val="28"/>
          <w:szCs w:val="28"/>
        </w:rPr>
        <w:t>в решении социальных проблем.</w:t>
      </w:r>
    </w:p>
    <w:p w14:paraId="4EB9AAB9" w14:textId="6573282F" w:rsidR="00FB59CE" w:rsidRPr="00C212B9" w:rsidRDefault="00FB59CE" w:rsidP="000818FC">
      <w:pPr>
        <w:pStyle w:val="a5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59CE" w:rsidRPr="00C212B9" w:rsidSect="000818F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5A82"/>
    <w:multiLevelType w:val="hybridMultilevel"/>
    <w:tmpl w:val="ECC6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20C94"/>
    <w:multiLevelType w:val="hybridMultilevel"/>
    <w:tmpl w:val="8A08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37862">
    <w:abstractNumId w:val="0"/>
  </w:num>
  <w:num w:numId="2" w16cid:durableId="83388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D6"/>
    <w:rsid w:val="00012DBC"/>
    <w:rsid w:val="00046C81"/>
    <w:rsid w:val="00063993"/>
    <w:rsid w:val="000818FC"/>
    <w:rsid w:val="000A2D52"/>
    <w:rsid w:val="000F031D"/>
    <w:rsid w:val="000F732E"/>
    <w:rsid w:val="00150261"/>
    <w:rsid w:val="00187277"/>
    <w:rsid w:val="00224A19"/>
    <w:rsid w:val="00224A94"/>
    <w:rsid w:val="00252250"/>
    <w:rsid w:val="00283B9D"/>
    <w:rsid w:val="00315EA7"/>
    <w:rsid w:val="003E0658"/>
    <w:rsid w:val="003E171F"/>
    <w:rsid w:val="00406DAE"/>
    <w:rsid w:val="004250F4"/>
    <w:rsid w:val="00431887"/>
    <w:rsid w:val="004735C0"/>
    <w:rsid w:val="005A5DA0"/>
    <w:rsid w:val="00676242"/>
    <w:rsid w:val="00767A5A"/>
    <w:rsid w:val="007A27C4"/>
    <w:rsid w:val="007B6A23"/>
    <w:rsid w:val="00802980"/>
    <w:rsid w:val="0085730C"/>
    <w:rsid w:val="0087066A"/>
    <w:rsid w:val="008A252A"/>
    <w:rsid w:val="0097632F"/>
    <w:rsid w:val="009C765B"/>
    <w:rsid w:val="009D16D6"/>
    <w:rsid w:val="00A43AD8"/>
    <w:rsid w:val="00A53188"/>
    <w:rsid w:val="00A717C9"/>
    <w:rsid w:val="00AA5166"/>
    <w:rsid w:val="00AC3BE1"/>
    <w:rsid w:val="00AD7416"/>
    <w:rsid w:val="00B0282F"/>
    <w:rsid w:val="00B1563E"/>
    <w:rsid w:val="00B57600"/>
    <w:rsid w:val="00B80925"/>
    <w:rsid w:val="00B837C4"/>
    <w:rsid w:val="00B90723"/>
    <w:rsid w:val="00BC67DA"/>
    <w:rsid w:val="00C212B9"/>
    <w:rsid w:val="00C913C3"/>
    <w:rsid w:val="00D330A6"/>
    <w:rsid w:val="00D67022"/>
    <w:rsid w:val="00D67BCA"/>
    <w:rsid w:val="00D75BCA"/>
    <w:rsid w:val="00DE70EE"/>
    <w:rsid w:val="00E305CA"/>
    <w:rsid w:val="00EA2350"/>
    <w:rsid w:val="00EB00B4"/>
    <w:rsid w:val="00F171E3"/>
    <w:rsid w:val="00F244AB"/>
    <w:rsid w:val="00F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D966"/>
  <w15:chartTrackingRefBased/>
  <w15:docId w15:val="{284C9CB3-009E-0049-AF2E-DBCFC9A7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6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6D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1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valevdoc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valevdoc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DCB9624-4FE5-3342-AD89-58E33DDA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669</Words>
  <Characters>5021</Characters>
  <Application>Microsoft Office Word</Application>
  <DocSecurity>0</DocSecurity>
  <Lines>185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Владислав Алексеевич</dc:creator>
  <cp:keywords/>
  <dc:description/>
  <cp:lastModifiedBy>Балынин Игорь Викторович</cp:lastModifiedBy>
  <cp:revision>17</cp:revision>
  <dcterms:created xsi:type="dcterms:W3CDTF">2022-12-06T10:17:00Z</dcterms:created>
  <dcterms:modified xsi:type="dcterms:W3CDTF">2022-12-06T21:03:00Z</dcterms:modified>
</cp:coreProperties>
</file>