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1F" w:rsidRDefault="0008392D" w:rsidP="00083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="00E62BE0">
        <w:rPr>
          <w:rFonts w:ascii="Times New Roman" w:hAnsi="Times New Roman" w:cs="Times New Roman"/>
          <w:sz w:val="28"/>
          <w:szCs w:val="28"/>
        </w:rPr>
        <w:t>330</w:t>
      </w:r>
    </w:p>
    <w:p w:rsidR="0008392D" w:rsidRDefault="0008392D" w:rsidP="00083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Е.А.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526E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katerina</w:t>
        </w:r>
        <w:r w:rsidRPr="00526E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6E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kulakova</w:t>
        </w:r>
        <w:r w:rsidRPr="00526E48">
          <w:rPr>
            <w:rStyle w:val="a3"/>
            <w:rFonts w:ascii="Times New Roman" w:hAnsi="Times New Roman" w:cs="Times New Roman"/>
            <w:sz w:val="28"/>
            <w:szCs w:val="28"/>
          </w:rPr>
          <w:t>.2015@</w:t>
        </w:r>
        <w:r w:rsidRPr="00526E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26E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6E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br/>
        <w:t>Россия, Донецк</w:t>
      </w:r>
      <w:r>
        <w:rPr>
          <w:rFonts w:ascii="Times New Roman" w:hAnsi="Times New Roman" w:cs="Times New Roman"/>
          <w:sz w:val="28"/>
          <w:szCs w:val="28"/>
        </w:rPr>
        <w:br/>
        <w:t>Донецкий национальный университет</w:t>
      </w:r>
      <w:r>
        <w:rPr>
          <w:rFonts w:ascii="Times New Roman" w:hAnsi="Times New Roman" w:cs="Times New Roman"/>
          <w:sz w:val="28"/>
          <w:szCs w:val="28"/>
        </w:rPr>
        <w:br/>
        <w:t xml:space="preserve">Гладкова Л.А. - </w:t>
      </w:r>
      <w:r w:rsidRPr="0008392D">
        <w:rPr>
          <w:rFonts w:ascii="Times New Roman" w:hAnsi="Times New Roman" w:cs="Times New Roman"/>
          <w:sz w:val="28"/>
          <w:szCs w:val="28"/>
        </w:rPr>
        <w:t>к. ф.-м. н.</w:t>
      </w:r>
      <w:r>
        <w:rPr>
          <w:rFonts w:ascii="Times New Roman" w:hAnsi="Times New Roman" w:cs="Times New Roman"/>
          <w:sz w:val="28"/>
          <w:szCs w:val="28"/>
        </w:rPr>
        <w:t>, доцент – научный руководитель</w:t>
      </w:r>
    </w:p>
    <w:p w:rsidR="00362B95" w:rsidRDefault="0008392D" w:rsidP="00362B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 В статье рассмотрены</w:t>
      </w:r>
      <w:r w:rsidR="00D03E8A">
        <w:rPr>
          <w:rFonts w:ascii="Times New Roman" w:hAnsi="Times New Roman" w:cs="Times New Roman"/>
          <w:sz w:val="28"/>
          <w:szCs w:val="28"/>
        </w:rPr>
        <w:t xml:space="preserve"> актуальные проблемы политического, социального, экономического характера, влияющие на развитие экономики Российской Федерации, а также их решения.</w:t>
      </w:r>
      <w:r w:rsidR="00362B95">
        <w:rPr>
          <w:rFonts w:ascii="Times New Roman" w:hAnsi="Times New Roman" w:cs="Times New Roman"/>
          <w:sz w:val="28"/>
          <w:szCs w:val="28"/>
        </w:rPr>
        <w:br/>
        <w:t>Ключевые слова: Кризис, санкции, безработица, спад.</w:t>
      </w:r>
    </w:p>
    <w:p w:rsidR="00362B95" w:rsidRPr="00362B95" w:rsidRDefault="00362B95" w:rsidP="00362B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B95">
        <w:rPr>
          <w:rFonts w:ascii="Times New Roman" w:hAnsi="Times New Roman" w:cs="Times New Roman"/>
          <w:sz w:val="28"/>
          <w:szCs w:val="28"/>
        </w:rPr>
        <w:t>АКТУАЛЬНЫЕ ПРОБЛЕМЫ В ЭКОНОМИЧЕСКОМ СЕКТОРЕ РОССИИ</w:t>
      </w:r>
    </w:p>
    <w:p w:rsidR="00E62BE0" w:rsidRDefault="00362B95" w:rsidP="00E62BE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Kulakova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E. A.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6" w:history="1">
        <w:r w:rsidRPr="00526E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katerina</w:t>
        </w:r>
        <w:r w:rsidRPr="00362B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26E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kulakova</w:t>
        </w:r>
        <w:r w:rsidRPr="00362B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.2015@</w:t>
        </w:r>
        <w:r w:rsidRPr="00526E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62B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526E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62B95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Russia, Donetsk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362B95">
        <w:rPr>
          <w:rFonts w:ascii="Times New Roman" w:hAnsi="Times New Roman" w:cs="Times New Roman"/>
          <w:sz w:val="28"/>
          <w:szCs w:val="28"/>
          <w:lang w:val="en-US"/>
        </w:rPr>
        <w:t>Donetsk</w:t>
      </w:r>
      <w:proofErr w:type="spellEnd"/>
      <w:r w:rsidRPr="00362B95">
        <w:rPr>
          <w:rFonts w:ascii="Times New Roman" w:hAnsi="Times New Roman" w:cs="Times New Roman"/>
          <w:sz w:val="28"/>
          <w:szCs w:val="28"/>
          <w:lang w:val="en-US"/>
        </w:rPr>
        <w:t xml:space="preserve"> National University</w:t>
      </w:r>
      <w:r w:rsidRPr="00362B9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Gladkova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L.A. - </w:t>
      </w:r>
      <w:r w:rsidR="00E62BE0" w:rsidRPr="00E62BE0">
        <w:rPr>
          <w:rFonts w:ascii="Times New Roman" w:hAnsi="Times New Roman" w:cs="Times New Roman"/>
          <w:sz w:val="28"/>
          <w:szCs w:val="28"/>
          <w:lang w:val="en-US"/>
        </w:rPr>
        <w:t>Candidate of Physical and Mathematical Sciences</w:t>
      </w:r>
      <w:r w:rsidR="000C5BA1" w:rsidRPr="000C5BA1">
        <w:rPr>
          <w:rFonts w:ascii="Times New Roman" w:hAnsi="Times New Roman" w:cs="Times New Roman"/>
          <w:sz w:val="28"/>
          <w:szCs w:val="28"/>
          <w:lang w:val="en-US"/>
        </w:rPr>
        <w:t xml:space="preserve">, Associate Professor </w:t>
      </w:r>
      <w:r w:rsidR="00E62BE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C5BA1" w:rsidRPr="000C5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2BE0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E62BE0" w:rsidRPr="00E62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BE0" w:rsidRPr="00E62BE0">
        <w:rPr>
          <w:rFonts w:ascii="Times New Roman" w:hAnsi="Times New Roman" w:cs="Times New Roman"/>
          <w:sz w:val="28"/>
          <w:szCs w:val="28"/>
          <w:lang w:val="en-US"/>
        </w:rPr>
        <w:t>Superviser</w:t>
      </w:r>
      <w:proofErr w:type="spellEnd"/>
    </w:p>
    <w:bookmarkEnd w:id="0"/>
    <w:p w:rsidR="00362B95" w:rsidRDefault="000C5BA1" w:rsidP="00E62BE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5BA1">
        <w:rPr>
          <w:rFonts w:ascii="Times New Roman" w:hAnsi="Times New Roman" w:cs="Times New Roman"/>
          <w:sz w:val="28"/>
          <w:szCs w:val="28"/>
          <w:lang w:val="en-US"/>
        </w:rPr>
        <w:t xml:space="preserve">Annotation. The article deals with current problems of a political, social, and economic nature affecting the development of the economy of the Russian Federation, as well as their solutions.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BA1">
        <w:rPr>
          <w:rFonts w:ascii="Times New Roman" w:hAnsi="Times New Roman" w:cs="Times New Roman"/>
          <w:sz w:val="28"/>
          <w:szCs w:val="28"/>
          <w:lang w:val="en-US"/>
        </w:rPr>
        <w:t>Keywords: Crisis, sanctions, unemployment, recession.</w:t>
      </w:r>
    </w:p>
    <w:p w:rsidR="000C5BA1" w:rsidRPr="000C5BA1" w:rsidRDefault="000C5BA1" w:rsidP="0008392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5BA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CURRENT PROBLEMS </w:t>
      </w:r>
      <w:proofErr w:type="spellStart"/>
      <w:r w:rsidRPr="000C5BA1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ROBLEMS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THE RUSSIAN ECONOMIC </w:t>
      </w:r>
      <w:r w:rsidRPr="000C5BA1">
        <w:rPr>
          <w:rFonts w:ascii="Times New Roman" w:hAnsi="Times New Roman" w:cs="Times New Roman"/>
          <w:color w:val="000000"/>
          <w:sz w:val="28"/>
          <w:szCs w:val="28"/>
          <w:lang w:val="en-US"/>
        </w:rPr>
        <w:t>SECTOR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C5BA1">
        <w:rPr>
          <w:rFonts w:ascii="Times New Roman" w:hAnsi="Times New Roman" w:cs="Times New Roman"/>
          <w:sz w:val="28"/>
          <w:szCs w:val="24"/>
        </w:rPr>
        <w:t>На сегодняшний день Российская Федерация находится в новой экономической реальности. Западные санкции нанесли урон экономической жизни страны. Россия выдержала, однако, ситуация все еще остается напряженной. Санкции на поставки оборудования и технологий, отток иностранного капитала и уход из России зарубежных крупных брендов, разорение огромного количества представителей малого бизнеса, снижение доходов населения, санкция в виде эмбарго на поставки в ЕС нефти, за счёт чего физический объём экспорта снизился на 90%.</w:t>
      </w:r>
    </w:p>
    <w:p w:rsidR="000C5BA1" w:rsidRPr="000C5BA1" w:rsidRDefault="000C5BA1" w:rsidP="000C5BA1">
      <w:pPr>
        <w:pStyle w:val="Default"/>
        <w:ind w:firstLine="567"/>
        <w:jc w:val="both"/>
        <w:rPr>
          <w:sz w:val="28"/>
        </w:rPr>
      </w:pPr>
      <w:r w:rsidRPr="000C5BA1">
        <w:rPr>
          <w:sz w:val="28"/>
        </w:rPr>
        <w:t xml:space="preserve">Устойчивый рост экономики, который наблюдался до февраля этого года, сменился четко выраженным спадом. Подводя итоги второго квартала, можно сказать, что показатель ВВП сократился на 4%, при этом в июне произошло ускорение до -4,9%. Такое падение оказалось вдвое меньше прогнозируемого в конце февраля – начале марта. Однако, это не дает повод для радости. Страна продолжает скользить вниз, хоть и не с такой большой скоростью, как ожидалось. Причем в июне спад выпуска по базовым видам экономической деятельности ускорился с майских 3,2% до 4,5%. 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C5BA1">
        <w:rPr>
          <w:rFonts w:ascii="Times New Roman" w:hAnsi="Times New Roman" w:cs="Times New Roman"/>
          <w:sz w:val="28"/>
          <w:szCs w:val="24"/>
        </w:rPr>
        <w:t xml:space="preserve">Динамика по секторам крайне неоднородная. Отрасль нефтедобычи и нефтепереработки восстановились, агропромышленный сектор по итогам мая </w:t>
      </w:r>
      <w:r w:rsidRPr="000C5BA1">
        <w:rPr>
          <w:rFonts w:ascii="Times New Roman" w:hAnsi="Times New Roman" w:cs="Times New Roman"/>
          <w:sz w:val="28"/>
          <w:szCs w:val="24"/>
        </w:rPr>
        <w:lastRenderedPageBreak/>
        <w:t xml:space="preserve">и июня демонстрирует умеренный, но стабильный рост </w:t>
      </w:r>
      <w:r w:rsidRPr="000C5B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–</w:t>
      </w:r>
      <w:r w:rsidRPr="000C5BA1">
        <w:rPr>
          <w:rFonts w:ascii="Times New Roman" w:hAnsi="Times New Roman" w:cs="Times New Roman"/>
          <w:sz w:val="28"/>
          <w:szCs w:val="24"/>
        </w:rPr>
        <w:t xml:space="preserve"> чуть более 2%. Все остальное находится на нисходящей траектории. Понемногу усиливается спад в обрабатывающей промышленности: в мае -1,7%, в июне -1,8%, в июле -2,3%</w:t>
      </w:r>
      <w:r w:rsidR="00E62BE0">
        <w:rPr>
          <w:rFonts w:ascii="Times New Roman" w:hAnsi="Times New Roman" w:cs="Times New Roman"/>
          <w:sz w:val="28"/>
          <w:szCs w:val="24"/>
        </w:rPr>
        <w:t xml:space="preserve"> </w:t>
      </w:r>
      <w:r w:rsidR="00E62BE0" w:rsidRPr="00E62BE0">
        <w:rPr>
          <w:rFonts w:ascii="Times New Roman" w:hAnsi="Times New Roman" w:cs="Times New Roman"/>
          <w:sz w:val="28"/>
          <w:szCs w:val="24"/>
        </w:rPr>
        <w:t>[</w:t>
      </w:r>
      <w:r w:rsidR="00E62BE0">
        <w:rPr>
          <w:rFonts w:ascii="Times New Roman" w:hAnsi="Times New Roman" w:cs="Times New Roman"/>
          <w:sz w:val="28"/>
          <w:szCs w:val="24"/>
        </w:rPr>
        <w:t>2</w:t>
      </w:r>
      <w:r w:rsidR="00E62BE0" w:rsidRPr="00E62BE0">
        <w:rPr>
          <w:rFonts w:ascii="Times New Roman" w:hAnsi="Times New Roman" w:cs="Times New Roman"/>
          <w:sz w:val="28"/>
          <w:szCs w:val="24"/>
        </w:rPr>
        <w:t>]</w:t>
      </w:r>
      <w:r w:rsidRPr="000C5BA1">
        <w:rPr>
          <w:rFonts w:ascii="Times New Roman" w:hAnsi="Times New Roman" w:cs="Times New Roman"/>
          <w:sz w:val="28"/>
          <w:szCs w:val="24"/>
        </w:rPr>
        <w:t>.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0C5BA1">
        <w:rPr>
          <w:rFonts w:ascii="Times New Roman" w:hAnsi="Times New Roman" w:cs="Times New Roman"/>
          <w:sz w:val="28"/>
          <w:szCs w:val="24"/>
        </w:rPr>
        <w:t xml:space="preserve"> Особенно отчетливо снижаются объемы оптово-розничной торговли, грузооборот транспорта, что вызвано логистической блокадой. </w:t>
      </w:r>
      <w:r w:rsidRPr="000C5BA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Работу в России приостановили крупные зарубежные перевозчики, судоходные компании: TNT, </w:t>
      </w:r>
      <w:proofErr w:type="spellStart"/>
      <w:r w:rsidRPr="000C5BA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FedEx</w:t>
      </w:r>
      <w:proofErr w:type="spellEnd"/>
      <w:r w:rsidRPr="000C5BA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, UPS, ONE, </w:t>
      </w:r>
      <w:proofErr w:type="spellStart"/>
      <w:r w:rsidRPr="000C5BA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Hapag-Lloyd</w:t>
      </w:r>
      <w:proofErr w:type="spellEnd"/>
      <w:r w:rsidRPr="000C5BA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, HMM, MSC, </w:t>
      </w:r>
      <w:proofErr w:type="spellStart"/>
      <w:r w:rsidRPr="000C5BA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Maersk</w:t>
      </w:r>
      <w:proofErr w:type="spellEnd"/>
      <w:r w:rsidRPr="000C5BA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и CMA CGM. 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0C5BA1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Российским судам запретили заходить в европейские порты; перестали пускать на территорию ЕС и грузовые автомобили из России и Беларуси. В сложившейся ситуации им приходится передавать грузы на границе европейским коллегам из Прибалтики, Польши, Германии и Португалии. 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0C5BA1">
        <w:rPr>
          <w:rFonts w:ascii="Times New Roman" w:hAnsi="Times New Roman" w:cs="Times New Roman"/>
          <w:sz w:val="28"/>
          <w:szCs w:val="24"/>
        </w:rPr>
        <w:t xml:space="preserve">Однако, российские предприниматели нашли выход из ситуации. Наблюдается налаживание связей с китайскими рынками.  Партнерство с ними позволит устранить дефицит иностранной продукции на отечественном рынке. </w:t>
      </w:r>
      <w:r w:rsidRPr="000C5B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Для перевозок из Китая есть альтернатива ‒ прямое железнодорожное сообщение из </w:t>
      </w:r>
      <w:proofErr w:type="spellStart"/>
      <w:r w:rsidRPr="000C5B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Сучжоу</w:t>
      </w:r>
      <w:proofErr w:type="spellEnd"/>
      <w:r w:rsidRPr="000C5B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, через Забайкальск или Казахстан, в Москву. Однако важно понимать, что это смещение чревато тем, что Китай может не справиться с требуемым объемом перевозимых грузов. Даже раньше, в до-</w:t>
      </w:r>
      <w:proofErr w:type="spellStart"/>
      <w:r w:rsidRPr="000C5B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пандемийное</w:t>
      </w:r>
      <w:proofErr w:type="spellEnd"/>
      <w:r w:rsidRPr="000C5B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время, была нехватка контейнеров для перевозки товаров в адрес России. Да и производства могут не успеть перестроиться на изготовление новых объемов продукции в прежние сроки</w:t>
      </w:r>
      <w:r w:rsidR="00E62BE0" w:rsidRPr="00E62BE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[</w:t>
      </w:r>
      <w:r w:rsidR="00E62BE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1</w:t>
      </w:r>
      <w:r w:rsidR="00E62BE0" w:rsidRPr="00E62BE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]</w:t>
      </w:r>
      <w:r w:rsidRPr="000C5B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. Также следует обратить внимание бизнесу на рынки Индии, Турции, ОАЭ, Ирана, Кореи, Малайзии. 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4"/>
        </w:rPr>
      </w:pPr>
      <w:r w:rsidRPr="000C5BA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По нашему мнению, Россия извлечет выгоду от логистического кризиса. Конечно, многие предприниматели потеряли свои доходы, обанкротились, вынуждено закрывали бизнес, но главное достоинство этой ситуации ‒ в стране </w:t>
      </w:r>
      <w:r w:rsidRPr="000C5BA1"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будет происходить наращивание внутреннего производства, что положительно отразится на экономике России. 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C5BA1">
        <w:rPr>
          <w:rFonts w:ascii="Times New Roman" w:hAnsi="Times New Roman" w:cs="Times New Roman"/>
          <w:sz w:val="28"/>
          <w:szCs w:val="24"/>
        </w:rPr>
        <w:t>Участие России во многих сферах хозяйственной деятельности крупных международных компаний и небольших национальных фирм существенно подрывает авторитет страны среди инвесторов, которые и так очень сильно напуганы количеством санкций. Индекс деловой активности PMI существенно снизился, что указывает на негативный настрой и пессимистические ожидания бизнесменов.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C5BA1">
        <w:rPr>
          <w:rFonts w:ascii="Times New Roman" w:hAnsi="Times New Roman" w:cs="Times New Roman"/>
          <w:sz w:val="28"/>
          <w:szCs w:val="24"/>
        </w:rPr>
        <w:t>Очень большое количество потребителей перешло на режим экономии, отказавшись от лишних затрат. Одновременно с этим происходит восстановление уровня объема потребительского кредитования к до-</w:t>
      </w:r>
      <w:proofErr w:type="spellStart"/>
      <w:r w:rsidRPr="000C5BA1">
        <w:rPr>
          <w:rFonts w:ascii="Times New Roman" w:hAnsi="Times New Roman" w:cs="Times New Roman"/>
          <w:sz w:val="28"/>
          <w:szCs w:val="24"/>
        </w:rPr>
        <w:t>пандемийному</w:t>
      </w:r>
      <w:proofErr w:type="spellEnd"/>
      <w:r w:rsidRPr="000C5BA1">
        <w:rPr>
          <w:rFonts w:ascii="Times New Roman" w:hAnsi="Times New Roman" w:cs="Times New Roman"/>
          <w:sz w:val="28"/>
          <w:szCs w:val="24"/>
        </w:rPr>
        <w:t xml:space="preserve"> времени. Что касается перспектив, то в 2022 году реальные зарплаты упадут на 3,5–4%, в следующем – примерно на 1%, а доходы – на 6–6,5% в текущем году и на 1–1,5% в 2023-м. Причем дополнительным фактором риска становится возможное увеличение структурной безработицы уже в этом году, что способно поднять общий уровень незанятости на 1–1,5 процентных пункта</w:t>
      </w:r>
      <w:r w:rsidR="00E62BE0" w:rsidRPr="00E62BE0">
        <w:rPr>
          <w:rFonts w:ascii="Times New Roman" w:hAnsi="Times New Roman" w:cs="Times New Roman"/>
          <w:sz w:val="28"/>
          <w:szCs w:val="24"/>
        </w:rPr>
        <w:t xml:space="preserve"> [</w:t>
      </w:r>
      <w:r w:rsidR="00E62BE0">
        <w:rPr>
          <w:rFonts w:ascii="Times New Roman" w:hAnsi="Times New Roman" w:cs="Times New Roman"/>
          <w:sz w:val="28"/>
          <w:szCs w:val="24"/>
        </w:rPr>
        <w:t>2</w:t>
      </w:r>
      <w:r w:rsidR="00E62BE0" w:rsidRPr="00E62BE0">
        <w:rPr>
          <w:rFonts w:ascii="Times New Roman" w:hAnsi="Times New Roman" w:cs="Times New Roman"/>
          <w:sz w:val="28"/>
          <w:szCs w:val="24"/>
        </w:rPr>
        <w:t>]</w:t>
      </w:r>
      <w:r w:rsidRPr="000C5BA1">
        <w:rPr>
          <w:rFonts w:ascii="Times New Roman" w:hAnsi="Times New Roman" w:cs="Times New Roman"/>
          <w:sz w:val="28"/>
          <w:szCs w:val="24"/>
        </w:rPr>
        <w:t xml:space="preserve">. Работодатели будут действовать по классической для российского рынка труда схеме: отправлять сотрудников в отпуск без сохранения </w:t>
      </w:r>
      <w:r w:rsidRPr="000C5BA1">
        <w:rPr>
          <w:rFonts w:ascii="Times New Roman" w:hAnsi="Times New Roman" w:cs="Times New Roman"/>
          <w:sz w:val="28"/>
          <w:szCs w:val="24"/>
        </w:rPr>
        <w:lastRenderedPageBreak/>
        <w:t xml:space="preserve">содержания – в обмен на формальное </w:t>
      </w:r>
      <w:proofErr w:type="spellStart"/>
      <w:r w:rsidRPr="000C5BA1">
        <w:rPr>
          <w:rFonts w:ascii="Times New Roman" w:hAnsi="Times New Roman" w:cs="Times New Roman"/>
          <w:sz w:val="28"/>
          <w:szCs w:val="24"/>
        </w:rPr>
        <w:t>неувольнение</w:t>
      </w:r>
      <w:proofErr w:type="spellEnd"/>
      <w:r w:rsidRPr="000C5BA1">
        <w:rPr>
          <w:rFonts w:ascii="Times New Roman" w:hAnsi="Times New Roman" w:cs="Times New Roman"/>
          <w:sz w:val="28"/>
          <w:szCs w:val="24"/>
        </w:rPr>
        <w:t xml:space="preserve"> и снижение заработной платы. 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C5BA1">
        <w:rPr>
          <w:rFonts w:ascii="Times New Roman" w:hAnsi="Times New Roman" w:cs="Times New Roman"/>
          <w:sz w:val="28"/>
          <w:szCs w:val="24"/>
        </w:rPr>
        <w:t xml:space="preserve">Уменьшение численности рабочей силы, а также наличие морально и </w:t>
      </w:r>
      <w:proofErr w:type="gramStart"/>
      <w:r w:rsidRPr="000C5BA1">
        <w:rPr>
          <w:rFonts w:ascii="Times New Roman" w:hAnsi="Times New Roman" w:cs="Times New Roman"/>
          <w:sz w:val="28"/>
          <w:szCs w:val="24"/>
        </w:rPr>
        <w:t>физически устаревшего оборудования</w:t>
      </w:r>
      <w:proofErr w:type="gramEnd"/>
      <w:r w:rsidRPr="000C5BA1">
        <w:rPr>
          <w:rFonts w:ascii="Times New Roman" w:hAnsi="Times New Roman" w:cs="Times New Roman"/>
          <w:sz w:val="28"/>
          <w:szCs w:val="24"/>
        </w:rPr>
        <w:t xml:space="preserve"> и технологий сдерживает потенциал российской экономики, который, по оценкам экспертов, действительно высокий. Ситуация может наладиться, если руководители государственных и частных компаний будут больше внимания уделять обучению персонала, обновлению основных фондов и улучшению условий труда.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C5BA1">
        <w:rPr>
          <w:rFonts w:ascii="Times New Roman" w:hAnsi="Times New Roman" w:cs="Times New Roman"/>
          <w:sz w:val="28"/>
          <w:szCs w:val="24"/>
        </w:rPr>
        <w:t>Необходимо преодолеть коррупцию, повысить производительность труда, создать новые рабочие места, улучшить инвестиционный климат страны и вести грамотную внешнеэкономическую деятельность. Стремительное развитие инфраструктуры и снижение политического влияния на экономические процессы позволяют быстро и практически безболезненно решать накопившиеся проблемы российской экономики.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C5BA1">
        <w:rPr>
          <w:rFonts w:ascii="Times New Roman" w:hAnsi="Times New Roman" w:cs="Times New Roman"/>
          <w:sz w:val="28"/>
          <w:szCs w:val="24"/>
        </w:rPr>
        <w:t xml:space="preserve">Статистические и аналитические данные показывают увеличенные потоки поставок оборудования из Китая в нашу страну. В частности, для поднятия авиационной отрасли России, машиностроения, пищевой промышленности, текстильной и производства товаров народного потребления. Иными словами, курс направлен на наращивание внутренней экономики и </w:t>
      </w:r>
      <w:proofErr w:type="spellStart"/>
      <w:r w:rsidRPr="000C5BA1">
        <w:rPr>
          <w:rFonts w:ascii="Times New Roman" w:hAnsi="Times New Roman" w:cs="Times New Roman"/>
          <w:sz w:val="28"/>
          <w:szCs w:val="24"/>
        </w:rPr>
        <w:t>импортозамещение</w:t>
      </w:r>
      <w:proofErr w:type="spellEnd"/>
      <w:r w:rsidRPr="000C5BA1">
        <w:rPr>
          <w:rFonts w:ascii="Times New Roman" w:hAnsi="Times New Roman" w:cs="Times New Roman"/>
          <w:sz w:val="28"/>
          <w:szCs w:val="24"/>
        </w:rPr>
        <w:t>. Сейчас это становится жизненно важной задачей для будущего страны.</w:t>
      </w:r>
    </w:p>
    <w:p w:rsidR="000C5BA1" w:rsidRPr="000C5BA1" w:rsidRDefault="000C5BA1" w:rsidP="000C5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C5BA1" w:rsidRDefault="00E62BE0" w:rsidP="00E62B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E0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62BE0" w:rsidRPr="00E62BE0" w:rsidRDefault="00E62BE0" w:rsidP="00E62BE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u w:val="single"/>
          <w:bdr w:val="none" w:sz="0" w:space="0" w:color="auto" w:frame="1"/>
          <w:shd w:val="clear" w:color="auto" w:fill="FFFFFF"/>
        </w:rPr>
      </w:pPr>
      <w:r w:rsidRPr="00E62BE0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Арский А.А. Развитие отечественных логистических систем в условиях западных санкций / А.А. Арский // Стратегии бизнеса: анализ, прогноз, управление. Электронный журнал </w:t>
      </w:r>
      <w:r w:rsidRPr="00E62BE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–</w:t>
      </w:r>
      <w:r w:rsidRPr="00E62BE0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[Электронный ресурс] </w:t>
      </w:r>
      <w:r w:rsidRPr="00E62BE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–</w:t>
      </w:r>
      <w:r w:rsidRPr="00E62BE0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Режим доступа:</w:t>
      </w:r>
      <w:r w:rsidRPr="00E62BE0">
        <w:rPr>
          <w:rFonts w:ascii="Times New Roman" w:hAnsi="Times New Roman" w:cs="Times New Roman"/>
          <w:sz w:val="28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Pr="00E62BE0">
          <w:rPr>
            <w:rStyle w:val="a3"/>
            <w:rFonts w:ascii="Times New Roman" w:hAnsi="Times New Roman" w:cs="Times New Roman"/>
            <w:sz w:val="28"/>
            <w:szCs w:val="24"/>
            <w:bdr w:val="none" w:sz="0" w:space="0" w:color="auto" w:frame="1"/>
            <w:shd w:val="clear" w:color="auto" w:fill="FFFFFF"/>
          </w:rPr>
          <w:t>http://strategybusiness.ru/globalnyij-biznes/razvitie-otechestvennyixlogisticheskix-sistem-v-usloviyax-zapadnyix-sankczij.html</w:t>
        </w:r>
      </w:hyperlink>
    </w:p>
    <w:p w:rsidR="00E62BE0" w:rsidRPr="00E62BE0" w:rsidRDefault="00E62BE0" w:rsidP="00E62BE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62BE0">
        <w:rPr>
          <w:rFonts w:ascii="Times New Roman" w:hAnsi="Times New Roman" w:cs="Times New Roman"/>
          <w:bCs/>
          <w:sz w:val="28"/>
          <w:szCs w:val="24"/>
        </w:rPr>
        <w:t>Названы три болевые точки российской экономики: финансы, импорт, логистика</w:t>
      </w:r>
      <w:r w:rsidRPr="00E62BE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E62BE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–</w:t>
      </w:r>
      <w:r w:rsidRPr="00E62BE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E62BE0">
        <w:rPr>
          <w:rFonts w:ascii="Times New Roman" w:hAnsi="Times New Roman" w:cs="Times New Roman"/>
          <w:sz w:val="28"/>
          <w:szCs w:val="24"/>
          <w:shd w:val="clear" w:color="auto" w:fill="F6F6F6"/>
        </w:rPr>
        <w:t xml:space="preserve">[Электронный ресурс] </w:t>
      </w:r>
      <w:r w:rsidRPr="00E62BE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–</w:t>
      </w:r>
      <w:r w:rsidRPr="00E62BE0">
        <w:rPr>
          <w:rFonts w:ascii="Times New Roman" w:hAnsi="Times New Roman" w:cs="Times New Roman"/>
          <w:sz w:val="28"/>
          <w:szCs w:val="24"/>
          <w:shd w:val="clear" w:color="auto" w:fill="F6F6F6"/>
        </w:rPr>
        <w:t xml:space="preserve"> Режим доступа: </w:t>
      </w:r>
      <w:hyperlink r:id="rId8" w:history="1">
        <w:r w:rsidRPr="00E62BE0">
          <w:rPr>
            <w:rStyle w:val="a3"/>
            <w:rFonts w:ascii="Times New Roman" w:hAnsi="Times New Roman" w:cs="Times New Roman"/>
            <w:sz w:val="28"/>
            <w:szCs w:val="24"/>
            <w:shd w:val="clear" w:color="auto" w:fill="F6F6F6"/>
          </w:rPr>
          <w:t>https://www.mk.ru/economics/2022/08/21/nazvany-tri-bolevye-tochki-rossiyskoy-ekonomiki-finansy-import-logistika.html</w:t>
        </w:r>
      </w:hyperlink>
    </w:p>
    <w:p w:rsidR="00E62BE0" w:rsidRPr="00E62BE0" w:rsidRDefault="00E62BE0" w:rsidP="00E62BE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62BE0" w:rsidRPr="00E62BE0" w:rsidRDefault="00E62BE0" w:rsidP="00E62BE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E62BE0" w:rsidRPr="00E62BE0" w:rsidSect="0008392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55C"/>
    <w:multiLevelType w:val="hybridMultilevel"/>
    <w:tmpl w:val="074AF698"/>
    <w:lvl w:ilvl="0" w:tplc="A7563D6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2D"/>
    <w:rsid w:val="0008392D"/>
    <w:rsid w:val="000C5BA1"/>
    <w:rsid w:val="00362B95"/>
    <w:rsid w:val="00377D1F"/>
    <w:rsid w:val="00566489"/>
    <w:rsid w:val="00D03E8A"/>
    <w:rsid w:val="00E53F7B"/>
    <w:rsid w:val="00E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46FD"/>
  <w15:chartTrackingRefBased/>
  <w15:docId w15:val="{1FBDC9CA-729A-48FB-8D79-7F41809F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92D"/>
    <w:rPr>
      <w:color w:val="0563C1" w:themeColor="hyperlink"/>
      <w:u w:val="single"/>
    </w:rPr>
  </w:style>
  <w:style w:type="paragraph" w:customStyle="1" w:styleId="Default">
    <w:name w:val="Default"/>
    <w:rsid w:val="000C5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6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ru/economics/2022/08/21/nazvany-tri-bolevye-tochki-rossiyskoy-ekonomiki-finansy-import-logist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tegybusiness.ru/globalnyij-biznes/razvitie-otechestvennyixlogisticheskix-sistem-v-usloviyax-zapadnyix-sankczi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kulakova.2015@mail.ru" TargetMode="External"/><Relationship Id="rId5" Type="http://schemas.openxmlformats.org/officeDocument/2006/relationships/hyperlink" Target="mailto:katerina.kulakova.201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3</cp:revision>
  <dcterms:created xsi:type="dcterms:W3CDTF">2022-11-15T11:52:00Z</dcterms:created>
  <dcterms:modified xsi:type="dcterms:W3CDTF">2022-11-21T07:38:00Z</dcterms:modified>
</cp:coreProperties>
</file>