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2500" w14:textId="77777777" w:rsidR="00422BB7" w:rsidRDefault="00422BB7" w:rsidP="00BE47A4">
      <w:pPr>
        <w:shd w:val="clear" w:color="auto" w:fill="FFFFFF"/>
        <w:spacing w:after="0" w:line="240" w:lineRule="auto"/>
        <w:outlineLvl w:val="2"/>
        <w:rPr>
          <w:b/>
          <w:bCs/>
          <w:sz w:val="28"/>
          <w:szCs w:val="28"/>
        </w:rPr>
      </w:pPr>
    </w:p>
    <w:p w14:paraId="3A96BADB" w14:textId="2F711973" w:rsidR="006C67BC" w:rsidRPr="006C67BC" w:rsidRDefault="006C67BC" w:rsidP="00BE47A4">
      <w:pPr>
        <w:shd w:val="clear" w:color="auto" w:fill="FFFFFF"/>
        <w:spacing w:after="0" w:line="240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Лукин</w:t>
      </w:r>
      <w:r w:rsidRPr="006C67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6C67B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П</w:t>
      </w:r>
      <w:r w:rsidRPr="006C67BC">
        <w:rPr>
          <w:b/>
          <w:bCs/>
          <w:sz w:val="28"/>
          <w:szCs w:val="28"/>
        </w:rPr>
        <w:t xml:space="preserve">. </w:t>
      </w:r>
    </w:p>
    <w:p w14:paraId="4C0225CB" w14:textId="3A8CBBB0" w:rsidR="006C67BC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Senulukun</w:t>
      </w:r>
      <w:proofErr w:type="spellEnd"/>
      <w:r w:rsidRPr="006C67B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6C67B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C67BC">
        <w:rPr>
          <w:sz w:val="28"/>
          <w:szCs w:val="28"/>
        </w:rPr>
        <w:t xml:space="preserve">, </w:t>
      </w:r>
    </w:p>
    <w:p w14:paraId="49BB68B4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  <w:r w:rsidRPr="006C67BC">
        <w:rPr>
          <w:sz w:val="28"/>
          <w:szCs w:val="28"/>
        </w:rPr>
        <w:t>Россия, Санкт-Петербург</w:t>
      </w:r>
    </w:p>
    <w:p w14:paraId="0E0EBAD9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  <w:r w:rsidRPr="006C67BC">
        <w:rPr>
          <w:sz w:val="28"/>
          <w:szCs w:val="28"/>
        </w:rPr>
        <w:t xml:space="preserve">Международный банковский институт имени Анатолия Собчака </w:t>
      </w:r>
    </w:p>
    <w:p w14:paraId="259DF276" w14:textId="6D9B4E92" w:rsidR="006C67BC" w:rsidRDefault="00422BB7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  <w:r>
        <w:rPr>
          <w:rStyle w:val="a6"/>
          <w:rFonts w:ascii="Arial" w:hAnsi="Arial" w:cs="Arial"/>
          <w:color w:val="343A40"/>
          <w:sz w:val="23"/>
          <w:szCs w:val="23"/>
          <w:shd w:val="clear" w:color="auto" w:fill="FFFFFF"/>
        </w:rPr>
        <w:t xml:space="preserve">Пискунова </w:t>
      </w:r>
      <w:proofErr w:type="gramStart"/>
      <w:r>
        <w:rPr>
          <w:rStyle w:val="a6"/>
          <w:rFonts w:ascii="Arial" w:hAnsi="Arial" w:cs="Arial"/>
          <w:color w:val="343A40"/>
          <w:sz w:val="23"/>
          <w:szCs w:val="23"/>
          <w:shd w:val="clear" w:color="auto" w:fill="FFFFFF"/>
        </w:rPr>
        <w:t>Т.</w:t>
      </w:r>
      <w:r>
        <w:rPr>
          <w:rStyle w:val="a6"/>
          <w:rFonts w:ascii="Arial" w:hAnsi="Arial" w:cs="Arial"/>
          <w:color w:val="343A40"/>
          <w:sz w:val="23"/>
          <w:szCs w:val="23"/>
          <w:shd w:val="clear" w:color="auto" w:fill="FFFFFF"/>
        </w:rPr>
        <w:t>Г</w:t>
      </w:r>
      <w:proofErr w:type="gramEnd"/>
      <w:r w:rsidR="006C67BC" w:rsidRPr="006C67BC">
        <w:rPr>
          <w:sz w:val="28"/>
          <w:szCs w:val="28"/>
        </w:rPr>
        <w:t>, доцент – научный руководитель</w:t>
      </w:r>
      <w:r>
        <w:rPr>
          <w:sz w:val="28"/>
          <w:szCs w:val="28"/>
        </w:rPr>
        <w:t>.</w:t>
      </w:r>
    </w:p>
    <w:p w14:paraId="5D7A40BA" w14:textId="36888C0A" w:rsidR="006C67BC" w:rsidRPr="00422BB7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  <w:r w:rsidRPr="006C67BC">
        <w:rPr>
          <w:sz w:val="28"/>
          <w:szCs w:val="28"/>
        </w:rPr>
        <w:t>Аннотация</w:t>
      </w:r>
      <w:r w:rsidRPr="006C67BC">
        <w:rPr>
          <w:sz w:val="28"/>
          <w:szCs w:val="28"/>
        </w:rPr>
        <w:t>:</w:t>
      </w:r>
      <w:r w:rsidR="00422BB7">
        <w:rPr>
          <w:sz w:val="28"/>
          <w:szCs w:val="28"/>
        </w:rPr>
        <w:t xml:space="preserve"> способы </w:t>
      </w:r>
      <w:proofErr w:type="spellStart"/>
      <w:proofErr w:type="gramStart"/>
      <w:r w:rsidR="00422BB7">
        <w:rPr>
          <w:sz w:val="28"/>
          <w:szCs w:val="28"/>
        </w:rPr>
        <w:t>кибератак</w:t>
      </w:r>
      <w:r w:rsidR="00422BB7" w:rsidRPr="00422BB7">
        <w:rPr>
          <w:sz w:val="28"/>
          <w:szCs w:val="28"/>
        </w:rPr>
        <w:t>,</w:t>
      </w:r>
      <w:r w:rsidR="00422BB7">
        <w:rPr>
          <w:sz w:val="28"/>
          <w:szCs w:val="28"/>
        </w:rPr>
        <w:t>варианты</w:t>
      </w:r>
      <w:proofErr w:type="spellEnd"/>
      <w:proofErr w:type="gramEnd"/>
      <w:r w:rsidR="00422BB7">
        <w:rPr>
          <w:sz w:val="28"/>
          <w:szCs w:val="28"/>
        </w:rPr>
        <w:t xml:space="preserve"> защиты. </w:t>
      </w:r>
    </w:p>
    <w:p w14:paraId="2A8134F6" w14:textId="4D91EB20" w:rsidR="006C67BC" w:rsidRPr="00422BB7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  <w:r w:rsidRPr="006C67BC">
        <w:rPr>
          <w:sz w:val="28"/>
          <w:szCs w:val="28"/>
        </w:rPr>
        <w:t xml:space="preserve">Ключевые слова: </w:t>
      </w:r>
      <w:proofErr w:type="spellStart"/>
      <w:proofErr w:type="gramStart"/>
      <w:r w:rsidR="00422BB7">
        <w:rPr>
          <w:sz w:val="28"/>
          <w:szCs w:val="28"/>
        </w:rPr>
        <w:t>кибербезопасность</w:t>
      </w:r>
      <w:r w:rsidR="00422BB7" w:rsidRPr="00422BB7">
        <w:rPr>
          <w:sz w:val="28"/>
          <w:szCs w:val="28"/>
        </w:rPr>
        <w:t>,</w:t>
      </w:r>
      <w:r w:rsidR="00422BB7">
        <w:rPr>
          <w:sz w:val="28"/>
          <w:szCs w:val="28"/>
        </w:rPr>
        <w:t>атака</w:t>
      </w:r>
      <w:proofErr w:type="gramEnd"/>
      <w:r w:rsidR="00422BB7" w:rsidRPr="00422BB7">
        <w:rPr>
          <w:sz w:val="28"/>
          <w:szCs w:val="28"/>
        </w:rPr>
        <w:t>,</w:t>
      </w:r>
      <w:r w:rsidR="00422BB7">
        <w:rPr>
          <w:sz w:val="28"/>
          <w:szCs w:val="28"/>
        </w:rPr>
        <w:t>уязвимость</w:t>
      </w:r>
      <w:proofErr w:type="spellEnd"/>
      <w:r w:rsidR="00422BB7">
        <w:rPr>
          <w:sz w:val="28"/>
          <w:szCs w:val="28"/>
        </w:rPr>
        <w:t>.</w:t>
      </w:r>
    </w:p>
    <w:p w14:paraId="677847B9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</w:p>
    <w:p w14:paraId="055B574A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</w:p>
    <w:p w14:paraId="06A4D7FF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sz w:val="28"/>
          <w:szCs w:val="28"/>
        </w:rPr>
      </w:pPr>
    </w:p>
    <w:p w14:paraId="51814FBD" w14:textId="033BECAF" w:rsidR="006C67BC" w:rsidRPr="006C67BC" w:rsidRDefault="00422BB7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 банковских систем</w:t>
      </w:r>
    </w:p>
    <w:p w14:paraId="7DA4D597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E67E8B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772378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28E8DD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1E09C8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7DB679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F6EAD0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B0F28E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2E4AA7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0C0A35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A7F0A8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8C761A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94DAB5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837D83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7BDB1B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D1E9CE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8CBA46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CACA95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F1B49A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0A9DF3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783C1F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EAC246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86900D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88C29D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AD7E2B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1AE192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A86405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AE2B8C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E3AF1E" w14:textId="77777777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C15B1F" w14:textId="5AD35134" w:rsidR="00BE47A4" w:rsidRPr="00E95380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380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Кибербезопасность банковской системы</w:t>
      </w:r>
    </w:p>
    <w:p w14:paraId="7DBF6F9A" w14:textId="77777777" w:rsidR="00BE47A4" w:rsidRPr="00E95380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B5202" w14:textId="77777777" w:rsidR="00BE47A4" w:rsidRPr="00E95380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3DB3F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0F923" w14:textId="3F72608A" w:rsidR="0078681D" w:rsidRP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681D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</w:p>
    <w:p w14:paraId="1B19FA43" w14:textId="77777777" w:rsidR="0078681D" w:rsidRP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E972C" w14:textId="3CE0642F" w:rsidR="0078681D" w:rsidRPr="006C67BC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7BC">
        <w:rPr>
          <w:rFonts w:ascii="Helvetica" w:hAnsi="Helvetica"/>
          <w:color w:val="000000"/>
          <w:sz w:val="28"/>
          <w:szCs w:val="28"/>
          <w:shd w:val="clear" w:color="auto" w:fill="FFFFFF"/>
        </w:rPr>
        <w:t>Со времени своего появления банки неизменно вызывали преступный интерес. И этот интерес был связан не только с хранением в кредитных организациях денежных средств, но и с тем, что в банках сосредотачивалась важная и зачастую секретная информация о финансовой и хозяйственной деятельности многих людей, компаний, организаций и даже целых государств. В настоящее время в результате повсеместного распространения электронных платежей, пластиковых карт, компьютерных сетей объектом информационных атак стали непосредственно денежные средства как банков, так и их клиентов. Совершить попытку хищения может любой -- необходимо лишь наличие компьютера, подключенного к сети Интернет. Именно эта проблема является сейчас наиболее актуальной и наименее исследованной. Если в обеспечении физической и классической информационной безопасности давно уже выработаны устоявшиеся подходы (хотя развитие происходит и здесь), то в связи с частыми радикальными изменениями в компьютерных технологиях методы безопасности автоматизированных систем обработки информации банка (АСОИБ) требуют постоянного обновления. Как показывает практика, не существует сложных компьютерных систем, не содержащих ошибок. А поскольку идеология построения крупных АСОИБ регулярно меняется, то исправления найденных ошибок и "дыр" в системах безопасности хватает ненадолго, так как новая компьютерная система приносит новые проблемы и новые ошибки, заставляет по-новому перестраивать систему безопасности.</w:t>
      </w:r>
    </w:p>
    <w:p w14:paraId="566873F4" w14:textId="77777777" w:rsidR="0078681D" w:rsidRPr="006C67BC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817C3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8AB3C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E8DC9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608A0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1EACC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DE792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3DBF6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89AE3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D1B61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7F07B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0220C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8CE41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ECEE2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FB9E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F4AF8" w14:textId="77777777" w:rsidR="0078681D" w:rsidRDefault="0078681D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26F6E" w14:textId="1D7BC359" w:rsidR="00BE47A4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67B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Каждая вторая атака на финансовый сектор осуществляется с использованием шифровальщика</w:t>
      </w:r>
    </w:p>
    <w:p w14:paraId="3001F8A3" w14:textId="56AC4DBF" w:rsid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B2F6BA2" w14:textId="77777777" w:rsidR="006C67BC" w:rsidRPr="006C67BC" w:rsidRDefault="006C67BC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2D9A655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В </w:t>
      </w:r>
      <w:proofErr w:type="spellStart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"https://www.tadviser.ru/index.php/%D0%9A%D0%BE%D0%BC%D0%BF%D0%B0%D0%BD%D0%B8%D1%8F:Positive_Technologies" \o "Positive Technologies" </w:instrText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6F6F6"/>
          <w:lang w:eastAsia="ru-RU"/>
        </w:rPr>
        <w:t>Positive</w:t>
      </w:r>
      <w:proofErr w:type="spellEnd"/>
      <w:r w:rsidRPr="006C67BC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6F6F6"/>
          <w:lang w:eastAsia="ru-RU"/>
        </w:rPr>
        <w:t xml:space="preserve"> Technologies</w:t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проанализировали динамику защищенности кредитно-</w:t>
      </w:r>
      <w:hyperlink r:id="rId4" w:tooltip="Финансы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финансового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 сектора. Каждая вторая </w:t>
      </w:r>
      <w:hyperlink r:id="rId5" w:tooltip="Кибератаки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атака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этот сектор осуществляется с использованием </w:t>
      </w:r>
      <w:hyperlink r:id="rId6" w:tooltip="Вредоносного ПО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вредоносного ПО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 — </w:t>
      </w:r>
      <w:hyperlink r:id="rId7" w:tooltip="Шифровальщик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шифровальщика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. Кроме этого, эксперты фиксируют двукратный рост </w:t>
      </w:r>
      <w:hyperlink r:id="rId8" w:tooltip="Торговля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продаж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доступов к корпоративным сетям финансовых организаций в </w:t>
      </w:r>
      <w:proofErr w:type="spellStart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"https://www.tadviser.ru/index.php/%D0%94%D0%B0%D1%80%D0%BA%D0%BD%D0%B5%D1%82" \o "Даркнет" </w:instrText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6F6F6"/>
          <w:lang w:eastAsia="ru-RU"/>
        </w:rPr>
        <w:t>дарквебе</w:t>
      </w:r>
      <w:proofErr w:type="spellEnd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на фоне снижения их стоимости в 4 раза. Об этом 10 ноября 2022 года сообщила компания </w:t>
      </w:r>
      <w:proofErr w:type="spellStart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Positive</w:t>
      </w:r>
      <w:proofErr w:type="spellEnd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Technologies.</w:t>
      </w:r>
    </w:p>
    <w:p w14:paraId="72CEB669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сообщается в исследовании, по итогам трех первых кварталов 2022 года общее число продаж доступов к корпоративным сетям </w:t>
      </w:r>
      <w:hyperlink r:id="rId9" w:tooltip="Банки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банков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</w:t>
      </w:r>
      <w:proofErr w:type="spellStart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дарквебе</w:t>
      </w:r>
      <w:proofErr w:type="spellEnd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выросло в два раза по сравнению с аналогичным периодом 2021 года. Стоимость варьируется от 250 до 30 000 </w:t>
      </w:r>
      <w:hyperlink r:id="rId10" w:tooltip="Доллар США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долл. США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зависимости от организации и привилегий в сети, которые получает покупатель. По мнению экспертов, такой рост активности может быть обусловлен четырехкратным снижением минимальной цены: с 1000 до 250 долл. </w:t>
      </w:r>
      <w:hyperlink r:id="rId11" w:tooltip="Статья:Соединенные штаты Америки (США)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США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F38C870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</w:t>
      </w:r>
      <w:proofErr w:type="spellStart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Positive</w:t>
      </w:r>
      <w:proofErr w:type="spellEnd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Technologies показал, что в атаках на финансовые организации злоумышленники чаще всего используют методы </w:t>
      </w:r>
      <w:hyperlink r:id="rId12" w:tooltip="Социальная инженерия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социальной инженерии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 (47% случаев) и реже прибегают к эксплуатации уязвимостей, чем при атаках на другие отрасли. По мнению экспертов, это связано с лучшей защищенностью сетевого периметра организаций финансовой отрасли. Преступникам дешевле и проще найти нелояльных сотрудников банков, которые готовы предоставить им доступ к системам или конфиденциальную информацию, чем взламывать периметр компании путем эксплуатации </w:t>
      </w:r>
      <w:hyperlink r:id="rId13" w:tooltip="Уязвимости в ПО и оборудовании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уязвимостей</w:t>
        </w:r>
      </w:hyperlink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06E6FFE" w14:textId="77777777" w:rsidR="00BE47A4" w:rsidRPr="00BE47A4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первых трех кварталов 2022 года общее количество атак на финансовые организации снизилось на 16% по сравнению с аналогичным периодом 2021 года. Доля кибератак на финансовую отрасль в последние годы в целом сокращалась и на ноябрь 2022 года составляет около 5% от числа всех </w:t>
      </w:r>
      <w:proofErr w:type="spellStart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кибернападений</w:t>
      </w:r>
      <w:proofErr w:type="spellEnd"/>
      <w:r w:rsidRPr="006C67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организации. Эксперты объясняют это тем, что банки традиционно вкладываются в безопасность и следуют отраслевым стандартам </w:t>
      </w:r>
      <w:hyperlink r:id="rId14" w:tooltip="ИБ" w:history="1">
        <w:r w:rsidRPr="006C67BC">
          <w:rPr>
            <w:rFonts w:ascii="Times New Roman" w:eastAsia="Times New Roman" w:hAnsi="Times New Roman" w:cs="Times New Roman"/>
            <w:sz w:val="32"/>
            <w:szCs w:val="32"/>
            <w:u w:val="single"/>
            <w:shd w:val="clear" w:color="auto" w:fill="F6F6F6"/>
            <w:lang w:eastAsia="ru-RU"/>
          </w:rPr>
          <w:t>ИБ</w:t>
        </w:r>
      </w:hyperlink>
      <w:r w:rsidRPr="00BE4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2B638" w14:textId="410D4B21" w:rsidR="000F6166" w:rsidRPr="00E95380" w:rsidRDefault="000F6166">
      <w:pPr>
        <w:rPr>
          <w:rFonts w:ascii="Times New Roman" w:hAnsi="Times New Roman" w:cs="Times New Roman"/>
          <w:sz w:val="24"/>
          <w:szCs w:val="24"/>
        </w:rPr>
      </w:pPr>
    </w:p>
    <w:p w14:paraId="3607FA6B" w14:textId="6B1EB502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1412FB46" w14:textId="373E757C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10C1D6D9" w14:textId="5540F81F" w:rsidR="00BE47A4" w:rsidRPr="006C67BC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67BC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Рост вредоносных программ на 428%</w:t>
      </w:r>
    </w:p>
    <w:p w14:paraId="22A0B190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5C0212" w14:textId="5A7A58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2022 года компания </w:t>
      </w:r>
      <w:hyperlink r:id="rId15" w:tooltip="Eset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Eset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сообщила о том, что количество обнаружений вредоносных программ для 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"https://www.tadviser.ru/index.php/%D0%9F%D1%80%D0%BE%D0%B4%D1%83%D0%BA%D1%82:Android" \o "Android" </w:instrTex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>Android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-банкинга выросло на 428% в 2021 году по сравнению с 2020 годом. В пятёрку </w:t>
      </w:r>
      <w:hyperlink r:id="rId16" w:tooltip="Страны мира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стран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-лидеров по активности угроз вошли </w:t>
      </w:r>
      <w:hyperlink r:id="rId17" w:tooltip="Турция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Турция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ooltip="Россия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Россия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Испания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Испания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tooltip="Украина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Украина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1" w:tooltip="Япония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Япония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C85212" w14:textId="77777777" w:rsidR="00BE47A4" w:rsidRPr="006C67BC" w:rsidRDefault="00DF2253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Банки" w:history="1">
        <w:r w:rsidR="00BE47A4"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Банковские</w:t>
        </w:r>
      </w:hyperlink>
      <w:r w:rsidR="00BE47A4"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угрозы для </w:t>
      </w:r>
      <w:proofErr w:type="spellStart"/>
      <w:r w:rsidR="00BE47A4"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="00BE47A4"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быстрее большинства </w:t>
      </w:r>
      <w:hyperlink r:id="rId23" w:tooltip="Вирус" w:history="1">
        <w:r w:rsidR="00BE47A4"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вирусного</w:t>
        </w:r>
      </w:hyperlink>
      <w:r w:rsidR="00BE47A4"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tooltip="ПО" w:history="1">
        <w:r w:rsidR="00BE47A4"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ПО</w:t>
        </w:r>
      </w:hyperlink>
      <w:r w:rsidR="00BE47A4"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того, нежелательные программы активно распространяются через официальный магазин приложений </w:t>
      </w:r>
      <w:hyperlink r:id="rId25" w:tooltip="Google Play" w:history="1">
        <w:r w:rsidR="00BE47A4"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Google Play</w:t>
        </w:r>
      </w:hyperlink>
      <w:r w:rsidR="00BE47A4"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период с сентября по декабрь 2021 года их скачали более 300 тыс. раз.</w:t>
      </w:r>
    </w:p>
    <w:p w14:paraId="630134CF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вредоносных приложений позволяет злоумышленникам красть банковские </w:t>
      </w:r>
      <w:hyperlink r:id="rId26" w:tooltip="Данные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данные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пользователей и впоследствии совершать несанкционированные покупки, снятие наличных, а также переводить средства на сторонние счета.</w:t>
      </w:r>
    </w:p>
    <w:p w14:paraId="4053D2D9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Аналитики ESET прогнозируют, что в 2022 году </w:t>
      </w:r>
      <w:hyperlink r:id="rId27" w:tooltip="Зловред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вредоносных программ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компрометации онлайн-банкинга станет ещё больше.</w:t>
      </w:r>
    </w:p>
    <w:p w14:paraId="353802AC" w14:textId="77777777" w:rsidR="00BE47A4" w:rsidRPr="006C67BC" w:rsidRDefault="00BE47A4" w:rsidP="00BE4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CB548E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установки </w:t>
      </w:r>
      <w:hyperlink r:id="rId28" w:tooltip="Финансы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финансового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tooltip="Мобильное приложение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приложения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изучите разрешения программы. Необходимо деактивировать функции работы поверх других открытых приложений — так вы обезопасите себя от незаметной активности онлайн-банкинга в случае его взлома. Обязательно выставляйте запрет на права администрирования устройства и отключайте разрешения на внешний доступ к </w:t>
      </w:r>
      <w:hyperlink r:id="rId30" w:tooltip="Смартфон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смартфону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31" w:tooltip="Планшет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планшету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Эффективной мерой защиты является использование дополнительных </w:t>
      </w:r>
      <w:hyperlink r:id="rId32" w:tooltip="Антивирус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антивирусных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 класса Mobile Security.</w:t>
      </w:r>
    </w:p>
    <w:p w14:paraId="4764959A" w14:textId="6B5AC630" w:rsidR="00BE47A4" w:rsidRPr="006C67BC" w:rsidRDefault="00BE47A4">
      <w:pPr>
        <w:rPr>
          <w:rFonts w:ascii="Times New Roman" w:hAnsi="Times New Roman" w:cs="Times New Roman"/>
          <w:sz w:val="28"/>
          <w:szCs w:val="28"/>
        </w:rPr>
      </w:pPr>
    </w:p>
    <w:p w14:paraId="1471FE4D" w14:textId="743581F2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43C72709" w14:textId="4A316381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63C32088" w14:textId="4FC3E4FC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293480BF" w14:textId="5E3BFA20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3DF77631" w14:textId="597E041A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52702C2A" w14:textId="345B357A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2A1F6A94" w14:textId="124880C4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0280A03F" w14:textId="1B90377A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06AD0BB5" w14:textId="37A6D4B4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163ACED7" w14:textId="691DD296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3824C572" w14:textId="75B7710A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451FFA7D" w14:textId="58DDA770" w:rsidR="00BE47A4" w:rsidRPr="00BE47A4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7A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Треть взломов ИТ-систем российских банков происходит из-за действий сотрудников</w:t>
      </w:r>
    </w:p>
    <w:p w14:paraId="7B43B5F8" w14:textId="77777777" w:rsidR="00BE47A4" w:rsidRPr="00E95380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967B2" w14:textId="22F3BA6D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30% случаев взлома ИТ-систем российских банков в 2021 году виноваты были сотрудники - они допустили </w:t>
      </w:r>
      <w:hyperlink r:id="rId33" w:tooltip="Утечки данных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утечку данных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проявили халатность или участвовали в мошеннических схемах. Такие данные в середине февраля 2022 года были обнародованы компанией </w:t>
      </w:r>
      <w:hyperlink r:id="rId34" w:tooltip="RTM Group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RTM Group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услуги в области </w:t>
      </w:r>
      <w:hyperlink r:id="rId35" w:tooltip="Информационная безопасность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информационной безопасности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6C1326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внешние </w:t>
      </w:r>
      <w:hyperlink r:id="rId36" w:tooltip="Кибератаки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хакерские атаки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пришлось 15% проникновений в банковские ИТ-системы в </w:t>
      </w:r>
      <w:hyperlink r:id="rId37" w:tooltip="России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России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итогам 2021 года. Эта доля, по мнению экспертов, в 2022 году упадет до 3%, тогда как процент инцидентов, связанных с действиями сотрудников банков, напротив, ощутимо вырастет и достигнет 50%.</w:t>
      </w:r>
    </w:p>
    <w:p w14:paraId="06275979" w14:textId="3BBE1FEB" w:rsidR="00BE47A4" w:rsidRPr="006C67BC" w:rsidRDefault="00BE47A4" w:rsidP="00BE4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16629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такой значительной динамики по числу инцидентов с участием внутренних инсайдеров не наблюдалось, отмечают в RTM Group, и она может быть связана с повышением сложности внешних взломов и ростом стоимости внутренних данных. Главной целью злоумышленников будут счета компаний, клиентов и любая информация о них, а также документы и внутренняя переписка, полагают аналитики.</w:t>
      </w:r>
    </w:p>
    <w:p w14:paraId="2C591CB2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аналитики 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"https://www.tadviser.ru/index.php/%D0%9A%D0%BE%D0%BC%D0%BF%D0%B0%D0%BD%D0%B8%D1%8F:SearchInform_(%D0%A1%D1%91%D1%80%D1%87%D0%98%D0%BD%D1%84%D0%BE%D1%80%D0%BC)" \o "SearchInform (СёрчИнформ)" </w:instrTex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>SearchInform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" w:tooltip="Парфентьев Алексей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Алексей Парфентьев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разговоре с «</w:t>
      </w:r>
      <w:hyperlink r:id="rId39" w:tooltip="ИД Коммерсантъ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Коммерсантом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пояснил, что злоумышленникам дешевле и безопаснее использовать инсайдеров, а не внешние схемы. Он отметил, что по закону </w:t>
      </w:r>
      <w:hyperlink r:id="rId40" w:tooltip="Банки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банки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обязаны устанавливать программы для защиты от утечек данных и других инсайдерских рисков. По оценке Парфентьева, такое </w:t>
      </w:r>
      <w:hyperlink r:id="rId41" w:tooltip="Программное обеспечение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ПО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пока в трети банков.</w:t>
      </w:r>
    </w:p>
    <w:p w14:paraId="71AE9E6B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самих </w:t>
      </w:r>
      <w:hyperlink r:id="rId42" w:tooltip="Финансовые услуги, инвестиции и аудит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банках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по-разному относятся к прогнозам об усилении атак со стороны инсайдеров. В </w:t>
      </w:r>
      <w:hyperlink r:id="rId43" w:tooltip="Росбанк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Росбанке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 ожидают роста внутренних утечек», заявил газете директор департамента информационной безопасности банка </w:t>
      </w:r>
      <w:hyperlink r:id="rId44" w:tooltip="Иванов Михаил.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Михаил Иванов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 кредитной организации ждут, что, «скорее всего, расти будут и внешние, и внутренние риски», признал он.</w:t>
      </w:r>
    </w:p>
    <w:p w14:paraId="64E01750" w14:textId="02298517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0DE36D65" w14:textId="68E86B59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376B13E4" w14:textId="21E6F483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343F0189" w14:textId="702AA43B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2EEB65DE" w14:textId="17AFC7FF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4D984D04" w14:textId="66CF61F3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3CED9CC4" w14:textId="02A3DDDA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6382B515" w14:textId="2869CC03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7DC45059" w14:textId="6F4B6E8D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3BDCF9C1" w14:textId="2766358F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17217DA0" w14:textId="7ADD3252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108F9731" w14:textId="77777777" w:rsidR="00BE47A4" w:rsidRPr="00E95380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26F43CB5" w14:textId="77FF19D9" w:rsidR="00BE47A4" w:rsidRPr="00BE47A4" w:rsidRDefault="00BE47A4" w:rsidP="00BE47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47A4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каждом втором мобильном банке в России мошенники могут красть деньги</w:t>
      </w:r>
    </w:p>
    <w:p w14:paraId="6E34BB37" w14:textId="77777777" w:rsidR="00BE47A4" w:rsidRPr="00E95380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9B26A" w14:textId="716942CE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втором мобильном банке мошенники могут красть деньги, говорится в исследовании, проведённом компанией 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"https://www.tadviser.ru/index.php/%D0%9A%D0%BE%D0%BC%D0%BF%D0%B0%D0%BD%D0%B8%D1%8F:Positive_Technologies" \o "Positive Technologies" </w:instrTex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>Positive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 xml:space="preserve"> Technologies</w: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E4B00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изучили 14 популярных российских приложений для операционных систем 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"https://www.tadviser.ru/index.php/%D0%9F%D1%80%D0%BE%D0%B4%D1%83%D0%BA%D1%82:Android" \o "Android" </w:instrTex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>Android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"https://www.tadviser.ru/index.php/%D0%9F%D1%80%D0%BE%D0%B4%D1%83%D0%BA%D1%82:Apple_iOS" \o "Apple iOS" </w:instrTex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>iOS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загружены более 500 тыс. раз из каталогов </w:t>
      </w:r>
      <w:hyperlink r:id="rId45" w:tooltip="Google Play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Google Play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"https://www.tadviser.ru/index.php/%D0%9F%D1%80%D0%BE%D0%B4%D1%83%D0%BA%D1%82:App_Store" \o "App Store" </w:instrTex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>App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6F6F6"/>
          <w:lang w:eastAsia="ru-RU"/>
        </w:rPr>
        <w:t xml:space="preserve"> Store</w:t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200536" w14:textId="7882EA6A" w:rsidR="00BE47A4" w:rsidRPr="006C67BC" w:rsidRDefault="00BE47A4" w:rsidP="00BE4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E1A0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специалисты пришли к выводу, что в 13 из 14 приложений возможен доступ к их персональным данным. 76% уязвимостей в мобильных </w:t>
      </w:r>
      <w:hyperlink r:id="rId46" w:tooltip="Финансовые услуги, инвестиции и аудит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банках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использованы злоумышленниками без физического доступа к устройству.</w:t>
      </w:r>
    </w:p>
    <w:p w14:paraId="5CC1971B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каждое второе мобильное банковское приложение имеет недостаток, позволяющий мошенникам красть денежные средства. Для использования ряда уязвимостей в клиентских частях мобильных банков злоумышленнику достаточно установить на устройство жертвы </w:t>
      </w:r>
      <w:hyperlink r:id="rId47" w:tooltip="Вредоносное ПО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вредоносное ПО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в ходе </w:t>
      </w:r>
      <w:hyperlink r:id="rId48" w:tooltip="Фишинг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фишинговой атаки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EDACD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Приложения, разработанные для 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содержали меньше уязвимостей, чем приложения для 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так, недостатки в первых были не выше среднего уровня риска, в то время как 29% вторых содержали уязвимости высокого уровня риска (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cоздателям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-приложений предоставляется больше возможностей при разработке, объясняют такую разницу эксперты). Все они связаны с технологией 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deep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linking</w:t>
      </w:r>
      <w:proofErr w:type="spellEnd"/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которой пользователь может перемещаться между приложениями: именно она выступает точкой входа в приложение для хакеров.</w:t>
      </w:r>
    </w:p>
    <w:p w14:paraId="57AA0753" w14:textId="77777777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4059C" w14:textId="1E4393C5" w:rsidR="00BE47A4" w:rsidRPr="006C67BC" w:rsidRDefault="00BE47A4" w:rsidP="00BE4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выяснилось, что в шести из семи веб-приложений банков содержатся уязвимости, связанные с недостаточными мерами по </w:t>
      </w:r>
      <w:hyperlink r:id="rId49" w:tooltip="ИБ - Аутентификация" w:history="1">
        <w:r w:rsidRPr="006C67B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6F6F6"/>
            <w:lang w:eastAsia="ru-RU"/>
          </w:rPr>
          <w:t>аутентификации</w:t>
        </w:r>
      </w:hyperlink>
      <w:r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пользователя. На практике недостатки мобильных приложений используются очень редко. Сегодня большинство мошеннических схем связаны с социальной инженерией, то есть психологическими методами выманивания у граждан необходимых сведений об их счетах.</w:t>
      </w:r>
      <w:r w:rsidR="00E95380" w:rsidRPr="006C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02ED13" w14:textId="1F4DBCFC" w:rsidR="00BE47A4" w:rsidRPr="006C67BC" w:rsidRDefault="00BE47A4">
      <w:pPr>
        <w:rPr>
          <w:rFonts w:ascii="Times New Roman" w:hAnsi="Times New Roman" w:cs="Times New Roman"/>
          <w:sz w:val="28"/>
          <w:szCs w:val="28"/>
        </w:rPr>
      </w:pPr>
    </w:p>
    <w:p w14:paraId="0457C32D" w14:textId="35E74E98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05BEEE5F" w14:textId="08CB5B20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7C739F55" w14:textId="7AB46F5E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77217423" w14:textId="6FA7E1EE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16934AF8" w14:textId="2BAFC7F7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27888B01" w14:textId="77777777" w:rsidR="00E95380" w:rsidRPr="00E95380" w:rsidRDefault="00E95380" w:rsidP="00E953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E95380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ЦБ предписало банкам ускоренно перейти на отечественную криптозащиту</w:t>
      </w:r>
    </w:p>
    <w:p w14:paraId="3C4968B9" w14:textId="77777777" w:rsidR="00E95380" w:rsidRPr="006C67BC" w:rsidRDefault="00E95380" w:rsidP="00E95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67BC">
        <w:rPr>
          <w:rFonts w:ascii="Arial" w:eastAsia="Times New Roman" w:hAnsi="Arial" w:cs="Arial"/>
          <w:sz w:val="28"/>
          <w:szCs w:val="28"/>
          <w:lang w:eastAsia="ru-RU"/>
        </w:rPr>
        <w:t>На состоявшемся 15 апреля 2022 года совещании </w:t>
      </w:r>
      <w:hyperlink r:id="rId50" w:tooltip="ЦБ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ЦБ РФ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с </w:t>
      </w:r>
      <w:hyperlink r:id="rId51" w:tooltip="Банки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банками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и отечественными производителями было принято решение о необходимости оперативной замены иностранных HSM-модулей на российские. Об этом пишет </w:t>
      </w:r>
      <w:hyperlink r:id="rId52" w:tooltip="ИД Коммерсантъ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«Коммерсантъ»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 xml:space="preserve"> со ссылкой на участников </w:t>
      </w:r>
      <w:proofErr w:type="spellStart"/>
      <w:r w:rsidRPr="006C67BC">
        <w:rPr>
          <w:rFonts w:ascii="Arial" w:eastAsia="Times New Roman" w:hAnsi="Arial" w:cs="Arial"/>
          <w:sz w:val="28"/>
          <w:szCs w:val="28"/>
          <w:lang w:eastAsia="ru-RU"/>
        </w:rPr>
        <w:t>финрынка</w:t>
      </w:r>
      <w:proofErr w:type="spellEnd"/>
      <w:r w:rsidRPr="006C67BC">
        <w:rPr>
          <w:rFonts w:ascii="Arial" w:eastAsia="Times New Roman" w:hAnsi="Arial" w:cs="Arial"/>
          <w:sz w:val="28"/>
          <w:szCs w:val="28"/>
          <w:lang w:eastAsia="ru-RU"/>
        </w:rPr>
        <w:t xml:space="preserve"> и советника </w:t>
      </w:r>
      <w:proofErr w:type="spellStart"/>
      <w:r w:rsidRPr="006C67BC">
        <w:rPr>
          <w:rFonts w:ascii="Arial" w:eastAsia="Times New Roman" w:hAnsi="Arial" w:cs="Arial"/>
          <w:sz w:val="28"/>
          <w:szCs w:val="28"/>
          <w:lang w:eastAsia="ru-RU"/>
        </w:rPr>
        <w:t>CryptoPro</w:t>
      </w:r>
      <w:proofErr w:type="spellEnd"/>
      <w:r w:rsidRPr="006C67BC">
        <w:rPr>
          <w:rFonts w:ascii="Arial" w:eastAsia="Times New Roman" w:hAnsi="Arial" w:cs="Arial"/>
          <w:sz w:val="28"/>
          <w:szCs w:val="28"/>
          <w:lang w:eastAsia="ru-RU"/>
        </w:rPr>
        <w:t xml:space="preserve"> Владимира </w:t>
      </w:r>
      <w:proofErr w:type="spellStart"/>
      <w:r w:rsidRPr="006C67BC">
        <w:rPr>
          <w:rFonts w:ascii="Arial" w:eastAsia="Times New Roman" w:hAnsi="Arial" w:cs="Arial"/>
          <w:sz w:val="28"/>
          <w:szCs w:val="28"/>
          <w:lang w:eastAsia="ru-RU"/>
        </w:rPr>
        <w:t>Простова</w:t>
      </w:r>
      <w:proofErr w:type="spellEnd"/>
      <w:r w:rsidRPr="006C67B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743665C" w14:textId="77777777" w:rsidR="00E95380" w:rsidRPr="006C67BC" w:rsidRDefault="00E95380" w:rsidP="00E95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67BC">
        <w:rPr>
          <w:rFonts w:ascii="Arial" w:eastAsia="Times New Roman" w:hAnsi="Arial" w:cs="Arial"/>
          <w:sz w:val="28"/>
          <w:szCs w:val="28"/>
          <w:lang w:eastAsia="ru-RU"/>
        </w:rPr>
        <w:t>Аппаратный модуль безопасности (HSM) предоставляет защиту информационным системам от раскрытия данных с помощью </w:t>
      </w:r>
      <w:hyperlink r:id="rId53" w:tooltip="Криптографии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криптографии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. Выпуск модулей осуществляется в разных версиях: от простой карты расширения до отдельных устройств с антивандальной защитой. Правда, собираются они в основном из импортных деталей, по большей части китайских, а поставки из </w:t>
      </w:r>
      <w:hyperlink r:id="rId54" w:tooltip="Китай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КНР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к апрелю 2022 года затруднены из-за проблем с логистикой.</w:t>
      </w:r>
    </w:p>
    <w:p w14:paraId="1FBAB981" w14:textId="7E70F2DD" w:rsidR="00E95380" w:rsidRPr="006C67BC" w:rsidRDefault="00E95380" w:rsidP="00E953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686B175" w14:textId="77777777" w:rsidR="00E95380" w:rsidRPr="006C67BC" w:rsidRDefault="00E95380" w:rsidP="00E95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67BC">
        <w:rPr>
          <w:rFonts w:ascii="Arial" w:eastAsia="Times New Roman" w:hAnsi="Arial" w:cs="Arial"/>
          <w:sz w:val="28"/>
          <w:szCs w:val="28"/>
          <w:lang w:eastAsia="ru-RU"/>
        </w:rPr>
        <w:t>В публикации издания говорится, что для небольших банков замена может оказаться довольно серьезной финансовой нагрузкой, а полный переход на отечественные системы может занять практически год. По словам заместителя гендиректора </w:t>
      </w:r>
      <w:hyperlink r:id="rId55" w:tooltip="ИнфоТеКС (Infotecs)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«</w:t>
        </w:r>
        <w:proofErr w:type="spellStart"/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ИнфоТеКС</w:t>
        </w:r>
        <w:proofErr w:type="spellEnd"/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»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56" w:tooltip="Гусев Дмитрий Михайлович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Дмитрия Гусева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, полный переход на отечественные HSM-модули для банков может занять несколько лет, так как необходимо не только произвести оборудование, «но и адаптировать его к работе с процессинговыми системами банков, а также поддержать российскую криптографию на конечном оборудовании: терминалах оплаты, банкоматах».</w:t>
      </w:r>
    </w:p>
    <w:p w14:paraId="78528036" w14:textId="77777777" w:rsidR="00E95380" w:rsidRPr="006C67BC" w:rsidRDefault="00E95380" w:rsidP="00E95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67BC">
        <w:rPr>
          <w:rFonts w:ascii="Arial" w:eastAsia="Times New Roman" w:hAnsi="Arial" w:cs="Arial"/>
          <w:sz w:val="28"/>
          <w:szCs w:val="28"/>
          <w:lang w:eastAsia="ru-RU"/>
        </w:rPr>
        <w:t>По данным собеседников издания, </w:t>
      </w:r>
      <w:hyperlink r:id="rId57" w:tooltip="Сбербанк РФ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Сбербанк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и </w:t>
      </w:r>
      <w:hyperlink r:id="rId58" w:tooltip="ВТБ - Внешторгбанк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ВТБ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будут менять модули самостоятельно, остальные банки — через вендоров. Всего в </w:t>
      </w:r>
      <w:hyperlink r:id="rId59" w:tooltip="Россия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России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нужно заменить несколько тысяч модулей. Стоимость таких устройств начинается от 3 млн </w:t>
      </w:r>
      <w:hyperlink r:id="rId60" w:tooltip="Российский рубль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рублей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> за штуку для неплатежных модулей, тогда как платежные могут стоить в разы дороже.</w:t>
      </w:r>
    </w:p>
    <w:p w14:paraId="100D85FD" w14:textId="64FB1B9A" w:rsidR="00E95380" w:rsidRPr="006C67BC" w:rsidRDefault="00E95380" w:rsidP="00E953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67BC">
        <w:rPr>
          <w:rFonts w:ascii="Arial" w:eastAsia="Times New Roman" w:hAnsi="Arial" w:cs="Arial"/>
          <w:sz w:val="28"/>
          <w:szCs w:val="28"/>
          <w:lang w:eastAsia="ru-RU"/>
        </w:rPr>
        <w:t>Опрошенные газетой участники рынка считают, что ЦБ необходимо разработать отечественный аналог международному стандарту </w:t>
      </w:r>
      <w:hyperlink r:id="rId61" w:tooltip="PCI DSS" w:history="1">
        <w:r w:rsidRPr="006C67BC">
          <w:rPr>
            <w:rFonts w:ascii="Arial" w:eastAsia="Times New Roman" w:hAnsi="Arial" w:cs="Arial"/>
            <w:sz w:val="28"/>
            <w:szCs w:val="28"/>
            <w:u w:val="single"/>
            <w:shd w:val="clear" w:color="auto" w:fill="F6F6F6"/>
            <w:lang w:eastAsia="ru-RU"/>
          </w:rPr>
          <w:t>PCI DSS</w:t>
        </w:r>
      </w:hyperlink>
      <w:r w:rsidRPr="006C67BC">
        <w:rPr>
          <w:rFonts w:ascii="Arial" w:eastAsia="Times New Roman" w:hAnsi="Arial" w:cs="Arial"/>
          <w:sz w:val="28"/>
          <w:szCs w:val="28"/>
          <w:lang w:eastAsia="ru-RU"/>
        </w:rPr>
        <w:t xml:space="preserve"> (комплексный стандарт безопасности платежных систем), так как получить сертификат отечественным вендорам в силу геополитических ограничений невозможно, даже при соответствии требованиям, при этом банки без такого сертификата обычно не хотят использовать оборудование от отечественных вендоров. </w:t>
      </w:r>
    </w:p>
    <w:p w14:paraId="7A06C61A" w14:textId="70EAD0A6" w:rsidR="00BE47A4" w:rsidRPr="006C67BC" w:rsidRDefault="00BE47A4">
      <w:pPr>
        <w:rPr>
          <w:rFonts w:ascii="Times New Roman" w:hAnsi="Times New Roman" w:cs="Times New Roman"/>
          <w:sz w:val="28"/>
          <w:szCs w:val="28"/>
        </w:rPr>
      </w:pPr>
    </w:p>
    <w:p w14:paraId="7B535E39" w14:textId="48529C87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244BCF92" w14:textId="0B66D66E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033CEAE5" w14:textId="530BF7C1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0D2C9989" w14:textId="030ACEE7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50B014E3" w14:textId="0E1E1F50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p w14:paraId="34A3F82F" w14:textId="77777777" w:rsidR="00BE47A4" w:rsidRPr="00E95380" w:rsidRDefault="00BE47A4">
      <w:pPr>
        <w:rPr>
          <w:rFonts w:ascii="Times New Roman" w:hAnsi="Times New Roman" w:cs="Times New Roman"/>
          <w:sz w:val="24"/>
          <w:szCs w:val="24"/>
        </w:rPr>
      </w:pPr>
    </w:p>
    <w:sectPr w:rsidR="00BE47A4" w:rsidRPr="00E9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A4"/>
    <w:rsid w:val="000F6166"/>
    <w:rsid w:val="003F1814"/>
    <w:rsid w:val="00422BB7"/>
    <w:rsid w:val="006C67BC"/>
    <w:rsid w:val="0078681D"/>
    <w:rsid w:val="00BE47A4"/>
    <w:rsid w:val="00E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2365"/>
  <w15:chartTrackingRefBased/>
  <w15:docId w15:val="{75D8D719-254F-44FF-827E-7AD03F9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E47A4"/>
  </w:style>
  <w:style w:type="paragraph" w:styleId="a3">
    <w:name w:val="Normal (Web)"/>
    <w:basedOn w:val="a"/>
    <w:uiPriority w:val="99"/>
    <w:semiHidden/>
    <w:unhideWhenUsed/>
    <w:rsid w:val="00BE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47A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E47A4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6C67B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22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946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608561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75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874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8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499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dviser.ru/index.php/%D0%A1%D1%82%D0%B0%D1%82%D1%8C%D1%8F:%D0%A3%D1%8F%D0%B7%D0%B2%D0%B8%D0%BC%D0%BE%D1%81%D1%82%D0%B8_%D0%B2_%D0%9F%D0%9E_%D0%B8_%D0%BE%D0%B1%D0%BE%D1%80%D1%83%D0%B4%D0%BE%D0%B2%D0%B0%D0%BD%D0%B8%D0%B8" TargetMode="External"/><Relationship Id="rId18" Type="http://schemas.openxmlformats.org/officeDocument/2006/relationships/hyperlink" Target="https://www.tadviser.ru/index.php/%D0%A0%D0%BE%D1%81%D1%81%D0%B8%D1%8F" TargetMode="External"/><Relationship Id="rId26" Type="http://schemas.openxmlformats.org/officeDocument/2006/relationships/hyperlink" Target="https://www.tadviser.ru/index.php/%D0%A1%D1%82%D0%B0%D1%82%D1%8C%D1%8F:%D0%94%D0%B0%D0%BD%D0%BD%D1%8B%D0%B5" TargetMode="External"/><Relationship Id="rId39" Type="http://schemas.openxmlformats.org/officeDocument/2006/relationships/hyperlink" Target="https://www.tadviser.ru/index.php/%D0%9A%D0%BE%D0%BC%D0%BF%D0%B0%D0%BD%D0%B8%D1%8F:%D0%98%D0%94_%D0%9A%D0%BE%D0%BC%D0%BC%D0%B5%D1%80%D1%81%D0%B0%D0%BD%D1%82%D1%8A" TargetMode="External"/><Relationship Id="rId21" Type="http://schemas.openxmlformats.org/officeDocument/2006/relationships/hyperlink" Target="https://www.tadviser.ru/index.php/%D0%AF%D0%BF%D0%BE%D0%BD%D0%B8%D1%8F" TargetMode="External"/><Relationship Id="rId34" Type="http://schemas.openxmlformats.org/officeDocument/2006/relationships/hyperlink" Target="https://www.tadviser.ru/index.php/%D0%9A%D0%BE%D0%BC%D0%BF%D0%B0%D0%BD%D0%B8%D1%8F:RTM_Group" TargetMode="External"/><Relationship Id="rId42" Type="http://schemas.openxmlformats.org/officeDocument/2006/relationships/hyperlink" Target="https://www.tadviser.ru/index.php/%D0%A4%D0%B8%D0%BD%D0%B0%D0%BD%D1%81%D0%BE%D0%B2%D1%8B%D0%B5_%D1%83%D1%81%D0%BB%D1%83%D0%B3%D0%B8,_%D0%B8%D0%BD%D0%B2%D0%B5%D1%81%D1%82%D0%B8%D1%86%D0%B8%D0%B8_%D0%B8_%D0%B0%D1%83%D0%B4%D0%B8%D1%82" TargetMode="External"/><Relationship Id="rId47" Type="http://schemas.openxmlformats.org/officeDocument/2006/relationships/hyperlink" Target="https://www.tadviser.ru/index.php/%D0%92%D1%80%D0%B5%D0%B4%D0%BE%D0%BD%D0%BE%D1%81%D0%BD%D0%BE%D0%B5_%D0%9F%D0%9E" TargetMode="External"/><Relationship Id="rId50" Type="http://schemas.openxmlformats.org/officeDocument/2006/relationships/hyperlink" Target="https://www.tadviser.ru/index.php/%D0%A6%D0%91" TargetMode="External"/><Relationship Id="rId55" Type="http://schemas.openxmlformats.org/officeDocument/2006/relationships/hyperlink" Target="https://www.tadviser.ru/index.php/%D0%9A%D0%BE%D0%BC%D0%BF%D0%B0%D0%BD%D0%B8%D1%8F:%D0%98%D0%BD%D1%84%D0%BE%D0%A2%D0%B5%D0%9A%D0%A1_(Infotecs)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tadviser.ru/index.php/%D0%A8%D0%B8%D1%84%D1%80%D0%BE%D0%B2%D0%B0%D0%BB%D1%8C%D1%89%D0%B8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dviser.ru/index.php/%D0%A1%D1%82%D0%B0%D1%82%D1%8C%D1%8F:%D0%A1%D1%82%D1%80%D0%B0%D0%BD%D1%8B_%D0%BC%D0%B8%D1%80%D0%B0" TargetMode="External"/><Relationship Id="rId29" Type="http://schemas.openxmlformats.org/officeDocument/2006/relationships/hyperlink" Target="https://www.tadviser.ru/index.php/%D0%9C%D0%BE%D0%B1%D0%B8%D0%BB%D1%8C%D0%BD%D0%BE%D0%B5_%D0%BF%D1%80%D0%B8%D0%BB%D0%BE%D0%B6%D0%B5%D0%BD%D0%B8%D0%B5" TargetMode="External"/><Relationship Id="rId11" Type="http://schemas.openxmlformats.org/officeDocument/2006/relationships/hyperlink" Target="https://www.tadviser.ru/index.php/%D0%A1%D1%82%D0%B0%D1%82%D1%8C%D1%8F:%D0%A1%D0%BE%D0%B5%D0%B4%D0%B8%D0%BD%D0%B5%D0%BD%D0%BD%D1%8B%D0%B5_%D1%88%D1%82%D0%B0%D1%82%D1%8B_%D0%90%D0%BC%D0%B5%D1%80%D0%B8%D0%BA%D0%B8_(%D0%A1%D0%A8%D0%90)" TargetMode="External"/><Relationship Id="rId24" Type="http://schemas.openxmlformats.org/officeDocument/2006/relationships/hyperlink" Target="https://www.tadviser.ru/index.php/%D0%9F%D0%9E" TargetMode="External"/><Relationship Id="rId32" Type="http://schemas.openxmlformats.org/officeDocument/2006/relationships/hyperlink" Target="https://www.tadviser.ru/index.php/%D0%90%D0%BD%D1%82%D0%B8%D0%B2%D0%B8%D1%80%D1%83%D1%81" TargetMode="External"/><Relationship Id="rId37" Type="http://schemas.openxmlformats.org/officeDocument/2006/relationships/hyperlink" Target="https://www.tadviser.ru/index.php/%D0%A0%D0%BE%D1%81%D1%81%D0%B8%D0%B8" TargetMode="External"/><Relationship Id="rId40" Type="http://schemas.openxmlformats.org/officeDocument/2006/relationships/hyperlink" Target="https://www.tadviser.ru/index.php/%D0%91%D0%B0%D0%BD%D0%BA%D0%B8" TargetMode="External"/><Relationship Id="rId45" Type="http://schemas.openxmlformats.org/officeDocument/2006/relationships/hyperlink" Target="https://www.tadviser.ru/index.php/%D0%9F%D1%80%D0%BE%D0%B4%D1%83%D0%BA%D1%82:Google_Play" TargetMode="External"/><Relationship Id="rId53" Type="http://schemas.openxmlformats.org/officeDocument/2006/relationships/hyperlink" Target="https://www.tadviser.ru/index.php/%D0%9A%D1%80%D0%B8%D0%BF%D1%82%D0%BE%D0%B3%D1%80%D0%B0%D1%84%D0%B8%D0%B8" TargetMode="External"/><Relationship Id="rId58" Type="http://schemas.openxmlformats.org/officeDocument/2006/relationships/hyperlink" Target="https://www.tadviser.ru/index.php/%D0%9A%D0%BE%D0%BC%D0%BF%D0%B0%D0%BD%D0%B8%D1%8F:%D0%92%D0%A2%D0%91_-_%D0%92%D0%BD%D0%B5%D1%88%D1%82%D0%BE%D1%80%D0%B3%D0%B1%D0%B0%D0%BD%D0%BA" TargetMode="External"/><Relationship Id="rId5" Type="http://schemas.openxmlformats.org/officeDocument/2006/relationships/hyperlink" Target="https://www.tadviser.ru/index.php/%D0%9A%D0%B8%D0%B1%D0%B5%D1%80%D0%B0%D1%82%D0%B0%D0%BA%D0%B8" TargetMode="External"/><Relationship Id="rId61" Type="http://schemas.openxmlformats.org/officeDocument/2006/relationships/hyperlink" Target="https://www.tadviser.ru/index.php/PCI_DSS" TargetMode="External"/><Relationship Id="rId19" Type="http://schemas.openxmlformats.org/officeDocument/2006/relationships/hyperlink" Target="https://www.tadviser.ru/index.php/%D0%98%D1%81%D0%BF%D0%B0%D0%BD%D0%B8%D1%8F" TargetMode="External"/><Relationship Id="rId14" Type="http://schemas.openxmlformats.org/officeDocument/2006/relationships/hyperlink" Target="https://www.tadviser.ru/index.php/%D0%98%D0%91" TargetMode="External"/><Relationship Id="rId22" Type="http://schemas.openxmlformats.org/officeDocument/2006/relationships/hyperlink" Target="https://www.tadviser.ru/index.php/%D0%91%D0%B0%D0%BD%D0%BA%D0%B8" TargetMode="External"/><Relationship Id="rId27" Type="http://schemas.openxmlformats.org/officeDocument/2006/relationships/hyperlink" Target="https://www.tadviser.ru/index.php/%D0%97%D0%BB%D0%BE%D0%B2%D1%80%D0%B5%D0%B4" TargetMode="External"/><Relationship Id="rId30" Type="http://schemas.openxmlformats.org/officeDocument/2006/relationships/hyperlink" Target="https://www.tadviser.ru/index.php/%D0%A1%D0%BC%D0%B0%D1%80%D1%82%D1%84%D0%BE%D0%BD" TargetMode="External"/><Relationship Id="rId35" Type="http://schemas.openxmlformats.org/officeDocument/2006/relationships/hyperlink" Target="https://www.tadviser.ru/index.php/%D0%98%D0%BD%D1%84%D0%BE%D1%80%D0%BC%D0%B0%D1%86%D0%B8%D0%BE%D0%BD%D0%BD%D0%B0%D1%8F_%D0%B1%D0%B5%D0%B7%D0%BE%D0%BF%D0%B0%D1%81%D0%BD%D0%BE%D1%81%D1%82%D1%8C" TargetMode="External"/><Relationship Id="rId43" Type="http://schemas.openxmlformats.org/officeDocument/2006/relationships/hyperlink" Target="https://www.tadviser.ru/index.php/%D0%A0%D0%BE%D1%81%D0%B1%D0%B0%D0%BD%D0%BA" TargetMode="External"/><Relationship Id="rId48" Type="http://schemas.openxmlformats.org/officeDocument/2006/relationships/hyperlink" Target="https://www.tadviser.ru/index.php/%D0%A4%D0%B8%D1%88%D0%B8%D0%BD%D0%B3" TargetMode="External"/><Relationship Id="rId56" Type="http://schemas.openxmlformats.org/officeDocument/2006/relationships/hyperlink" Target="https://www.tadviser.ru/index.php/%D0%9F%D0%B5%D1%80%D1%81%D0%BE%D0%BD%D0%B0:%D0%93%D1%83%D1%81%D0%B5%D0%B2_%D0%94%D0%BC%D0%B8%D1%82%D1%80%D0%B8%D0%B9_%D0%9C%D0%B8%D1%85%D0%B0%D0%B9%D0%BB%D0%BE%D0%B2%D0%B8%D1%87" TargetMode="External"/><Relationship Id="rId8" Type="http://schemas.openxmlformats.org/officeDocument/2006/relationships/hyperlink" Target="https://www.tadviser.ru/index.php/%D0%A2%D0%BE%D1%80%D0%B3%D0%BE%D0%B2%D0%BB%D1%8F" TargetMode="External"/><Relationship Id="rId51" Type="http://schemas.openxmlformats.org/officeDocument/2006/relationships/hyperlink" Target="https://www.tadviser.ru/index.php/%D0%91%D0%B0%D0%BD%D0%BA%D0%B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adviser.ru/index.php/%D0%A1%D1%82%D0%B0%D1%82%D1%8C%D1%8F:%D0%A1%D0%BE%D1%86%D0%B8%D0%B0%D0%BB%D1%8C%D0%BD%D0%B0%D1%8F_%D0%B8%D0%BD%D0%B6%D0%B5%D0%BD%D0%B5%D1%80%D0%B8%D1%8F" TargetMode="External"/><Relationship Id="rId17" Type="http://schemas.openxmlformats.org/officeDocument/2006/relationships/hyperlink" Target="https://www.tadviser.ru/index.php/%D0%A2%D1%83%D1%80%D1%86%D0%B8%D1%8F" TargetMode="External"/><Relationship Id="rId25" Type="http://schemas.openxmlformats.org/officeDocument/2006/relationships/hyperlink" Target="https://www.tadviser.ru/index.php/%D0%9F%D1%80%D0%BE%D0%B4%D1%83%D0%BA%D1%82:Google_Play" TargetMode="External"/><Relationship Id="rId33" Type="http://schemas.openxmlformats.org/officeDocument/2006/relationships/hyperlink" Target="https://www.tadviser.ru/index.php/%D0%A1%D1%82%D0%B0%D1%82%D1%8C%D1%8F:%D0%A3%D1%82%D0%B5%D1%87%D0%BA%D0%B8_%D0%B4%D0%B0%D0%BD%D0%BD%D1%8B%D1%85" TargetMode="External"/><Relationship Id="rId38" Type="http://schemas.openxmlformats.org/officeDocument/2006/relationships/hyperlink" Target="https://www.tadviser.ru/index.php/%D0%9F%D0%B5%D1%80%D1%81%D0%BE%D0%BD%D0%B0:%D0%9F%D0%B0%D1%80%D1%84%D0%B5%D0%BD%D1%82%D1%8C%D0%B5%D0%B2_%D0%90%D0%BB%D0%B5%D0%BA%D1%81%D0%B5%D0%B9" TargetMode="External"/><Relationship Id="rId46" Type="http://schemas.openxmlformats.org/officeDocument/2006/relationships/hyperlink" Target="https://www.tadviser.ru/index.php/%D0%A4%D0%B8%D0%BD%D0%B0%D0%BD%D1%81%D0%BE%D0%B2%D1%8B%D0%B5_%D1%83%D1%81%D0%BB%D1%83%D0%B3%D0%B8,_%D0%B8%D0%BD%D0%B2%D0%B5%D1%81%D1%82%D0%B8%D1%86%D0%B8%D0%B8_%D0%B8_%D0%B0%D1%83%D0%B4%D0%B8%D1%82" TargetMode="External"/><Relationship Id="rId59" Type="http://schemas.openxmlformats.org/officeDocument/2006/relationships/hyperlink" Target="https://www.tadviser.ru/index.php/%D0%A0%D0%BE%D1%81%D1%81%D0%B8%D1%8F" TargetMode="External"/><Relationship Id="rId20" Type="http://schemas.openxmlformats.org/officeDocument/2006/relationships/hyperlink" Target="https://www.tadviser.ru/index.php/%D0%A3%D0%BA%D1%80%D0%B0%D0%B8%D0%BD%D0%B0" TargetMode="External"/><Relationship Id="rId41" Type="http://schemas.openxmlformats.org/officeDocument/2006/relationships/hyperlink" Target="https://www.tadviser.ru/index.php/%D0%A1%D1%82%D0%B0%D1%82%D1%8C%D1%8F:%D0%9F%D1%80%D0%BE%D0%B3%D1%80%D0%B0%D0%BC%D0%BC%D0%BD%D0%BE%D0%B5_%D0%BE%D0%B1%D0%B5%D1%81%D0%BF%D0%B5%D1%87%D0%B5%D0%BD%D0%B8%D0%B5" TargetMode="External"/><Relationship Id="rId54" Type="http://schemas.openxmlformats.org/officeDocument/2006/relationships/hyperlink" Target="https://www.tadviser.ru/index.php/%D0%9A%D0%B8%D1%82%D0%B0%D0%B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adviser.ru/index.php/%D0%92%D1%80%D0%B5%D0%B4%D0%BE%D0%BD%D0%BE%D1%81%D0%BD%D0%BE%D0%B3%D0%BE_%D0%9F%D0%9E" TargetMode="External"/><Relationship Id="rId15" Type="http://schemas.openxmlformats.org/officeDocument/2006/relationships/hyperlink" Target="https://www.tadviser.ru/index.php/Eset" TargetMode="External"/><Relationship Id="rId23" Type="http://schemas.openxmlformats.org/officeDocument/2006/relationships/hyperlink" Target="https://www.tadviser.ru/index.php/%D0%92%D0%B8%D1%80%D1%83%D1%81" TargetMode="External"/><Relationship Id="rId28" Type="http://schemas.openxmlformats.org/officeDocument/2006/relationships/hyperlink" Target="https://www.tadviser.ru/index.php/%D0%A4%D0%B8%D0%BD%D0%B0%D0%BD%D1%81%D1%8B" TargetMode="External"/><Relationship Id="rId36" Type="http://schemas.openxmlformats.org/officeDocument/2006/relationships/hyperlink" Target="https://www.tadviser.ru/index.php/%D0%9A%D0%B8%D0%B1%D0%B5%D1%80%D0%B0%D1%82%D0%B0%D0%BA%D0%B8" TargetMode="External"/><Relationship Id="rId49" Type="http://schemas.openxmlformats.org/officeDocument/2006/relationships/hyperlink" Target="https://www.tadviser.ru/index.php/%D0%98%D0%91_-_%D0%90%D1%83%D1%82%D0%B5%D0%BD%D1%82%D0%B8%D1%84%D0%B8%D0%BA%D0%B0%D1%86%D0%B8%D1%8F" TargetMode="External"/><Relationship Id="rId57" Type="http://schemas.openxmlformats.org/officeDocument/2006/relationships/hyperlink" Target="https://www.tadviser.ru/index.php/%D0%A1%D0%B1%D0%B5%D1%80%D0%B1%D0%B0%D0%BD%D0%BA_%D0%A0%D0%A4" TargetMode="External"/><Relationship Id="rId10" Type="http://schemas.openxmlformats.org/officeDocument/2006/relationships/hyperlink" Target="https://www.tadviser.ru/index.php/%D0%A1%D1%82%D0%B0%D1%82%D1%8C%D1%8F:%D0%94%D0%BE%D0%BB%D0%BB%D0%B0%D1%80_%D0%A1%D0%A8%D0%90" TargetMode="External"/><Relationship Id="rId31" Type="http://schemas.openxmlformats.org/officeDocument/2006/relationships/hyperlink" Target="https://www.tadviser.ru/index.php/%D0%9F%D0%BB%D0%B0%D0%BD%D1%88%D0%B5%D1%82" TargetMode="External"/><Relationship Id="rId44" Type="http://schemas.openxmlformats.org/officeDocument/2006/relationships/hyperlink" Target="https://www.tadviser.ru/index.php/%D0%9F%D0%B5%D1%80%D1%81%D0%BE%D0%BD%D0%B0:%D0%98%D0%B2%D0%B0%D0%BD%D0%BE%D0%B2_%D0%9C%D0%B8%D1%85%D0%B0%D0%B8%D0%BB." TargetMode="External"/><Relationship Id="rId52" Type="http://schemas.openxmlformats.org/officeDocument/2006/relationships/hyperlink" Target="https://www.tadviser.ru/index.php/%D0%9A%D0%BE%D0%BC%D0%BF%D0%B0%D0%BD%D0%B8%D1%8F:%D0%98%D0%94_%D0%9A%D0%BE%D0%BC%D0%BC%D0%B5%D1%80%D1%81%D0%B0%D0%BD%D1%82%D1%8A" TargetMode="External"/><Relationship Id="rId60" Type="http://schemas.openxmlformats.org/officeDocument/2006/relationships/hyperlink" Target="https://www.tadviser.ru/index.php/%D0%A1%D1%82%D0%B0%D1%82%D1%8C%D1%8F:%D0%A0%D0%BE%D1%81%D1%81%D0%B8%D0%B9%D1%81%D0%BA%D0%B8%D0%B9_%D1%80%D1%83%D0%B1%D0%BB%D1%8C" TargetMode="External"/><Relationship Id="rId4" Type="http://schemas.openxmlformats.org/officeDocument/2006/relationships/hyperlink" Target="https://www.tadviser.ru/index.php/%D0%A4%D0%B8%D0%BD%D0%B0%D0%BD%D1%81%D1%8B" TargetMode="External"/><Relationship Id="rId9" Type="http://schemas.openxmlformats.org/officeDocument/2006/relationships/hyperlink" Target="https://www.tadviser.ru/index.php/%D0%91%D0%B0%D0%BD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Slay3r</dc:creator>
  <cp:keywords/>
  <dc:description/>
  <cp:lastModifiedBy>Slay3r</cp:lastModifiedBy>
  <cp:revision>3</cp:revision>
  <dcterms:created xsi:type="dcterms:W3CDTF">2022-12-05T22:56:00Z</dcterms:created>
  <dcterms:modified xsi:type="dcterms:W3CDTF">2022-12-07T20:48:00Z</dcterms:modified>
</cp:coreProperties>
</file>