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27" w:rsidRDefault="003A428C" w:rsidP="009C6E6C">
      <w:pPr>
        <w:spacing w:after="0"/>
        <w:jc w:val="both"/>
        <w:rPr>
          <w:rFonts w:ascii="Times New Roman" w:hAnsi="Times New Roman" w:cs="Times New Roman"/>
          <w:sz w:val="28"/>
          <w:szCs w:val="28"/>
          <w:lang w:val="en-US"/>
        </w:rPr>
      </w:pPr>
      <w:r w:rsidRPr="00A24D36">
        <w:rPr>
          <w:rFonts w:ascii="Times New Roman" w:hAnsi="Times New Roman" w:cs="Times New Roman"/>
          <w:sz w:val="28"/>
          <w:szCs w:val="28"/>
        </w:rPr>
        <w:t xml:space="preserve">УДК: </w:t>
      </w:r>
      <w:r w:rsidR="0009405B">
        <w:rPr>
          <w:rFonts w:ascii="Times New Roman" w:hAnsi="Times New Roman" w:cs="Times New Roman"/>
          <w:sz w:val="28"/>
          <w:szCs w:val="28"/>
        </w:rPr>
        <w:t>339.543</w:t>
      </w:r>
    </w:p>
    <w:p w:rsidR="002A5D84" w:rsidRPr="002A5D84" w:rsidRDefault="002A5D84" w:rsidP="009C6E6C">
      <w:pPr>
        <w:spacing w:after="0"/>
        <w:jc w:val="both"/>
        <w:rPr>
          <w:rFonts w:ascii="Times New Roman" w:hAnsi="Times New Roman" w:cs="Times New Roman"/>
          <w:sz w:val="28"/>
          <w:szCs w:val="28"/>
          <w:lang w:val="en-US"/>
        </w:rPr>
      </w:pPr>
    </w:p>
    <w:p w:rsidR="003A428C" w:rsidRPr="002A5D84" w:rsidRDefault="003A428C" w:rsidP="009C6E6C">
      <w:pPr>
        <w:spacing w:after="0"/>
        <w:jc w:val="both"/>
        <w:rPr>
          <w:rFonts w:ascii="Times New Roman" w:hAnsi="Times New Roman" w:cs="Times New Roman"/>
          <w:b/>
          <w:sz w:val="28"/>
          <w:szCs w:val="28"/>
        </w:rPr>
      </w:pPr>
      <w:r w:rsidRPr="002A5D84">
        <w:rPr>
          <w:rFonts w:ascii="Times New Roman" w:hAnsi="Times New Roman" w:cs="Times New Roman"/>
          <w:b/>
          <w:sz w:val="28"/>
          <w:szCs w:val="28"/>
        </w:rPr>
        <w:t>Пахалюк Е. М.</w:t>
      </w:r>
    </w:p>
    <w:p w:rsidR="003A428C" w:rsidRPr="00A24D36" w:rsidRDefault="003A428C" w:rsidP="009C6E6C">
      <w:pPr>
        <w:spacing w:after="0"/>
        <w:jc w:val="both"/>
        <w:rPr>
          <w:rFonts w:ascii="Times New Roman" w:hAnsi="Times New Roman" w:cs="Times New Roman"/>
          <w:sz w:val="28"/>
          <w:szCs w:val="28"/>
        </w:rPr>
      </w:pPr>
      <w:r w:rsidRPr="007A14F1">
        <w:rPr>
          <w:rFonts w:ascii="Times New Roman" w:hAnsi="Times New Roman" w:cs="Times New Roman"/>
          <w:sz w:val="28"/>
          <w:szCs w:val="28"/>
        </w:rPr>
        <w:t>elizavetapahaluk196@gmail.com</w:t>
      </w:r>
    </w:p>
    <w:p w:rsidR="003A428C" w:rsidRPr="00A24D36" w:rsidRDefault="003A428C" w:rsidP="009C6E6C">
      <w:pPr>
        <w:spacing w:after="0"/>
        <w:jc w:val="both"/>
        <w:rPr>
          <w:rFonts w:ascii="Times New Roman" w:hAnsi="Times New Roman" w:cs="Times New Roman"/>
          <w:sz w:val="28"/>
          <w:szCs w:val="28"/>
        </w:rPr>
      </w:pPr>
      <w:r w:rsidRPr="00A24D36">
        <w:rPr>
          <w:rFonts w:ascii="Times New Roman" w:hAnsi="Times New Roman" w:cs="Times New Roman"/>
          <w:sz w:val="28"/>
          <w:szCs w:val="28"/>
        </w:rPr>
        <w:t>Россия, Ростов-на-Дону</w:t>
      </w:r>
    </w:p>
    <w:p w:rsidR="003A428C" w:rsidRPr="00A24D36" w:rsidRDefault="003A428C" w:rsidP="009C6E6C">
      <w:pPr>
        <w:spacing w:after="0"/>
        <w:jc w:val="both"/>
        <w:rPr>
          <w:rFonts w:ascii="Times New Roman" w:hAnsi="Times New Roman" w:cs="Times New Roman"/>
          <w:sz w:val="28"/>
          <w:szCs w:val="28"/>
        </w:rPr>
      </w:pPr>
      <w:r w:rsidRPr="00A24D36">
        <w:rPr>
          <w:rFonts w:ascii="Times New Roman" w:hAnsi="Times New Roman" w:cs="Times New Roman"/>
          <w:sz w:val="28"/>
          <w:szCs w:val="28"/>
        </w:rPr>
        <w:t>Ростовский филиал Российской таможенной академии</w:t>
      </w:r>
    </w:p>
    <w:p w:rsidR="005D6A19" w:rsidRPr="00A24D36" w:rsidRDefault="003A428C" w:rsidP="009C6E6C">
      <w:pPr>
        <w:spacing w:after="0"/>
        <w:jc w:val="both"/>
        <w:rPr>
          <w:rFonts w:ascii="Times New Roman" w:hAnsi="Times New Roman" w:cs="Times New Roman"/>
          <w:sz w:val="28"/>
          <w:szCs w:val="28"/>
        </w:rPr>
      </w:pPr>
      <w:r w:rsidRPr="002A5D84">
        <w:rPr>
          <w:rFonts w:ascii="Times New Roman" w:hAnsi="Times New Roman" w:cs="Times New Roman"/>
          <w:b/>
          <w:sz w:val="28"/>
          <w:szCs w:val="28"/>
        </w:rPr>
        <w:t>Дышекова О. В.</w:t>
      </w:r>
      <w:r w:rsidR="005D6A19" w:rsidRPr="00A24D36">
        <w:rPr>
          <w:rFonts w:ascii="Times New Roman" w:hAnsi="Times New Roman" w:cs="Times New Roman"/>
          <w:sz w:val="28"/>
          <w:szCs w:val="28"/>
        </w:rPr>
        <w:t>, к. ф</w:t>
      </w:r>
      <w:r w:rsidR="0027019D">
        <w:rPr>
          <w:rFonts w:ascii="Times New Roman" w:hAnsi="Times New Roman" w:cs="Times New Roman"/>
          <w:sz w:val="28"/>
          <w:szCs w:val="28"/>
        </w:rPr>
        <w:t>илол</w:t>
      </w:r>
      <w:r w:rsidR="005D6A19" w:rsidRPr="00A24D36">
        <w:rPr>
          <w:rFonts w:ascii="Times New Roman" w:hAnsi="Times New Roman" w:cs="Times New Roman"/>
          <w:sz w:val="28"/>
          <w:szCs w:val="28"/>
        </w:rPr>
        <w:t>. н., доцент – научный руководитель</w:t>
      </w:r>
    </w:p>
    <w:p w:rsidR="00A24D36" w:rsidRPr="00A24D36" w:rsidRDefault="00A24D36" w:rsidP="009C6E6C">
      <w:pPr>
        <w:spacing w:after="0"/>
        <w:jc w:val="both"/>
        <w:rPr>
          <w:rFonts w:ascii="Times New Roman" w:hAnsi="Times New Roman" w:cs="Times New Roman"/>
          <w:sz w:val="28"/>
          <w:szCs w:val="28"/>
        </w:rPr>
      </w:pPr>
    </w:p>
    <w:p w:rsidR="005D6A19" w:rsidRPr="001E3B63" w:rsidRDefault="005D6A19" w:rsidP="009C6E6C">
      <w:pPr>
        <w:spacing w:after="0"/>
        <w:jc w:val="both"/>
        <w:rPr>
          <w:rFonts w:ascii="Times New Roman" w:hAnsi="Times New Roman" w:cs="Times New Roman"/>
          <w:sz w:val="20"/>
          <w:szCs w:val="20"/>
        </w:rPr>
      </w:pPr>
      <w:r w:rsidRPr="00A24D36">
        <w:rPr>
          <w:rFonts w:ascii="Times New Roman" w:hAnsi="Times New Roman" w:cs="Times New Roman"/>
          <w:sz w:val="28"/>
          <w:szCs w:val="28"/>
        </w:rPr>
        <w:t xml:space="preserve">Аннотация. </w:t>
      </w:r>
      <w:r w:rsidR="001E3B63" w:rsidRPr="001E3B63">
        <w:rPr>
          <w:rFonts w:ascii="Times New Roman" w:hAnsi="Times New Roman" w:cs="Times New Roman"/>
          <w:sz w:val="28"/>
          <w:szCs w:val="20"/>
        </w:rPr>
        <w:t>В статье исследуется сущность таможенных правонарушений и преступлений в анализе правовой базы Кодекса Российской Федерации об административных правонарушениях (далее – КоАП РФ) и Уголовного кодекса Российской Федерации, а также в рассмотрении работы таможенных органов в рамках реальной практики выявления и пресечения таможенных правонарушений и преступлений.</w:t>
      </w:r>
    </w:p>
    <w:p w:rsidR="001E3B63" w:rsidRPr="00210E50" w:rsidRDefault="005D6A19" w:rsidP="009C6E6C">
      <w:pPr>
        <w:spacing w:after="0"/>
        <w:jc w:val="both"/>
        <w:rPr>
          <w:rFonts w:ascii="Times New Roman" w:hAnsi="Times New Roman" w:cs="Times New Roman"/>
          <w:sz w:val="20"/>
          <w:szCs w:val="20"/>
        </w:rPr>
      </w:pPr>
      <w:r w:rsidRPr="00A24D36">
        <w:rPr>
          <w:rFonts w:ascii="Times New Roman" w:hAnsi="Times New Roman" w:cs="Times New Roman"/>
          <w:sz w:val="28"/>
          <w:szCs w:val="28"/>
        </w:rPr>
        <w:t xml:space="preserve">Ключевые слова: </w:t>
      </w:r>
      <w:r w:rsidR="001E3B63" w:rsidRPr="001E3B63">
        <w:rPr>
          <w:rFonts w:ascii="Times New Roman" w:hAnsi="Times New Roman" w:cs="Times New Roman"/>
          <w:sz w:val="28"/>
          <w:szCs w:val="20"/>
        </w:rPr>
        <w:t>Кодекс Российской Федерации об административных правонарушениях, Уголовный кодекс Российской Федерации, таможенные правонарушения, таможенные преступления, Евразийский экономический союз.</w:t>
      </w:r>
    </w:p>
    <w:p w:rsidR="005D6A19" w:rsidRPr="00064794" w:rsidRDefault="00A67BD4" w:rsidP="009C6E6C">
      <w:pPr>
        <w:spacing w:after="0"/>
        <w:jc w:val="both"/>
        <w:rPr>
          <w:rFonts w:ascii="Times New Roman" w:hAnsi="Times New Roman" w:cs="Times New Roman"/>
          <w:sz w:val="28"/>
          <w:szCs w:val="28"/>
        </w:rPr>
      </w:pPr>
      <w:r w:rsidRPr="00A67BD4">
        <w:rPr>
          <w:rFonts w:ascii="Times New Roman" w:hAnsi="Times New Roman" w:cs="Times New Roman"/>
          <w:sz w:val="28"/>
          <w:szCs w:val="28"/>
        </w:rPr>
        <w:t>АКТУАЛЬНЫЕ ВОПРОСЫ ТАМОЖЕННЫХ НАРУШЕНИЙ В РОССИЙСКОЙ ФЕДЕРАЦИИ</w:t>
      </w:r>
    </w:p>
    <w:p w:rsidR="00A67BD4" w:rsidRPr="00064794" w:rsidRDefault="00A67BD4" w:rsidP="009C6E6C">
      <w:pPr>
        <w:spacing w:after="0"/>
        <w:jc w:val="both"/>
        <w:rPr>
          <w:rFonts w:ascii="Times New Roman" w:hAnsi="Times New Roman" w:cs="Times New Roman"/>
          <w:sz w:val="28"/>
          <w:szCs w:val="28"/>
        </w:rPr>
      </w:pPr>
    </w:p>
    <w:p w:rsidR="005D6A19" w:rsidRPr="00064794" w:rsidRDefault="005D6A19" w:rsidP="009C6E6C">
      <w:pPr>
        <w:spacing w:after="0"/>
        <w:jc w:val="both"/>
        <w:rPr>
          <w:rFonts w:ascii="Times New Roman" w:hAnsi="Times New Roman" w:cs="Times New Roman"/>
          <w:b/>
          <w:sz w:val="28"/>
          <w:szCs w:val="28"/>
          <w:lang w:val="en-US"/>
        </w:rPr>
      </w:pPr>
      <w:r w:rsidRPr="00064794">
        <w:rPr>
          <w:rFonts w:ascii="Times New Roman" w:hAnsi="Times New Roman" w:cs="Times New Roman"/>
          <w:b/>
          <w:sz w:val="28"/>
          <w:szCs w:val="28"/>
          <w:lang w:val="en-US"/>
        </w:rPr>
        <w:t>Pakhalyuk E. M.</w:t>
      </w:r>
    </w:p>
    <w:p w:rsidR="005D6A19" w:rsidRPr="00064794" w:rsidRDefault="005D6A19" w:rsidP="009C6E6C">
      <w:pPr>
        <w:spacing w:after="0"/>
        <w:jc w:val="both"/>
        <w:rPr>
          <w:rFonts w:ascii="Times New Roman" w:hAnsi="Times New Roman" w:cs="Times New Roman"/>
          <w:sz w:val="28"/>
          <w:szCs w:val="28"/>
          <w:lang w:val="en-US"/>
        </w:rPr>
      </w:pPr>
      <w:r w:rsidRPr="00064794">
        <w:rPr>
          <w:rFonts w:ascii="Times New Roman" w:hAnsi="Times New Roman" w:cs="Times New Roman"/>
          <w:sz w:val="28"/>
          <w:szCs w:val="28"/>
          <w:lang w:val="en-US"/>
        </w:rPr>
        <w:t>elizavetapahaluk196@gmail.com</w:t>
      </w:r>
    </w:p>
    <w:p w:rsidR="005D6A19" w:rsidRPr="004A09BA" w:rsidRDefault="005D6A19" w:rsidP="009C6E6C">
      <w:pPr>
        <w:spacing w:after="0"/>
        <w:jc w:val="both"/>
        <w:rPr>
          <w:rFonts w:ascii="Times New Roman" w:hAnsi="Times New Roman" w:cs="Times New Roman"/>
          <w:sz w:val="28"/>
          <w:szCs w:val="28"/>
          <w:lang w:val="en-US"/>
        </w:rPr>
      </w:pPr>
      <w:r w:rsidRPr="004A09BA">
        <w:rPr>
          <w:rFonts w:ascii="Times New Roman" w:hAnsi="Times New Roman" w:cs="Times New Roman"/>
          <w:sz w:val="28"/>
          <w:szCs w:val="28"/>
          <w:lang w:val="en-US"/>
        </w:rPr>
        <w:t>Russia, Rostov-on-Don</w:t>
      </w:r>
    </w:p>
    <w:p w:rsidR="005D6A19" w:rsidRPr="004A09BA" w:rsidRDefault="002A5D84" w:rsidP="009C6E6C">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5D6A19" w:rsidRPr="004A09BA">
        <w:rPr>
          <w:rFonts w:ascii="Times New Roman" w:hAnsi="Times New Roman" w:cs="Times New Roman"/>
          <w:sz w:val="28"/>
          <w:szCs w:val="28"/>
          <w:lang w:val="en-US"/>
        </w:rPr>
        <w:t>he Rostov branch of the Russian Customs Academy (RCA)</w:t>
      </w:r>
    </w:p>
    <w:p w:rsidR="005D6A19" w:rsidRPr="004A09BA" w:rsidRDefault="005D6A19" w:rsidP="009C6E6C">
      <w:pPr>
        <w:spacing w:after="0"/>
        <w:jc w:val="both"/>
        <w:rPr>
          <w:rFonts w:ascii="Times New Roman" w:hAnsi="Times New Roman" w:cs="Times New Roman"/>
          <w:sz w:val="28"/>
          <w:szCs w:val="28"/>
          <w:lang w:val="en-US"/>
        </w:rPr>
      </w:pPr>
    </w:p>
    <w:p w:rsidR="005D6A19" w:rsidRPr="004A09BA" w:rsidRDefault="002A5D84" w:rsidP="009C6E6C">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Dyshekova O. </w:t>
      </w:r>
      <w:r w:rsidR="005D6A19" w:rsidRPr="004A09BA">
        <w:rPr>
          <w:rFonts w:ascii="Times New Roman" w:hAnsi="Times New Roman" w:cs="Times New Roman"/>
          <w:sz w:val="28"/>
          <w:szCs w:val="28"/>
          <w:lang w:val="en-US"/>
        </w:rPr>
        <w:t>V., Associate Professor of  Department of Foreign Language, assistant professor – scientific director</w:t>
      </w:r>
    </w:p>
    <w:p w:rsidR="005D6A19" w:rsidRPr="00A24D36" w:rsidRDefault="005D6A19" w:rsidP="009C6E6C">
      <w:pPr>
        <w:spacing w:after="0"/>
        <w:jc w:val="both"/>
        <w:rPr>
          <w:rFonts w:ascii="Times New Roman" w:hAnsi="Times New Roman" w:cs="Times New Roman"/>
          <w:sz w:val="28"/>
          <w:szCs w:val="28"/>
          <w:lang w:val="en-US"/>
        </w:rPr>
      </w:pPr>
    </w:p>
    <w:p w:rsidR="00DF713C" w:rsidRPr="00DF713C" w:rsidRDefault="005D6A19" w:rsidP="009C6E6C">
      <w:pPr>
        <w:spacing w:after="0"/>
        <w:jc w:val="both"/>
        <w:rPr>
          <w:rFonts w:ascii="Times New Roman" w:hAnsi="Times New Roman" w:cs="Times New Roman"/>
          <w:sz w:val="28"/>
          <w:szCs w:val="28"/>
          <w:lang w:val="en-US"/>
        </w:rPr>
      </w:pPr>
      <w:r w:rsidRPr="00DF713C">
        <w:rPr>
          <w:rFonts w:ascii="Times New Roman" w:hAnsi="Times New Roman" w:cs="Times New Roman"/>
          <w:sz w:val="28"/>
          <w:szCs w:val="28"/>
          <w:lang w:val="en-US"/>
        </w:rPr>
        <w:t xml:space="preserve">Abstract. </w:t>
      </w:r>
      <w:r w:rsidR="00DF713C" w:rsidRPr="00DF713C">
        <w:rPr>
          <w:rFonts w:ascii="Times New Roman" w:hAnsi="Times New Roman" w:cs="Times New Roman"/>
          <w:sz w:val="28"/>
          <w:szCs w:val="28"/>
          <w:lang w:val="en-US"/>
        </w:rPr>
        <w:t>The article examines the essence of customs offences and crimes, analyzes the legal framework of the Administrative Offences Code of the Russian Federation (hereinafter referred to as the CAO) and the Criminal Code of the Russian Federation (her</w:t>
      </w:r>
      <w:r w:rsidR="0055633B">
        <w:rPr>
          <w:rFonts w:ascii="Times New Roman" w:hAnsi="Times New Roman" w:cs="Times New Roman"/>
          <w:sz w:val="28"/>
          <w:szCs w:val="28"/>
          <w:lang w:val="en-US"/>
        </w:rPr>
        <w:t>einafter referred to as the CC</w:t>
      </w:r>
      <w:r w:rsidR="00DF713C" w:rsidRPr="00DF713C">
        <w:rPr>
          <w:rFonts w:ascii="Times New Roman" w:hAnsi="Times New Roman" w:cs="Times New Roman"/>
          <w:sz w:val="28"/>
          <w:szCs w:val="28"/>
          <w:lang w:val="en-US"/>
        </w:rPr>
        <w:t xml:space="preserve">), and also considers the work of customs authorities in the real practice of detecting and suppressing customs offences and crimes. </w:t>
      </w:r>
    </w:p>
    <w:p w:rsidR="005D6A19" w:rsidRPr="00DF713C" w:rsidRDefault="005D6A19" w:rsidP="009C6E6C">
      <w:pPr>
        <w:spacing w:after="0"/>
        <w:jc w:val="both"/>
        <w:rPr>
          <w:rFonts w:ascii="Times New Roman" w:hAnsi="Times New Roman" w:cs="Times New Roman"/>
          <w:sz w:val="28"/>
          <w:szCs w:val="28"/>
          <w:lang w:val="en-US"/>
        </w:rPr>
      </w:pPr>
      <w:r w:rsidRPr="00DF713C">
        <w:rPr>
          <w:rFonts w:ascii="Times New Roman" w:hAnsi="Times New Roman" w:cs="Times New Roman"/>
          <w:sz w:val="28"/>
          <w:szCs w:val="28"/>
          <w:lang w:val="en-US"/>
        </w:rPr>
        <w:t>Keywords:</w:t>
      </w:r>
      <w:r w:rsidR="00DF713C" w:rsidRPr="00DF713C">
        <w:rPr>
          <w:rFonts w:ascii="Times New Roman" w:hAnsi="Times New Roman" w:cs="Times New Roman"/>
          <w:sz w:val="28"/>
          <w:szCs w:val="28"/>
          <w:lang w:val="en-US"/>
        </w:rPr>
        <w:t xml:space="preserve"> the Administrative Offences Code of the Russian Federation, the Criminal Code of the Russian Federation, administrative offences, criminal offences, the Eurasian Economic Union</w:t>
      </w:r>
      <w:r w:rsidR="00524F3E" w:rsidRPr="00524F3E">
        <w:rPr>
          <w:rFonts w:ascii="Times New Roman" w:hAnsi="Times New Roman" w:cs="Times New Roman"/>
          <w:sz w:val="28"/>
          <w:szCs w:val="28"/>
          <w:lang w:val="en-US"/>
        </w:rPr>
        <w:t xml:space="preserve"> </w:t>
      </w:r>
      <w:r w:rsidR="00DF713C" w:rsidRPr="00DF713C">
        <w:rPr>
          <w:rFonts w:ascii="Times New Roman" w:hAnsi="Times New Roman" w:cs="Times New Roman"/>
          <w:sz w:val="28"/>
          <w:szCs w:val="28"/>
          <w:lang w:val="en-US"/>
        </w:rPr>
        <w:t xml:space="preserve">(hereinafter referred to as the EEU). </w:t>
      </w:r>
    </w:p>
    <w:p w:rsidR="005D6A19" w:rsidRPr="004A09BA" w:rsidRDefault="005D6A19" w:rsidP="009C6E6C">
      <w:pPr>
        <w:spacing w:after="0"/>
        <w:ind w:firstLine="709"/>
        <w:jc w:val="both"/>
        <w:rPr>
          <w:rFonts w:ascii="Times New Roman" w:hAnsi="Times New Roman" w:cs="Times New Roman"/>
          <w:sz w:val="28"/>
          <w:szCs w:val="28"/>
          <w:lang w:val="en-US"/>
        </w:rPr>
      </w:pPr>
    </w:p>
    <w:p w:rsidR="008F2272" w:rsidRPr="00524F3E" w:rsidRDefault="00A67BD4" w:rsidP="008F2272">
      <w:pPr>
        <w:spacing w:after="0"/>
        <w:jc w:val="both"/>
        <w:rPr>
          <w:rFonts w:ascii="Times New Roman" w:hAnsi="Times New Roman" w:cs="Times New Roman"/>
          <w:sz w:val="28"/>
          <w:szCs w:val="20"/>
        </w:rPr>
      </w:pPr>
      <w:r w:rsidRPr="002A5D84">
        <w:rPr>
          <w:rFonts w:ascii="Times New Roman" w:hAnsi="Times New Roman" w:cs="Times New Roman"/>
          <w:sz w:val="28"/>
          <w:szCs w:val="20"/>
          <w:lang w:val="en-US"/>
        </w:rPr>
        <w:lastRenderedPageBreak/>
        <w:t>RELEVANT ISSUES OF THE CUSTOMS VIOLATIONS IN THE RUSSIAN FEDERATION</w:t>
      </w:r>
    </w:p>
    <w:p w:rsidR="004A09BA" w:rsidRPr="001E19E3" w:rsidRDefault="004A09BA" w:rsidP="00210E50">
      <w:pPr>
        <w:spacing w:after="0" w:line="288" w:lineRule="auto"/>
        <w:ind w:firstLine="709"/>
        <w:jc w:val="both"/>
        <w:rPr>
          <w:rFonts w:ascii="Times New Roman" w:hAnsi="Times New Roman" w:cs="Times New Roman"/>
          <w:sz w:val="28"/>
          <w:lang w:val="en-US"/>
        </w:rPr>
      </w:pPr>
      <w:r w:rsidRPr="001E19E3">
        <w:rPr>
          <w:rFonts w:ascii="Times New Roman" w:hAnsi="Times New Roman" w:cs="Times New Roman"/>
          <w:sz w:val="28"/>
          <w:lang w:val="en-US"/>
        </w:rPr>
        <w:t>The FCS, being a federal executive body, ensures the national security of our country, the threat to which is currently very serious due to the large number of offi</w:t>
      </w:r>
      <w:r>
        <w:rPr>
          <w:rFonts w:ascii="Times New Roman" w:hAnsi="Times New Roman" w:cs="Times New Roman"/>
          <w:sz w:val="28"/>
          <w:lang w:val="en-US"/>
        </w:rPr>
        <w:t>cially registered customs offenc</w:t>
      </w:r>
      <w:r w:rsidRPr="001E19E3">
        <w:rPr>
          <w:rFonts w:ascii="Times New Roman" w:hAnsi="Times New Roman" w:cs="Times New Roman"/>
          <w:sz w:val="28"/>
          <w:lang w:val="en-US"/>
        </w:rPr>
        <w:t>es and crimes, the criminalization of foreign economic activity, and so on.</w:t>
      </w:r>
    </w:p>
    <w:p w:rsidR="004A09BA" w:rsidRPr="001E19E3" w:rsidRDefault="004A09BA" w:rsidP="00210E50">
      <w:pPr>
        <w:spacing w:after="0" w:line="288" w:lineRule="auto"/>
        <w:ind w:firstLine="709"/>
        <w:jc w:val="both"/>
        <w:rPr>
          <w:rFonts w:ascii="Times New Roman" w:hAnsi="Times New Roman" w:cs="Times New Roman"/>
          <w:sz w:val="28"/>
          <w:lang w:val="en-US"/>
        </w:rPr>
      </w:pPr>
      <w:r w:rsidRPr="001E19E3">
        <w:rPr>
          <w:rFonts w:ascii="Times New Roman" w:hAnsi="Times New Roman" w:cs="Times New Roman"/>
          <w:sz w:val="28"/>
          <w:lang w:val="en-US"/>
        </w:rPr>
        <w:t>The customs authorities are struggling with offenses and crimes in the field of public legal relations in the customs business, as they are endowed with special control and supervisory powers in this area.</w:t>
      </w:r>
    </w:p>
    <w:p w:rsidR="004A09BA" w:rsidRPr="00BA5D40" w:rsidRDefault="004A09BA" w:rsidP="00210E50">
      <w:pPr>
        <w:spacing w:after="0" w:line="288" w:lineRule="auto"/>
        <w:ind w:firstLine="709"/>
        <w:jc w:val="both"/>
        <w:rPr>
          <w:rFonts w:ascii="Times New Roman" w:hAnsi="Times New Roman" w:cs="Times New Roman"/>
          <w:b/>
          <w:sz w:val="28"/>
          <w:u w:val="single"/>
          <w:lang w:val="en-US"/>
        </w:rPr>
      </w:pPr>
      <w:r w:rsidRPr="00BA5D40">
        <w:rPr>
          <w:rFonts w:ascii="Times New Roman" w:hAnsi="Times New Roman" w:cs="Times New Roman"/>
          <w:sz w:val="28"/>
          <w:lang w:val="en-US"/>
        </w:rPr>
        <w:t>When performing these functions, administrative and procedural activities acquire a jurisdictional characteristic aimed at identifying violations of customs rules, applying sanctions to violators and resolving disputes with participants in foreign economic activity</w:t>
      </w:r>
      <w:r>
        <w:rPr>
          <w:rFonts w:ascii="Times New Roman" w:hAnsi="Times New Roman" w:cs="Times New Roman"/>
          <w:sz w:val="28"/>
          <w:lang w:val="en-US"/>
        </w:rPr>
        <w:t>.</w:t>
      </w:r>
    </w:p>
    <w:p w:rsidR="004A09BA" w:rsidRPr="00BA4CCC" w:rsidRDefault="004A09BA" w:rsidP="00210E50">
      <w:pPr>
        <w:spacing w:after="0" w:line="288" w:lineRule="auto"/>
        <w:ind w:firstLine="709"/>
        <w:jc w:val="both"/>
        <w:rPr>
          <w:rFonts w:ascii="Times New Roman" w:hAnsi="Times New Roman" w:cs="Times New Roman"/>
          <w:sz w:val="28"/>
          <w:lang w:val="en-US"/>
        </w:rPr>
      </w:pPr>
      <w:r w:rsidRPr="0079201D">
        <w:rPr>
          <w:rFonts w:ascii="Times New Roman" w:hAnsi="Times New Roman" w:cs="Times New Roman"/>
          <w:sz w:val="28"/>
          <w:lang w:val="en-US"/>
        </w:rPr>
        <w:t>Al</w:t>
      </w:r>
      <w:r>
        <w:rPr>
          <w:rFonts w:ascii="Times New Roman" w:hAnsi="Times New Roman" w:cs="Times New Roman"/>
          <w:sz w:val="28"/>
          <w:lang w:val="en-US"/>
        </w:rPr>
        <w:t>l types of administrative offenc</w:t>
      </w:r>
      <w:r w:rsidRPr="0079201D">
        <w:rPr>
          <w:rFonts w:ascii="Times New Roman" w:hAnsi="Times New Roman" w:cs="Times New Roman"/>
          <w:sz w:val="28"/>
          <w:lang w:val="en-US"/>
        </w:rPr>
        <w:t xml:space="preserve">es within the competence of the customs authorities are reflected to the greatest </w:t>
      </w:r>
      <w:r w:rsidR="0055633B">
        <w:rPr>
          <w:rFonts w:ascii="Times New Roman" w:hAnsi="Times New Roman" w:cs="Times New Roman"/>
          <w:sz w:val="28"/>
          <w:lang w:val="en-US"/>
        </w:rPr>
        <w:t xml:space="preserve">extent in chapter 16 of the CAO </w:t>
      </w:r>
      <w:r w:rsidRPr="0079201D">
        <w:rPr>
          <w:rFonts w:ascii="Times New Roman" w:hAnsi="Times New Roman" w:cs="Times New Roman"/>
          <w:sz w:val="28"/>
          <w:lang w:val="en-US"/>
        </w:rPr>
        <w:t>in the form of 24 articles.</w:t>
      </w:r>
      <w:r>
        <w:rPr>
          <w:rFonts w:ascii="Times New Roman" w:hAnsi="Times New Roman" w:cs="Times New Roman"/>
          <w:sz w:val="28"/>
          <w:lang w:val="en-US"/>
        </w:rPr>
        <w:t xml:space="preserve"> </w:t>
      </w:r>
      <w:r w:rsidRPr="0079201D">
        <w:rPr>
          <w:rFonts w:ascii="Times New Roman" w:hAnsi="Times New Roman" w:cs="Times New Roman"/>
          <w:sz w:val="28"/>
          <w:lang w:val="en-US"/>
        </w:rPr>
        <w:t>In addition, it is worth to note the customs authorities can initiat</w:t>
      </w:r>
      <w:r>
        <w:rPr>
          <w:rFonts w:ascii="Times New Roman" w:hAnsi="Times New Roman" w:cs="Times New Roman"/>
          <w:sz w:val="28"/>
          <w:lang w:val="en-US"/>
        </w:rPr>
        <w:t>e cases of administrative offenc</w:t>
      </w:r>
      <w:r w:rsidRPr="0079201D">
        <w:rPr>
          <w:rFonts w:ascii="Times New Roman" w:hAnsi="Times New Roman" w:cs="Times New Roman"/>
          <w:sz w:val="28"/>
          <w:lang w:val="en-US"/>
        </w:rPr>
        <w:t>es in the areas of entrepreneurial and foreign exchange activities (prescribed by articl</w:t>
      </w:r>
      <w:r w:rsidR="0055633B">
        <w:rPr>
          <w:rFonts w:ascii="Times New Roman" w:hAnsi="Times New Roman" w:cs="Times New Roman"/>
          <w:sz w:val="28"/>
          <w:lang w:val="en-US"/>
        </w:rPr>
        <w:t>es 14.10 and 15.25 of the CAO</w:t>
      </w:r>
      <w:r w:rsidRPr="0079201D">
        <w:rPr>
          <w:rFonts w:ascii="Times New Roman" w:hAnsi="Times New Roman" w:cs="Times New Roman"/>
          <w:sz w:val="28"/>
          <w:lang w:val="en-US"/>
        </w:rPr>
        <w:t>).</w:t>
      </w:r>
      <w:bookmarkStart w:id="0" w:name="_GoBack"/>
      <w:bookmarkEnd w:id="0"/>
    </w:p>
    <w:p w:rsidR="004A09BA" w:rsidRPr="00BA4CCC" w:rsidRDefault="004A09BA" w:rsidP="00210E50">
      <w:pPr>
        <w:spacing w:after="0" w:line="288" w:lineRule="auto"/>
        <w:ind w:firstLine="709"/>
        <w:jc w:val="both"/>
        <w:rPr>
          <w:rFonts w:ascii="Times New Roman" w:hAnsi="Times New Roman" w:cs="Times New Roman"/>
          <w:sz w:val="28"/>
          <w:szCs w:val="28"/>
          <w:lang w:val="en-US"/>
        </w:rPr>
      </w:pPr>
      <w:r w:rsidRPr="004E0DB3">
        <w:rPr>
          <w:rFonts w:ascii="Times New Roman" w:hAnsi="Times New Roman" w:cs="Times New Roman"/>
          <w:sz w:val="28"/>
          <w:szCs w:val="28"/>
          <w:lang w:val="en-US"/>
        </w:rPr>
        <w:t xml:space="preserve">According to the statistics of the customs authorities for 2020, about 50% of all cases </w:t>
      </w:r>
      <w:r>
        <w:rPr>
          <w:rFonts w:ascii="Times New Roman" w:hAnsi="Times New Roman" w:cs="Times New Roman"/>
          <w:sz w:val="28"/>
          <w:szCs w:val="28"/>
          <w:lang w:val="en-US"/>
        </w:rPr>
        <w:t>of customs administrative offenc</w:t>
      </w:r>
      <w:r w:rsidRPr="004E0DB3">
        <w:rPr>
          <w:rFonts w:ascii="Times New Roman" w:hAnsi="Times New Roman" w:cs="Times New Roman"/>
          <w:sz w:val="28"/>
          <w:szCs w:val="28"/>
          <w:lang w:val="en-US"/>
        </w:rPr>
        <w:t>es are initiated under articles on the illegal movement of goods of international transportation across the customs border of the EEU, as well as on non-declaration or false declaration of goods.</w:t>
      </w:r>
    </w:p>
    <w:p w:rsidR="004A09BA" w:rsidRPr="00DC2616" w:rsidRDefault="004A09BA" w:rsidP="00210E50">
      <w:pPr>
        <w:spacing w:after="0" w:line="288" w:lineRule="auto"/>
        <w:ind w:firstLine="709"/>
        <w:jc w:val="both"/>
        <w:rPr>
          <w:rFonts w:ascii="Times New Roman" w:hAnsi="Times New Roman" w:cs="Times New Roman"/>
          <w:sz w:val="28"/>
          <w:lang w:val="en-US"/>
        </w:rPr>
      </w:pPr>
      <w:r w:rsidRPr="00DC2616">
        <w:rPr>
          <w:rFonts w:ascii="Times New Roman" w:hAnsi="Times New Roman" w:cs="Times New Roman"/>
          <w:sz w:val="28"/>
          <w:lang w:val="en-US"/>
        </w:rPr>
        <w:t>Other articles of the CAO in this area are rarely used in practice.</w:t>
      </w:r>
    </w:p>
    <w:p w:rsidR="004A09BA" w:rsidRPr="00547DA4" w:rsidRDefault="004A09BA" w:rsidP="00210E50">
      <w:pPr>
        <w:spacing w:after="0" w:line="288" w:lineRule="auto"/>
        <w:ind w:firstLine="709"/>
        <w:jc w:val="both"/>
        <w:rPr>
          <w:rFonts w:ascii="Times New Roman" w:hAnsi="Times New Roman" w:cs="Times New Roman"/>
          <w:sz w:val="28"/>
          <w:lang w:val="en-US"/>
        </w:rPr>
      </w:pPr>
      <w:r w:rsidRPr="00547DA4">
        <w:rPr>
          <w:rFonts w:ascii="Times New Roman" w:hAnsi="Times New Roman" w:cs="Times New Roman"/>
          <w:sz w:val="28"/>
          <w:lang w:val="en-US"/>
        </w:rPr>
        <w:t>As sanctions applied by the customs authorities to offenders who do not declare goods or declare them inaccurately, they are the imposition of administrative fines or confiscation of s</w:t>
      </w:r>
      <w:r>
        <w:rPr>
          <w:rFonts w:ascii="Times New Roman" w:hAnsi="Times New Roman" w:cs="Times New Roman"/>
          <w:sz w:val="28"/>
          <w:lang w:val="en-US"/>
        </w:rPr>
        <w:t>ubjects of administrative offenc</w:t>
      </w:r>
      <w:r w:rsidRPr="00547DA4">
        <w:rPr>
          <w:rFonts w:ascii="Times New Roman" w:hAnsi="Times New Roman" w:cs="Times New Roman"/>
          <w:sz w:val="28"/>
          <w:lang w:val="en-US"/>
        </w:rPr>
        <w:t>es.</w:t>
      </w:r>
    </w:p>
    <w:p w:rsidR="004A09BA" w:rsidRPr="00547DA4" w:rsidRDefault="004A09BA" w:rsidP="00210E50">
      <w:pPr>
        <w:spacing w:after="0" w:line="288" w:lineRule="auto"/>
        <w:ind w:firstLine="709"/>
        <w:jc w:val="both"/>
        <w:rPr>
          <w:rFonts w:ascii="Times New Roman" w:hAnsi="Times New Roman" w:cs="Times New Roman"/>
          <w:b/>
          <w:sz w:val="40"/>
          <w:u w:val="single"/>
          <w:lang w:val="en-US"/>
        </w:rPr>
      </w:pPr>
      <w:r w:rsidRPr="00547DA4">
        <w:rPr>
          <w:rFonts w:ascii="Times New Roman" w:hAnsi="Times New Roman" w:cs="Times New Roman"/>
          <w:sz w:val="28"/>
          <w:lang w:val="en-US"/>
        </w:rPr>
        <w:t>If false or invalid documents are provided, then administrative fines are also imposed with or without confiscation of goods that were the subj</w:t>
      </w:r>
      <w:r>
        <w:rPr>
          <w:rFonts w:ascii="Times New Roman" w:hAnsi="Times New Roman" w:cs="Times New Roman"/>
          <w:sz w:val="28"/>
          <w:lang w:val="en-US"/>
        </w:rPr>
        <w:t>ects of an administrative offenc</w:t>
      </w:r>
      <w:r w:rsidRPr="00547DA4">
        <w:rPr>
          <w:rFonts w:ascii="Times New Roman" w:hAnsi="Times New Roman" w:cs="Times New Roman"/>
          <w:sz w:val="28"/>
          <w:lang w:val="en-US"/>
        </w:rPr>
        <w:t>e.</w:t>
      </w:r>
    </w:p>
    <w:p w:rsidR="004A09BA" w:rsidRPr="00A951BE" w:rsidRDefault="004A09BA" w:rsidP="00210E50">
      <w:pPr>
        <w:spacing w:after="0" w:line="288" w:lineRule="auto"/>
        <w:ind w:firstLine="709"/>
        <w:jc w:val="both"/>
        <w:rPr>
          <w:rFonts w:ascii="Times New Roman" w:hAnsi="Times New Roman" w:cs="Times New Roman"/>
          <w:sz w:val="28"/>
          <w:lang w:val="en-US"/>
        </w:rPr>
      </w:pPr>
      <w:r w:rsidRPr="00A951BE">
        <w:rPr>
          <w:rFonts w:ascii="Times New Roman" w:hAnsi="Times New Roman" w:cs="Times New Roman"/>
          <w:sz w:val="28"/>
          <w:lang w:val="en-US"/>
        </w:rPr>
        <w:t>Consider a real example of ad</w:t>
      </w:r>
      <w:r>
        <w:rPr>
          <w:rFonts w:ascii="Times New Roman" w:hAnsi="Times New Roman" w:cs="Times New Roman"/>
          <w:sz w:val="28"/>
          <w:lang w:val="en-US"/>
        </w:rPr>
        <w:t>ministrative offenc</w:t>
      </w:r>
      <w:r w:rsidRPr="00A951BE">
        <w:rPr>
          <w:rFonts w:ascii="Times New Roman" w:hAnsi="Times New Roman" w:cs="Times New Roman"/>
          <w:sz w:val="28"/>
          <w:lang w:val="en-US"/>
        </w:rPr>
        <w:t>e within the Southern Federal District of the Russian Federation.</w:t>
      </w:r>
    </w:p>
    <w:p w:rsidR="004A09BA" w:rsidRPr="00A951BE" w:rsidRDefault="004A09BA" w:rsidP="00210E50">
      <w:pPr>
        <w:spacing w:after="0" w:line="288" w:lineRule="auto"/>
        <w:ind w:firstLine="709"/>
        <w:jc w:val="both"/>
        <w:rPr>
          <w:rFonts w:ascii="Times New Roman" w:hAnsi="Times New Roman" w:cs="Times New Roman"/>
          <w:b/>
          <w:sz w:val="40"/>
          <w:u w:val="single"/>
          <w:lang w:val="en-US"/>
        </w:rPr>
      </w:pPr>
      <w:r w:rsidRPr="00A951BE">
        <w:rPr>
          <w:rFonts w:ascii="Times New Roman" w:hAnsi="Times New Roman" w:cs="Times New Roman"/>
          <w:sz w:val="28"/>
          <w:lang w:val="en-US"/>
        </w:rPr>
        <w:t>In June 2022, officials of the Seaport of Azov customs post and employees of the Border Department of the Federal Security Service</w:t>
      </w:r>
      <w:r w:rsidRPr="00A951BE">
        <w:rPr>
          <w:rFonts w:ascii="Times New Roman" w:hAnsi="Times New Roman" w:cs="Times New Roman"/>
          <w:sz w:val="28"/>
          <w:szCs w:val="20"/>
          <w:lang w:val="en-US"/>
        </w:rPr>
        <w:t xml:space="preserve"> </w:t>
      </w:r>
      <w:r w:rsidRPr="00A951BE">
        <w:rPr>
          <w:rFonts w:ascii="Times New Roman" w:hAnsi="Times New Roman" w:cs="Times New Roman"/>
          <w:sz w:val="28"/>
          <w:lang w:val="en-US"/>
        </w:rPr>
        <w:t>of Russia for the Rostov Region on a ship from the port of Mersin (Turkey) found about 10,260 undeclared cigarettes among the personal belongings of three crew members (Russian citizens). In relation to these crew members</w:t>
      </w:r>
      <w:r>
        <w:rPr>
          <w:rFonts w:ascii="Times New Roman" w:hAnsi="Times New Roman" w:cs="Times New Roman"/>
          <w:sz w:val="28"/>
          <w:lang w:val="en-US"/>
        </w:rPr>
        <w:t>, cases of administrative offenc</w:t>
      </w:r>
      <w:r w:rsidRPr="00A951BE">
        <w:rPr>
          <w:rFonts w:ascii="Times New Roman" w:hAnsi="Times New Roman" w:cs="Times New Roman"/>
          <w:sz w:val="28"/>
          <w:lang w:val="en-US"/>
        </w:rPr>
        <w:t xml:space="preserve">es were initiated under 16.2 and 16.3 articles of the </w:t>
      </w:r>
      <w:r w:rsidR="0055633B">
        <w:rPr>
          <w:rFonts w:ascii="Times New Roman" w:hAnsi="Times New Roman" w:cs="Times New Roman"/>
          <w:sz w:val="28"/>
          <w:lang w:val="en-US"/>
        </w:rPr>
        <w:t>CAO</w:t>
      </w:r>
      <w:r w:rsidRPr="00A951BE">
        <w:rPr>
          <w:rFonts w:ascii="Times New Roman" w:hAnsi="Times New Roman" w:cs="Times New Roman"/>
          <w:sz w:val="28"/>
          <w:lang w:val="en-US"/>
        </w:rPr>
        <w:t>.</w:t>
      </w:r>
    </w:p>
    <w:p w:rsidR="004A09BA" w:rsidRPr="00D83520" w:rsidRDefault="004A09BA" w:rsidP="00210E50">
      <w:pPr>
        <w:tabs>
          <w:tab w:val="left" w:pos="3952"/>
        </w:tabs>
        <w:spacing w:after="0" w:line="288" w:lineRule="auto"/>
        <w:ind w:firstLine="709"/>
        <w:jc w:val="both"/>
        <w:rPr>
          <w:rFonts w:ascii="Times New Roman" w:hAnsi="Times New Roman" w:cs="Times New Roman"/>
          <w:sz w:val="20"/>
          <w:lang w:val="en-US"/>
        </w:rPr>
      </w:pPr>
      <w:r w:rsidRPr="00D83520">
        <w:rPr>
          <w:rFonts w:ascii="Times New Roman" w:hAnsi="Times New Roman" w:cs="Times New Roman"/>
          <w:sz w:val="28"/>
          <w:lang w:val="en-US"/>
        </w:rPr>
        <w:lastRenderedPageBreak/>
        <w:t>In add</w:t>
      </w:r>
      <w:r>
        <w:rPr>
          <w:rFonts w:ascii="Times New Roman" w:hAnsi="Times New Roman" w:cs="Times New Roman"/>
          <w:sz w:val="28"/>
          <w:lang w:val="en-US"/>
        </w:rPr>
        <w:t>ition, there are criminal offenc</w:t>
      </w:r>
      <w:r w:rsidRPr="00D83520">
        <w:rPr>
          <w:rFonts w:ascii="Times New Roman" w:hAnsi="Times New Roman" w:cs="Times New Roman"/>
          <w:sz w:val="28"/>
          <w:lang w:val="en-US"/>
        </w:rPr>
        <w:t>es in the customs sphere. Their content is reflected in the CC. Conditionally, they can be divided into 6 groups.</w:t>
      </w:r>
    </w:p>
    <w:p w:rsidR="004A09BA" w:rsidRPr="00B50EBF" w:rsidRDefault="004A09BA" w:rsidP="00210E50">
      <w:pPr>
        <w:spacing w:after="0" w:line="288" w:lineRule="auto"/>
        <w:ind w:firstLine="709"/>
        <w:jc w:val="both"/>
        <w:rPr>
          <w:rFonts w:ascii="Times New Roman" w:hAnsi="Times New Roman" w:cs="Times New Roman"/>
          <w:sz w:val="28"/>
          <w:lang w:val="en-US"/>
        </w:rPr>
      </w:pPr>
      <w:r w:rsidRPr="00B50EBF">
        <w:rPr>
          <w:rFonts w:ascii="Times New Roman" w:hAnsi="Times New Roman" w:cs="Times New Roman"/>
          <w:sz w:val="28"/>
          <w:lang w:val="en-US"/>
        </w:rPr>
        <w:t xml:space="preserve">In practice, suppression of smuggling is most often encountered. </w:t>
      </w:r>
    </w:p>
    <w:p w:rsidR="004A09BA" w:rsidRPr="00B50EBF" w:rsidRDefault="004A09BA" w:rsidP="00210E50">
      <w:pPr>
        <w:spacing w:after="0" w:line="288" w:lineRule="auto"/>
        <w:ind w:firstLine="709"/>
        <w:jc w:val="both"/>
        <w:rPr>
          <w:rFonts w:ascii="Times New Roman" w:hAnsi="Times New Roman" w:cs="Times New Roman"/>
          <w:sz w:val="28"/>
          <w:lang w:val="en-US"/>
        </w:rPr>
      </w:pPr>
      <w:r w:rsidRPr="00B50EBF">
        <w:rPr>
          <w:rFonts w:ascii="Times New Roman" w:hAnsi="Times New Roman" w:cs="Times New Roman"/>
          <w:sz w:val="28"/>
          <w:lang w:val="en-US"/>
        </w:rPr>
        <w:t>It can be cash, monetary instruments alcoholic products and tobacco products, radioactive substances, weapons, cultural values, especially valuable wild animals and biological resources, narcotic drugs, psychotropic substances, etc.</w:t>
      </w:r>
    </w:p>
    <w:p w:rsidR="004A09BA" w:rsidRPr="00663081" w:rsidRDefault="004A09BA" w:rsidP="00210E50">
      <w:pPr>
        <w:spacing w:after="0" w:line="288" w:lineRule="auto"/>
        <w:ind w:firstLine="709"/>
        <w:jc w:val="both"/>
        <w:rPr>
          <w:rFonts w:ascii="Times New Roman" w:hAnsi="Times New Roman" w:cs="Times New Roman"/>
          <w:sz w:val="28"/>
          <w:lang w:val="en-US"/>
        </w:rPr>
      </w:pPr>
      <w:r>
        <w:rPr>
          <w:rFonts w:ascii="Times New Roman" w:hAnsi="Times New Roman" w:cs="Times New Roman"/>
          <w:sz w:val="28"/>
          <w:szCs w:val="28"/>
          <w:lang w:val="en-US"/>
        </w:rPr>
        <w:t>The m</w:t>
      </w:r>
      <w:r w:rsidRPr="00663081">
        <w:rPr>
          <w:rFonts w:ascii="Times New Roman" w:hAnsi="Times New Roman" w:cs="Times New Roman"/>
          <w:sz w:val="28"/>
          <w:szCs w:val="28"/>
          <w:lang w:val="en-US"/>
        </w:rPr>
        <w:t>ovement of cash and (or) monetary instruments on a large scale at the customs border of the EAU is punished by a fine or by restriction of liberty.</w:t>
      </w:r>
    </w:p>
    <w:p w:rsidR="004A09BA" w:rsidRDefault="004A09BA" w:rsidP="00210E50">
      <w:pPr>
        <w:spacing w:after="0" w:line="288" w:lineRule="auto"/>
        <w:ind w:firstLine="709"/>
        <w:jc w:val="both"/>
        <w:rPr>
          <w:rFonts w:ascii="Times New Roman" w:hAnsi="Times New Roman" w:cs="Times New Roman"/>
          <w:sz w:val="28"/>
          <w:szCs w:val="28"/>
          <w:lang w:val="en-US"/>
        </w:rPr>
      </w:pPr>
      <w:r w:rsidRPr="00663081">
        <w:rPr>
          <w:rFonts w:ascii="Times New Roman" w:hAnsi="Times New Roman" w:cs="Times New Roman"/>
          <w:sz w:val="28"/>
          <w:szCs w:val="28"/>
          <w:lang w:val="en-US"/>
        </w:rPr>
        <w:t xml:space="preserve">The illegal movement of alcoholic products and tobacco products is </w:t>
      </w:r>
      <w:r w:rsidR="0055633B">
        <w:rPr>
          <w:rFonts w:ascii="Times New Roman" w:hAnsi="Times New Roman" w:cs="Times New Roman"/>
          <w:sz w:val="28"/>
          <w:szCs w:val="28"/>
          <w:lang w:val="en-US"/>
        </w:rPr>
        <w:t xml:space="preserve">followed </w:t>
      </w:r>
      <w:r w:rsidRPr="00663081">
        <w:rPr>
          <w:rFonts w:ascii="Times New Roman" w:hAnsi="Times New Roman" w:cs="Times New Roman"/>
          <w:sz w:val="28"/>
          <w:szCs w:val="28"/>
          <w:lang w:val="en-US"/>
        </w:rPr>
        <w:t>by a fine, or forced labor, or imprisonment.</w:t>
      </w:r>
    </w:p>
    <w:p w:rsidR="004A09BA" w:rsidRPr="00663081" w:rsidRDefault="004A09BA" w:rsidP="00210E50">
      <w:pPr>
        <w:spacing w:after="0" w:line="288" w:lineRule="auto"/>
        <w:ind w:firstLine="709"/>
        <w:jc w:val="both"/>
        <w:rPr>
          <w:rFonts w:ascii="Times New Roman" w:hAnsi="Times New Roman" w:cs="Times New Roman"/>
          <w:sz w:val="28"/>
          <w:szCs w:val="28"/>
          <w:lang w:val="en-US"/>
        </w:rPr>
      </w:pPr>
      <w:r w:rsidRPr="00663081">
        <w:rPr>
          <w:rFonts w:ascii="Times New Roman" w:hAnsi="Times New Roman" w:cs="Times New Roman"/>
          <w:sz w:val="28"/>
          <w:szCs w:val="28"/>
          <w:lang w:val="en-US"/>
        </w:rPr>
        <w:t xml:space="preserve">The movement across the customs border of the EAU of poisonous substances, firearms, cultural values, especially valuable wild animals listed in the Red </w:t>
      </w:r>
      <w:r>
        <w:rPr>
          <w:rFonts w:ascii="Times New Roman" w:hAnsi="Times New Roman" w:cs="Times New Roman"/>
          <w:sz w:val="28"/>
          <w:szCs w:val="28"/>
          <w:lang w:val="en-US"/>
        </w:rPr>
        <w:t>List</w:t>
      </w:r>
      <w:r w:rsidRPr="00663081">
        <w:rPr>
          <w:rFonts w:ascii="Times New Roman" w:hAnsi="Times New Roman" w:cs="Times New Roman"/>
          <w:sz w:val="28"/>
          <w:szCs w:val="28"/>
          <w:lang w:val="en-US"/>
        </w:rPr>
        <w:t>, narcotic substances and equipment intended for the manufacture of narcotic drugs, etc. is punished by imprisonment with a fine</w:t>
      </w:r>
      <w:r>
        <w:rPr>
          <w:rFonts w:ascii="Times New Roman" w:hAnsi="Times New Roman" w:cs="Times New Roman"/>
          <w:sz w:val="28"/>
          <w:szCs w:val="28"/>
          <w:lang w:val="en-US"/>
        </w:rPr>
        <w:t>.</w:t>
      </w:r>
    </w:p>
    <w:p w:rsidR="004A09BA" w:rsidRPr="004700AF" w:rsidRDefault="004A09BA" w:rsidP="00210E50">
      <w:pPr>
        <w:tabs>
          <w:tab w:val="left" w:pos="3952"/>
        </w:tabs>
        <w:spacing w:after="0" w:line="288" w:lineRule="auto"/>
        <w:ind w:firstLine="709"/>
        <w:jc w:val="both"/>
        <w:rPr>
          <w:rFonts w:ascii="Times New Roman" w:hAnsi="Times New Roman" w:cs="Times New Roman"/>
          <w:sz w:val="28"/>
          <w:szCs w:val="28"/>
          <w:lang w:val="en-US"/>
        </w:rPr>
      </w:pPr>
      <w:r w:rsidRPr="004700AF">
        <w:rPr>
          <w:rFonts w:ascii="Times New Roman" w:hAnsi="Times New Roman" w:cs="Times New Roman"/>
          <w:sz w:val="28"/>
          <w:szCs w:val="28"/>
          <w:lang w:val="en-US"/>
        </w:rPr>
        <w:t>In real practice, the following case was identified: in August 2022, employees of the operational-investigative department of the Rostov customs and employees of the FSB of Russia in the Rostov region revealed the smuggling of a strategic product, the «PIKAREL D60» solvent, weighing 20 tons and worth about 2 million rubles.</w:t>
      </w:r>
    </w:p>
    <w:p w:rsidR="004A09BA" w:rsidRPr="004700AF" w:rsidRDefault="004A09BA" w:rsidP="00210E50">
      <w:pPr>
        <w:tabs>
          <w:tab w:val="left" w:pos="3952"/>
        </w:tabs>
        <w:spacing w:after="0" w:line="288" w:lineRule="auto"/>
        <w:ind w:firstLine="709"/>
        <w:jc w:val="both"/>
        <w:rPr>
          <w:rFonts w:ascii="Times New Roman" w:hAnsi="Times New Roman" w:cs="Times New Roman"/>
          <w:sz w:val="28"/>
          <w:szCs w:val="28"/>
          <w:lang w:val="en-US"/>
        </w:rPr>
      </w:pPr>
      <w:r w:rsidRPr="004700AF">
        <w:rPr>
          <w:rFonts w:ascii="Times New Roman" w:hAnsi="Times New Roman" w:cs="Times New Roman"/>
          <w:sz w:val="28"/>
          <w:szCs w:val="28"/>
          <w:lang w:val="en-US"/>
        </w:rPr>
        <w:t>The company planned to release a strategically important product in the territory of the Russian Federation for domestic consumption without obtaining an appropriate certificate of conformity. However, these illegal actions were promptly suppressed by employees of the Rostov customs. On this fact, a criminal case was initiated under art. 226.1 of the CC RF.</w:t>
      </w:r>
    </w:p>
    <w:p w:rsidR="004A09BA" w:rsidRPr="00BA4CCC" w:rsidRDefault="004A09BA" w:rsidP="00210E50">
      <w:pPr>
        <w:tabs>
          <w:tab w:val="left" w:pos="3952"/>
        </w:tabs>
        <w:spacing w:after="0" w:line="288" w:lineRule="auto"/>
        <w:ind w:firstLine="709"/>
        <w:jc w:val="both"/>
        <w:rPr>
          <w:rFonts w:ascii="Times New Roman" w:hAnsi="Times New Roman" w:cs="Times New Roman"/>
          <w:sz w:val="28"/>
          <w:lang w:val="en-US"/>
        </w:rPr>
      </w:pPr>
      <w:r w:rsidRPr="004700AF">
        <w:rPr>
          <w:rFonts w:ascii="Times New Roman" w:hAnsi="Times New Roman" w:cs="Times New Roman"/>
          <w:sz w:val="28"/>
          <w:lang w:val="en-US"/>
        </w:rPr>
        <w:t>To conclude, it is important to say that that in order to solve customs violations</w:t>
      </w:r>
      <w:r w:rsidRPr="004700AF">
        <w:rPr>
          <w:rFonts w:ascii="Tahoma" w:hAnsi="Tahoma" w:cs="Tahoma"/>
          <w:color w:val="000000"/>
          <w:sz w:val="32"/>
          <w:szCs w:val="23"/>
          <w:shd w:val="clear" w:color="auto" w:fill="FFFFFF"/>
          <w:lang w:val="en-US"/>
        </w:rPr>
        <w:t xml:space="preserve"> </w:t>
      </w:r>
      <w:r w:rsidRPr="004700AF">
        <w:rPr>
          <w:rFonts w:ascii="Times New Roman" w:hAnsi="Times New Roman" w:cs="Times New Roman"/>
          <w:color w:val="000000"/>
          <w:sz w:val="28"/>
          <w:szCs w:val="23"/>
          <w:shd w:val="clear" w:color="auto" w:fill="FFFFFF"/>
          <w:lang w:val="en-US"/>
        </w:rPr>
        <w:t>to ensure the economic security of the country</w:t>
      </w:r>
      <w:r w:rsidRPr="004700AF">
        <w:rPr>
          <w:rFonts w:ascii="Times New Roman" w:hAnsi="Times New Roman" w:cs="Times New Roman"/>
          <w:sz w:val="28"/>
          <w:lang w:val="en-US"/>
        </w:rPr>
        <w:t>, it is necessary to introduce the following measures: increasing the level of professionalism of customs officials, creating increased control and tightening of sanctions again</w:t>
      </w:r>
      <w:r>
        <w:rPr>
          <w:rFonts w:ascii="Times New Roman" w:hAnsi="Times New Roman" w:cs="Times New Roman"/>
          <w:sz w:val="28"/>
          <w:lang w:val="en-US"/>
        </w:rPr>
        <w:t>st customs offences and crimes.</w:t>
      </w:r>
    </w:p>
    <w:p w:rsidR="004A09BA" w:rsidRPr="00BA4CCC" w:rsidRDefault="004A09BA" w:rsidP="009C6E6C">
      <w:pPr>
        <w:ind w:left="709"/>
        <w:jc w:val="both"/>
        <w:rPr>
          <w:rFonts w:ascii="Times New Roman" w:hAnsi="Times New Roman" w:cs="Times New Roman"/>
          <w:sz w:val="28"/>
          <w:lang w:val="en-US"/>
        </w:rPr>
      </w:pPr>
    </w:p>
    <w:p w:rsidR="004A09BA" w:rsidRPr="00E84E23" w:rsidRDefault="004A09BA" w:rsidP="009C6E6C">
      <w:pPr>
        <w:jc w:val="both"/>
        <w:rPr>
          <w:lang w:val="en-US"/>
        </w:rPr>
      </w:pPr>
    </w:p>
    <w:p w:rsidR="005D6A19" w:rsidRPr="005D6A19" w:rsidRDefault="005D6A19" w:rsidP="009C6E6C">
      <w:pPr>
        <w:jc w:val="both"/>
        <w:rPr>
          <w:lang w:val="en-US"/>
        </w:rPr>
      </w:pPr>
    </w:p>
    <w:p w:rsidR="005D6A19" w:rsidRPr="005D6A19" w:rsidRDefault="005D6A19" w:rsidP="009C6E6C">
      <w:pPr>
        <w:spacing w:line="360" w:lineRule="auto"/>
        <w:jc w:val="both"/>
        <w:rPr>
          <w:lang w:val="en-US"/>
        </w:rPr>
      </w:pPr>
    </w:p>
    <w:sectPr w:rsidR="005D6A19" w:rsidRPr="005D6A19" w:rsidSect="00A24D36">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3A428C"/>
    <w:rsid w:val="00032499"/>
    <w:rsid w:val="00064794"/>
    <w:rsid w:val="0009405B"/>
    <w:rsid w:val="000F1C3D"/>
    <w:rsid w:val="001E3B63"/>
    <w:rsid w:val="00210E50"/>
    <w:rsid w:val="0027019D"/>
    <w:rsid w:val="002775B3"/>
    <w:rsid w:val="002A5D84"/>
    <w:rsid w:val="003A428C"/>
    <w:rsid w:val="004A09BA"/>
    <w:rsid w:val="00524F3E"/>
    <w:rsid w:val="0055633B"/>
    <w:rsid w:val="005D6A19"/>
    <w:rsid w:val="00697227"/>
    <w:rsid w:val="007A14F1"/>
    <w:rsid w:val="00854995"/>
    <w:rsid w:val="0087576E"/>
    <w:rsid w:val="008F2272"/>
    <w:rsid w:val="00921E20"/>
    <w:rsid w:val="009C6E6C"/>
    <w:rsid w:val="009E2814"/>
    <w:rsid w:val="00A24D36"/>
    <w:rsid w:val="00A67BD4"/>
    <w:rsid w:val="00DF713C"/>
    <w:rsid w:val="00FE7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2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42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dcterms:created xsi:type="dcterms:W3CDTF">2022-11-24T18:22:00Z</dcterms:created>
  <dcterms:modified xsi:type="dcterms:W3CDTF">2022-11-28T12:02:00Z</dcterms:modified>
</cp:coreProperties>
</file>