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24EB" w14:textId="77777777" w:rsidR="00D46DCA" w:rsidRPr="00E428AF" w:rsidRDefault="00D46DCA" w:rsidP="00D46DCA">
      <w:pPr>
        <w:pStyle w:val="a3"/>
        <w:shd w:val="clear" w:color="auto" w:fill="FFFFFF"/>
        <w:rPr>
          <w:sz w:val="28"/>
          <w:szCs w:val="28"/>
        </w:rPr>
      </w:pPr>
      <w:r w:rsidRPr="00E428AF">
        <w:rPr>
          <w:sz w:val="28"/>
          <w:szCs w:val="28"/>
        </w:rPr>
        <w:t xml:space="preserve">УДК: 11.11.1 </w:t>
      </w:r>
    </w:p>
    <w:p w14:paraId="405395A2" w14:textId="77777777" w:rsidR="00D86217" w:rsidRPr="00D86217" w:rsidRDefault="00D46DCA" w:rsidP="00D86217">
      <w:pPr>
        <w:rPr>
          <w:b/>
          <w:bCs/>
          <w:sz w:val="28"/>
          <w:szCs w:val="28"/>
        </w:rPr>
      </w:pPr>
      <w:r w:rsidRPr="00D86217">
        <w:rPr>
          <w:b/>
          <w:bCs/>
          <w:sz w:val="28"/>
          <w:szCs w:val="28"/>
        </w:rPr>
        <w:t xml:space="preserve">Путятов Д.А. </w:t>
      </w:r>
    </w:p>
    <w:p w14:paraId="6ADC54F6" w14:textId="77777777" w:rsidR="00D407E7" w:rsidRDefault="00D46DCA" w:rsidP="00D86217">
      <w:pPr>
        <w:rPr>
          <w:sz w:val="28"/>
          <w:szCs w:val="28"/>
        </w:rPr>
      </w:pPr>
      <w:r w:rsidRPr="00E428AF">
        <w:rPr>
          <w:sz w:val="28"/>
          <w:szCs w:val="28"/>
          <w:lang w:val="en-US"/>
        </w:rPr>
        <w:t>dimitry</w:t>
      </w:r>
      <w:r w:rsidRPr="00E428AF">
        <w:rPr>
          <w:sz w:val="28"/>
          <w:szCs w:val="28"/>
        </w:rPr>
        <w:t>.30@</w:t>
      </w:r>
      <w:r w:rsidRPr="00E428AF">
        <w:rPr>
          <w:sz w:val="28"/>
          <w:szCs w:val="28"/>
          <w:lang w:val="en-US"/>
        </w:rPr>
        <w:t>yandex</w:t>
      </w:r>
      <w:r w:rsidRPr="00E428AF">
        <w:rPr>
          <w:sz w:val="28"/>
          <w:szCs w:val="28"/>
        </w:rPr>
        <w:t>.</w:t>
      </w:r>
      <w:r w:rsidRPr="00E428AF">
        <w:rPr>
          <w:sz w:val="28"/>
          <w:szCs w:val="28"/>
          <w:lang w:val="en-US"/>
        </w:rPr>
        <w:t>ru</w:t>
      </w:r>
      <w:r w:rsidRPr="00E428AF">
        <w:rPr>
          <w:sz w:val="28"/>
          <w:szCs w:val="28"/>
        </w:rPr>
        <w:t>,</w:t>
      </w:r>
      <w:r w:rsidRPr="00E428AF">
        <w:rPr>
          <w:sz w:val="28"/>
          <w:szCs w:val="28"/>
        </w:rPr>
        <w:br/>
        <w:t>Россия, Санкт-Петербург</w:t>
      </w:r>
      <w:r w:rsidRPr="00E428AF">
        <w:rPr>
          <w:sz w:val="28"/>
          <w:szCs w:val="28"/>
        </w:rPr>
        <w:br/>
      </w:r>
      <w:r w:rsidR="00D407E7" w:rsidRPr="00E428AF">
        <w:rPr>
          <w:sz w:val="28"/>
          <w:szCs w:val="28"/>
        </w:rPr>
        <w:t>Международный</w:t>
      </w:r>
      <w:r w:rsidRPr="00E428AF">
        <w:rPr>
          <w:sz w:val="28"/>
          <w:szCs w:val="28"/>
        </w:rPr>
        <w:t xml:space="preserve">̆ банковский институт имени Анатолия Собчака </w:t>
      </w:r>
    </w:p>
    <w:p w14:paraId="11E0458B" w14:textId="21B46086" w:rsidR="00D46DCA" w:rsidRPr="00D86217" w:rsidRDefault="00E728AC" w:rsidP="00D86217">
      <w:r w:rsidRPr="00E428AF">
        <w:rPr>
          <w:b/>
          <w:bCs/>
          <w:sz w:val="28"/>
          <w:szCs w:val="28"/>
        </w:rPr>
        <w:t xml:space="preserve">Кривошеев </w:t>
      </w:r>
      <w:proofErr w:type="gramStart"/>
      <w:r w:rsidRPr="00E428AF">
        <w:rPr>
          <w:b/>
          <w:bCs/>
          <w:sz w:val="28"/>
          <w:szCs w:val="28"/>
        </w:rPr>
        <w:t>М.В.</w:t>
      </w:r>
      <w:proofErr w:type="gramEnd"/>
      <w:r w:rsidRPr="00E428AF">
        <w:rPr>
          <w:sz w:val="28"/>
          <w:szCs w:val="28"/>
        </w:rPr>
        <w:t xml:space="preserve">, </w:t>
      </w:r>
      <w:r w:rsidR="00D46DCA" w:rsidRPr="00E428AF">
        <w:rPr>
          <w:sz w:val="28"/>
          <w:szCs w:val="28"/>
        </w:rPr>
        <w:t xml:space="preserve">к.э.н., доцент – научный руководитель </w:t>
      </w:r>
    </w:p>
    <w:p w14:paraId="15BEB7B7" w14:textId="68CFF5CF" w:rsidR="00D86217" w:rsidRDefault="00D46DCA" w:rsidP="00D46DCA">
      <w:pPr>
        <w:pStyle w:val="a3"/>
        <w:shd w:val="clear" w:color="auto" w:fill="FFFFFF"/>
        <w:rPr>
          <w:sz w:val="28"/>
          <w:szCs w:val="28"/>
        </w:rPr>
      </w:pPr>
      <w:r w:rsidRPr="00E428AF">
        <w:rPr>
          <w:b/>
          <w:bCs/>
          <w:sz w:val="28"/>
          <w:szCs w:val="28"/>
        </w:rPr>
        <w:t>Аннотация</w:t>
      </w:r>
      <w:r w:rsidR="00E728AC" w:rsidRPr="00E428AF">
        <w:rPr>
          <w:b/>
          <w:bCs/>
          <w:sz w:val="28"/>
          <w:szCs w:val="28"/>
        </w:rPr>
        <w:t>.</w:t>
      </w:r>
      <w:r w:rsidR="00E428AF">
        <w:rPr>
          <w:b/>
          <w:bCs/>
          <w:sz w:val="28"/>
          <w:szCs w:val="28"/>
        </w:rPr>
        <w:t xml:space="preserve"> </w:t>
      </w:r>
      <w:r w:rsidR="00E428AF">
        <w:rPr>
          <w:sz w:val="28"/>
          <w:szCs w:val="28"/>
        </w:rPr>
        <w:t>Присоединение Крымского полуострова и Причерноморья было очень знаменуемым для Российской Истории</w:t>
      </w:r>
      <w:r w:rsidR="00E428AF" w:rsidRPr="00E428AF">
        <w:rPr>
          <w:sz w:val="28"/>
          <w:szCs w:val="28"/>
        </w:rPr>
        <w:t>.</w:t>
      </w:r>
      <w:r w:rsidR="00E428AF">
        <w:rPr>
          <w:sz w:val="28"/>
          <w:szCs w:val="28"/>
        </w:rPr>
        <w:t xml:space="preserve"> Российская империя вернула принадлежащие ей по праву земли</w:t>
      </w:r>
      <w:r w:rsidR="00E428AF" w:rsidRPr="00E428AF">
        <w:rPr>
          <w:sz w:val="28"/>
          <w:szCs w:val="28"/>
        </w:rPr>
        <w:t>.</w:t>
      </w:r>
      <w:r w:rsidR="00E428AF">
        <w:rPr>
          <w:sz w:val="28"/>
          <w:szCs w:val="28"/>
        </w:rPr>
        <w:t xml:space="preserve"> </w:t>
      </w:r>
      <w:r w:rsidR="00D407E7">
        <w:rPr>
          <w:sz w:val="28"/>
          <w:szCs w:val="28"/>
        </w:rPr>
        <w:t xml:space="preserve">В данной работе рассмотрены причины </w:t>
      </w:r>
      <w:r w:rsidR="00E428AF">
        <w:rPr>
          <w:sz w:val="28"/>
          <w:szCs w:val="28"/>
        </w:rPr>
        <w:t xml:space="preserve">присоединения Крымского ханства и Причерноморья к России и </w:t>
      </w:r>
      <w:r w:rsidR="00D407E7">
        <w:rPr>
          <w:sz w:val="28"/>
          <w:szCs w:val="28"/>
        </w:rPr>
        <w:t xml:space="preserve">изучена </w:t>
      </w:r>
      <w:r w:rsidR="00E428AF">
        <w:rPr>
          <w:sz w:val="28"/>
          <w:szCs w:val="28"/>
        </w:rPr>
        <w:t>историю данного события</w:t>
      </w:r>
      <w:r w:rsidR="00E428AF" w:rsidRPr="00E428AF">
        <w:rPr>
          <w:sz w:val="28"/>
          <w:szCs w:val="28"/>
        </w:rPr>
        <w:t>.</w:t>
      </w:r>
      <w:r w:rsidR="00E428AF">
        <w:rPr>
          <w:sz w:val="28"/>
          <w:szCs w:val="28"/>
        </w:rPr>
        <w:t xml:space="preserve"> </w:t>
      </w:r>
      <w:r w:rsidR="00D407E7">
        <w:rPr>
          <w:sz w:val="28"/>
          <w:szCs w:val="28"/>
        </w:rPr>
        <w:t>Р</w:t>
      </w:r>
      <w:r w:rsidR="00E428AF">
        <w:rPr>
          <w:sz w:val="28"/>
          <w:szCs w:val="28"/>
        </w:rPr>
        <w:t>абота направлена на то, чтобы проявить свет на данное событие так как</w:t>
      </w:r>
      <w:r w:rsidR="00D407E7">
        <w:rPr>
          <w:sz w:val="28"/>
          <w:szCs w:val="28"/>
        </w:rPr>
        <w:t xml:space="preserve"> далеко не каждый человек</w:t>
      </w:r>
      <w:r w:rsidR="00E428AF">
        <w:rPr>
          <w:sz w:val="28"/>
          <w:szCs w:val="28"/>
        </w:rPr>
        <w:t xml:space="preserve"> </w:t>
      </w:r>
      <w:r w:rsidR="00D407E7">
        <w:rPr>
          <w:sz w:val="28"/>
          <w:szCs w:val="28"/>
        </w:rPr>
        <w:t>з</w:t>
      </w:r>
      <w:r w:rsidR="00E428AF">
        <w:rPr>
          <w:sz w:val="28"/>
          <w:szCs w:val="28"/>
        </w:rPr>
        <w:t>нает, что Крым — это исконно Русская земля</w:t>
      </w:r>
      <w:r w:rsidR="00E428AF" w:rsidRPr="00E428AF">
        <w:rPr>
          <w:sz w:val="28"/>
          <w:szCs w:val="28"/>
        </w:rPr>
        <w:t>.</w:t>
      </w:r>
      <w:r w:rsidR="00E428AF">
        <w:rPr>
          <w:sz w:val="28"/>
          <w:szCs w:val="28"/>
        </w:rPr>
        <w:t xml:space="preserve"> </w:t>
      </w:r>
      <w:r w:rsidR="00D407E7">
        <w:rPr>
          <w:sz w:val="28"/>
          <w:szCs w:val="28"/>
        </w:rPr>
        <w:t>Также работе</w:t>
      </w:r>
      <w:r w:rsidR="00E428AF">
        <w:rPr>
          <w:sz w:val="28"/>
          <w:szCs w:val="28"/>
        </w:rPr>
        <w:t xml:space="preserve"> </w:t>
      </w:r>
      <w:r w:rsidR="00D407E7">
        <w:rPr>
          <w:sz w:val="28"/>
          <w:szCs w:val="28"/>
        </w:rPr>
        <w:t xml:space="preserve">показана </w:t>
      </w:r>
      <w:r w:rsidR="00E428AF">
        <w:rPr>
          <w:sz w:val="28"/>
          <w:szCs w:val="28"/>
        </w:rPr>
        <w:t xml:space="preserve">важность данного </w:t>
      </w:r>
      <w:r w:rsidR="00D407E7">
        <w:rPr>
          <w:sz w:val="28"/>
          <w:szCs w:val="28"/>
        </w:rPr>
        <w:t>события</w:t>
      </w:r>
      <w:r w:rsidR="00E428AF">
        <w:rPr>
          <w:sz w:val="28"/>
          <w:szCs w:val="28"/>
        </w:rPr>
        <w:t xml:space="preserve"> для России</w:t>
      </w:r>
      <w:r w:rsidR="00E428AF" w:rsidRPr="00E428AF">
        <w:rPr>
          <w:sz w:val="28"/>
          <w:szCs w:val="28"/>
        </w:rPr>
        <w:t>.</w:t>
      </w:r>
    </w:p>
    <w:p w14:paraId="5A1F64C0" w14:textId="5D44069E" w:rsidR="00E728AC" w:rsidRPr="00D86217" w:rsidRDefault="00D46DCA" w:rsidP="00D46DCA">
      <w:pPr>
        <w:pStyle w:val="a3"/>
        <w:shd w:val="clear" w:color="auto" w:fill="FFFFFF"/>
        <w:rPr>
          <w:sz w:val="28"/>
          <w:szCs w:val="28"/>
        </w:rPr>
      </w:pPr>
      <w:r w:rsidRPr="00E428AF">
        <w:rPr>
          <w:b/>
          <w:bCs/>
          <w:sz w:val="28"/>
          <w:szCs w:val="28"/>
        </w:rPr>
        <w:t xml:space="preserve">Ключевые слова: </w:t>
      </w:r>
      <w:r w:rsidR="00E428AF" w:rsidRPr="00E428AF">
        <w:rPr>
          <w:sz w:val="28"/>
          <w:szCs w:val="28"/>
        </w:rPr>
        <w:t>Крымское ханство, война, манифест, присоединение, причины, флот.</w:t>
      </w:r>
    </w:p>
    <w:p w14:paraId="095CE405" w14:textId="4C4C5646" w:rsidR="00D46DCA" w:rsidRPr="00E428AF" w:rsidRDefault="00E728AC" w:rsidP="00E728AC">
      <w:pPr>
        <w:pStyle w:val="a3"/>
        <w:shd w:val="clear" w:color="auto" w:fill="FFFFFF"/>
        <w:jc w:val="center"/>
        <w:rPr>
          <w:b/>
          <w:bCs/>
          <w:sz w:val="28"/>
          <w:szCs w:val="28"/>
        </w:rPr>
      </w:pPr>
      <w:r w:rsidRPr="00E428AF">
        <w:rPr>
          <w:b/>
          <w:bCs/>
          <w:sz w:val="28"/>
          <w:szCs w:val="28"/>
        </w:rPr>
        <w:t>Причины присоединения Крыма к Российской империи</w:t>
      </w:r>
    </w:p>
    <w:p w14:paraId="4BA438AE" w14:textId="1D78E1AA" w:rsidR="00D46DCA" w:rsidRPr="00D407E7" w:rsidRDefault="00D46DCA" w:rsidP="00D407E7">
      <w:pPr>
        <w:rPr>
          <w:b/>
          <w:bCs/>
          <w:lang w:val="en-US"/>
        </w:rPr>
      </w:pPr>
      <w:r w:rsidRPr="00D407E7">
        <w:rPr>
          <w:b/>
          <w:bCs/>
          <w:lang w:val="en-US"/>
        </w:rPr>
        <w:t xml:space="preserve">Putyatov D.A. </w:t>
      </w:r>
    </w:p>
    <w:p w14:paraId="15B28C75" w14:textId="77777777" w:rsidR="00171200" w:rsidRDefault="00D46DCA" w:rsidP="00D407E7">
      <w:pPr>
        <w:rPr>
          <w:lang w:val="en-US"/>
        </w:rPr>
      </w:pPr>
      <w:r w:rsidRPr="00E428AF">
        <w:rPr>
          <w:lang w:val="en-US"/>
        </w:rPr>
        <w:t>dimitry.30@yandex.ru,</w:t>
      </w:r>
      <w:r w:rsidRPr="00E428AF">
        <w:rPr>
          <w:lang w:val="en-US"/>
        </w:rPr>
        <w:br/>
        <w:t>Russia, Saint-Petersburg</w:t>
      </w:r>
      <w:r w:rsidRPr="00E428AF">
        <w:rPr>
          <w:lang w:val="en-US"/>
        </w:rPr>
        <w:br/>
        <w:t>International Banking Institute named after Anatoliy Sobchak.,</w:t>
      </w:r>
    </w:p>
    <w:p w14:paraId="6A9BC47B" w14:textId="7D0A7835" w:rsidR="00D86217" w:rsidRDefault="00D46DCA" w:rsidP="00D407E7">
      <w:pPr>
        <w:rPr>
          <w:lang w:val="en-US"/>
        </w:rPr>
      </w:pPr>
      <w:r w:rsidRPr="00E428AF">
        <w:rPr>
          <w:lang w:val="en-US"/>
        </w:rPr>
        <w:t xml:space="preserve"> </w:t>
      </w:r>
      <w:proofErr w:type="spellStart"/>
      <w:r w:rsidR="00E428AF" w:rsidRPr="00E428AF">
        <w:rPr>
          <w:lang w:val="en-US"/>
        </w:rPr>
        <w:t>Krivisheev</w:t>
      </w:r>
      <w:proofErr w:type="spellEnd"/>
      <w:r w:rsidR="00E428AF" w:rsidRPr="00E428AF">
        <w:rPr>
          <w:lang w:val="en-US"/>
        </w:rPr>
        <w:t xml:space="preserve"> M.V., </w:t>
      </w:r>
      <w:r w:rsidRPr="00E428AF">
        <w:rPr>
          <w:lang w:val="en-US"/>
        </w:rPr>
        <w:t xml:space="preserve">Candidate of </w:t>
      </w:r>
      <w:r w:rsidR="00E728AC" w:rsidRPr="00E428AF">
        <w:rPr>
          <w:lang w:val="en-US"/>
        </w:rPr>
        <w:t>H</w:t>
      </w:r>
      <w:r w:rsidR="00E428AF" w:rsidRPr="00E428AF">
        <w:rPr>
          <w:lang w:val="en-US"/>
        </w:rPr>
        <w:t xml:space="preserve">istorical </w:t>
      </w:r>
      <w:r w:rsidRPr="00E428AF">
        <w:rPr>
          <w:lang w:val="en-US"/>
        </w:rPr>
        <w:t xml:space="preserve">Sciences, assistant professor – scientific director </w:t>
      </w:r>
    </w:p>
    <w:p w14:paraId="3252A579" w14:textId="77777777" w:rsidR="00D407E7" w:rsidRPr="00D407E7" w:rsidRDefault="00D46DCA" w:rsidP="00D407E7">
      <w:pPr>
        <w:pStyle w:val="HTML"/>
        <w:spacing w:line="540" w:lineRule="atLeast"/>
        <w:rPr>
          <w:rFonts w:ascii="Times New Roman" w:hAnsi="Times New Roman" w:cs="Times New Roman"/>
          <w:color w:val="000000" w:themeColor="text1"/>
          <w:sz w:val="28"/>
          <w:szCs w:val="28"/>
          <w:lang w:val="en-US"/>
        </w:rPr>
      </w:pPr>
      <w:r w:rsidRPr="00D407E7">
        <w:rPr>
          <w:rFonts w:ascii="Times New Roman" w:hAnsi="Times New Roman" w:cs="Times New Roman"/>
          <w:b/>
          <w:bCs/>
          <w:color w:val="000000" w:themeColor="text1"/>
          <w:sz w:val="28"/>
          <w:szCs w:val="28"/>
          <w:lang w:val="en-US"/>
        </w:rPr>
        <w:t>Abstract</w:t>
      </w:r>
      <w:r w:rsidRPr="00D407E7">
        <w:rPr>
          <w:rFonts w:ascii="Times New Roman" w:hAnsi="Times New Roman" w:cs="Times New Roman"/>
          <w:color w:val="000000" w:themeColor="text1"/>
          <w:sz w:val="28"/>
          <w:szCs w:val="28"/>
          <w:lang w:val="en-US"/>
        </w:rPr>
        <w:t xml:space="preserve">. </w:t>
      </w:r>
      <w:r w:rsidR="00D407E7" w:rsidRPr="00D407E7">
        <w:rPr>
          <w:rStyle w:val="y2iqfc"/>
          <w:rFonts w:ascii="Times New Roman" w:hAnsi="Times New Roman" w:cs="Times New Roman"/>
          <w:color w:val="000000" w:themeColor="text1"/>
          <w:sz w:val="28"/>
          <w:szCs w:val="28"/>
          <w:lang w:val="en"/>
        </w:rPr>
        <w:t xml:space="preserve">The annexation of the </w:t>
      </w:r>
      <w:proofErr w:type="gramStart"/>
      <w:r w:rsidR="00D407E7" w:rsidRPr="00D407E7">
        <w:rPr>
          <w:rStyle w:val="y2iqfc"/>
          <w:rFonts w:ascii="Times New Roman" w:hAnsi="Times New Roman" w:cs="Times New Roman"/>
          <w:color w:val="000000" w:themeColor="text1"/>
          <w:sz w:val="28"/>
          <w:szCs w:val="28"/>
          <w:lang w:val="en"/>
        </w:rPr>
        <w:t>Crimean peninsula</w:t>
      </w:r>
      <w:proofErr w:type="gramEnd"/>
      <w:r w:rsidR="00D407E7" w:rsidRPr="00D407E7">
        <w:rPr>
          <w:rStyle w:val="y2iqfc"/>
          <w:rFonts w:ascii="Times New Roman" w:hAnsi="Times New Roman" w:cs="Times New Roman"/>
          <w:color w:val="000000" w:themeColor="text1"/>
          <w:sz w:val="28"/>
          <w:szCs w:val="28"/>
          <w:lang w:val="en"/>
        </w:rPr>
        <w:t xml:space="preserve"> and the Black Sea region was very significant for Russian History. The Russian Empire returned the lands that belonged to it by right. In this paper, the reasons for the annexation of the Crimean Khanate and the Black Sea region to Russia are considered and the history of this event is studied. The work is aimed at shedding light on this event, since not every person knows that Crimea is the original Russian land. The work also shows the importance of this event for Russia.</w:t>
      </w:r>
    </w:p>
    <w:p w14:paraId="6103C788" w14:textId="4DFD86AD" w:rsidR="00882CF3" w:rsidRPr="00D86217" w:rsidRDefault="00E428AF" w:rsidP="00D86217">
      <w:pPr>
        <w:pStyle w:val="HTML"/>
        <w:spacing w:line="540" w:lineRule="atLeast"/>
        <w:rPr>
          <w:rFonts w:ascii="Times New Roman" w:hAnsi="Times New Roman" w:cs="Times New Roman"/>
          <w:color w:val="000000" w:themeColor="text1"/>
          <w:sz w:val="28"/>
          <w:szCs w:val="28"/>
          <w:lang w:val="en-US"/>
        </w:rPr>
      </w:pPr>
      <w:r w:rsidRPr="00E428AF">
        <w:rPr>
          <w:rFonts w:ascii="Times New Roman" w:hAnsi="Times New Roman" w:cs="Times New Roman"/>
          <w:b/>
          <w:bCs/>
          <w:sz w:val="28"/>
          <w:szCs w:val="28"/>
          <w:lang w:val="en-US"/>
        </w:rPr>
        <w:t>Keywords:</w:t>
      </w:r>
      <w:r w:rsidRPr="00E428AF">
        <w:rPr>
          <w:rFonts w:ascii="Times New Roman" w:hAnsi="Times New Roman" w:cs="Times New Roman"/>
          <w:b/>
          <w:bCs/>
          <w:color w:val="000000" w:themeColor="text1"/>
          <w:sz w:val="28"/>
          <w:szCs w:val="28"/>
          <w:lang w:val="en"/>
        </w:rPr>
        <w:t xml:space="preserve"> </w:t>
      </w:r>
      <w:r w:rsidRPr="00D86217">
        <w:rPr>
          <w:rFonts w:ascii="Times New Roman" w:hAnsi="Times New Roman" w:cs="Times New Roman"/>
          <w:color w:val="000000" w:themeColor="text1"/>
          <w:sz w:val="28"/>
          <w:szCs w:val="28"/>
          <w:lang w:val="en"/>
        </w:rPr>
        <w:t>Crimean Khanate, war, manifesto, accession, causes, fleet.</w:t>
      </w:r>
    </w:p>
    <w:p w14:paraId="32DCD829" w14:textId="77777777" w:rsidR="00E428AF" w:rsidRPr="00E428AF" w:rsidRDefault="00E428AF" w:rsidP="00E428AF">
      <w:pPr>
        <w:pStyle w:val="HTML"/>
        <w:spacing w:line="540" w:lineRule="atLeast"/>
        <w:jc w:val="center"/>
        <w:rPr>
          <w:rFonts w:ascii="Times New Roman" w:hAnsi="Times New Roman" w:cs="Times New Roman"/>
          <w:b/>
          <w:bCs/>
          <w:color w:val="000000" w:themeColor="text1"/>
          <w:sz w:val="28"/>
          <w:szCs w:val="28"/>
          <w:lang w:val="en-US"/>
        </w:rPr>
      </w:pPr>
      <w:r w:rsidRPr="00E428AF">
        <w:rPr>
          <w:rStyle w:val="y2iqfc"/>
          <w:rFonts w:ascii="Times New Roman" w:hAnsi="Times New Roman" w:cs="Times New Roman"/>
          <w:b/>
          <w:bCs/>
          <w:color w:val="000000" w:themeColor="text1"/>
          <w:sz w:val="28"/>
          <w:szCs w:val="28"/>
          <w:lang w:val="en"/>
        </w:rPr>
        <w:t>Reasons for the annexation of Crimea to the Russian Empire</w:t>
      </w:r>
    </w:p>
    <w:p w14:paraId="0DA72A65" w14:textId="77777777" w:rsidR="00D86217" w:rsidRDefault="00D86217" w:rsidP="004040FC">
      <w:pPr>
        <w:jc w:val="both"/>
        <w:rPr>
          <w:color w:val="000000" w:themeColor="text1"/>
          <w:sz w:val="28"/>
          <w:szCs w:val="28"/>
          <w:lang w:val="en-US"/>
        </w:rPr>
      </w:pPr>
    </w:p>
    <w:p w14:paraId="0D0B08BF" w14:textId="77777777" w:rsidR="00D86217" w:rsidRDefault="00D86217" w:rsidP="004040FC">
      <w:pPr>
        <w:jc w:val="both"/>
        <w:rPr>
          <w:color w:val="000000" w:themeColor="text1"/>
          <w:sz w:val="28"/>
          <w:szCs w:val="28"/>
          <w:lang w:val="en-US"/>
        </w:rPr>
      </w:pPr>
    </w:p>
    <w:p w14:paraId="349C3660" w14:textId="77777777" w:rsidR="00D407E7" w:rsidRDefault="00D407E7" w:rsidP="004040FC">
      <w:pPr>
        <w:jc w:val="both"/>
        <w:rPr>
          <w:color w:val="000000" w:themeColor="text1"/>
          <w:sz w:val="28"/>
          <w:szCs w:val="28"/>
        </w:rPr>
      </w:pPr>
    </w:p>
    <w:p w14:paraId="75DFEE8A" w14:textId="3973A141" w:rsidR="00982B97" w:rsidRPr="00390A86" w:rsidRDefault="00F96D0C" w:rsidP="00FD1403">
      <w:pPr>
        <w:ind w:firstLine="708"/>
        <w:jc w:val="both"/>
        <w:rPr>
          <w:color w:val="000000" w:themeColor="text1"/>
          <w:sz w:val="28"/>
          <w:szCs w:val="28"/>
        </w:rPr>
      </w:pPr>
      <w:r w:rsidRPr="00390A86">
        <w:rPr>
          <w:color w:val="000000" w:themeColor="text1"/>
          <w:sz w:val="28"/>
          <w:szCs w:val="28"/>
        </w:rPr>
        <w:lastRenderedPageBreak/>
        <w:t>Согласно исторической справке Крымское ханство, возникло в 15 веке, благодаря</w:t>
      </w:r>
      <w:r w:rsidR="00FD1403" w:rsidRPr="00FD1403">
        <w:rPr>
          <w:color w:val="000000" w:themeColor="text1"/>
          <w:sz w:val="28"/>
          <w:szCs w:val="28"/>
        </w:rPr>
        <w:t xml:space="preserve"> </w:t>
      </w:r>
      <w:r w:rsidRPr="00390A86">
        <w:rPr>
          <w:color w:val="000000" w:themeColor="text1"/>
          <w:sz w:val="28"/>
          <w:szCs w:val="28"/>
        </w:rPr>
        <w:t>тому</w:t>
      </w:r>
      <w:r w:rsidR="00FD1403" w:rsidRPr="00FD1403">
        <w:rPr>
          <w:color w:val="000000" w:themeColor="text1"/>
          <w:sz w:val="28"/>
          <w:szCs w:val="28"/>
        </w:rPr>
        <w:t xml:space="preserve"> </w:t>
      </w:r>
      <w:r w:rsidRPr="00390A86">
        <w:rPr>
          <w:color w:val="000000" w:themeColor="text1"/>
          <w:sz w:val="28"/>
          <w:szCs w:val="28"/>
        </w:rPr>
        <w:t>что отсоединилось от орды</w:t>
      </w:r>
      <w:r w:rsidR="00D407E7" w:rsidRPr="00D407E7">
        <w:rPr>
          <w:color w:val="000000" w:themeColor="text1"/>
          <w:sz w:val="28"/>
          <w:szCs w:val="28"/>
        </w:rPr>
        <w:t xml:space="preserve"> [</w:t>
      </w:r>
      <w:r w:rsidR="00D407E7" w:rsidRPr="00D407E7">
        <w:rPr>
          <w:color w:val="000000" w:themeColor="text1"/>
          <w:sz w:val="28"/>
          <w:szCs w:val="28"/>
          <w:lang w:val="en-US"/>
        </w:rPr>
        <w:t>https</w:t>
      </w:r>
      <w:r w:rsidR="00D407E7" w:rsidRPr="00D407E7">
        <w:rPr>
          <w:color w:val="000000" w:themeColor="text1"/>
          <w:sz w:val="28"/>
          <w:szCs w:val="28"/>
        </w:rPr>
        <w:t>://</w:t>
      </w:r>
      <w:r w:rsidR="00D407E7" w:rsidRPr="00D407E7">
        <w:rPr>
          <w:color w:val="000000" w:themeColor="text1"/>
          <w:sz w:val="28"/>
          <w:szCs w:val="28"/>
          <w:lang w:val="en-US"/>
        </w:rPr>
        <w:t>ru</w:t>
      </w:r>
      <w:r w:rsidR="00D407E7" w:rsidRPr="00D407E7">
        <w:rPr>
          <w:color w:val="000000" w:themeColor="text1"/>
          <w:sz w:val="28"/>
          <w:szCs w:val="28"/>
        </w:rPr>
        <w:t>.</w:t>
      </w:r>
      <w:r w:rsidR="00D407E7" w:rsidRPr="00D407E7">
        <w:rPr>
          <w:color w:val="000000" w:themeColor="text1"/>
          <w:sz w:val="28"/>
          <w:szCs w:val="28"/>
          <w:lang w:val="en-US"/>
        </w:rPr>
        <w:t>Wikipedia</w:t>
      </w:r>
      <w:r w:rsidR="00D407E7" w:rsidRPr="00D407E7">
        <w:rPr>
          <w:color w:val="000000" w:themeColor="text1"/>
          <w:sz w:val="28"/>
          <w:szCs w:val="28"/>
        </w:rPr>
        <w:t>.</w:t>
      </w:r>
      <w:r w:rsidR="00D407E7" w:rsidRPr="00D407E7">
        <w:rPr>
          <w:color w:val="000000" w:themeColor="text1"/>
          <w:sz w:val="28"/>
          <w:szCs w:val="28"/>
          <w:lang w:val="en-US"/>
        </w:rPr>
        <w:t>org</w:t>
      </w:r>
      <w:r w:rsidR="00D407E7" w:rsidRPr="00D407E7">
        <w:rPr>
          <w:color w:val="000000" w:themeColor="text1"/>
          <w:sz w:val="28"/>
          <w:szCs w:val="28"/>
        </w:rPr>
        <w:t>/</w:t>
      </w:r>
      <w:r w:rsidR="00D407E7" w:rsidRPr="00D407E7">
        <w:rPr>
          <w:color w:val="000000" w:themeColor="text1"/>
          <w:sz w:val="28"/>
          <w:szCs w:val="28"/>
          <w:lang w:val="en-US"/>
        </w:rPr>
        <w:t>wiki</w:t>
      </w:r>
      <w:r w:rsidR="00D407E7" w:rsidRPr="00D407E7">
        <w:rPr>
          <w:color w:val="000000" w:themeColor="text1"/>
          <w:sz w:val="28"/>
          <w:szCs w:val="28"/>
        </w:rPr>
        <w:t>/Присоединение_Крыма_к_Российской_империи</w:t>
      </w:r>
      <w:r w:rsidR="00D407E7" w:rsidRPr="00D407E7">
        <w:rPr>
          <w:color w:val="000000" w:themeColor="text1"/>
          <w:sz w:val="28"/>
          <w:szCs w:val="28"/>
        </w:rPr>
        <w:t>]</w:t>
      </w:r>
      <w:r w:rsidRPr="00390A86">
        <w:rPr>
          <w:color w:val="000000" w:themeColor="text1"/>
          <w:sz w:val="28"/>
          <w:szCs w:val="28"/>
        </w:rPr>
        <w:t>. Ханство имело большую силу</w:t>
      </w:r>
      <w:r w:rsidR="00E05C56" w:rsidRPr="00390A86">
        <w:rPr>
          <w:color w:val="000000" w:themeColor="text1"/>
          <w:sz w:val="28"/>
          <w:szCs w:val="28"/>
        </w:rPr>
        <w:t>, контролируя полуостров и причерноморские земли, оно совершало многочисленные набеги на Россию. Крымчане грабили деревни и убивали мирных жителей, некоторых из них брали в рабство последующей для продажи. Крымское ханство представляло большую угрозу для Российской империи</w:t>
      </w:r>
      <w:r w:rsidR="00982B97" w:rsidRPr="00390A86">
        <w:rPr>
          <w:color w:val="000000" w:themeColor="text1"/>
          <w:sz w:val="28"/>
          <w:szCs w:val="28"/>
        </w:rPr>
        <w:t>.</w:t>
      </w:r>
      <w:r w:rsidR="00E05C56" w:rsidRPr="00390A86">
        <w:rPr>
          <w:color w:val="000000" w:themeColor="text1"/>
          <w:sz w:val="28"/>
          <w:szCs w:val="28"/>
        </w:rPr>
        <w:t xml:space="preserve"> </w:t>
      </w:r>
      <w:r w:rsidR="00982B97" w:rsidRPr="00390A86">
        <w:rPr>
          <w:color w:val="000000" w:themeColor="text1"/>
          <w:sz w:val="28"/>
          <w:szCs w:val="28"/>
        </w:rPr>
        <w:t xml:space="preserve">В </w:t>
      </w:r>
      <w:r w:rsidR="00E05C56" w:rsidRPr="00390A86">
        <w:rPr>
          <w:color w:val="000000" w:themeColor="text1"/>
          <w:sz w:val="28"/>
          <w:szCs w:val="28"/>
        </w:rPr>
        <w:t>1571 году во время Ливонской войны был совершен набег, войска к</w:t>
      </w:r>
      <w:r w:rsidR="00982B97" w:rsidRPr="00390A86">
        <w:rPr>
          <w:color w:val="000000" w:themeColor="text1"/>
          <w:sz w:val="28"/>
          <w:szCs w:val="28"/>
        </w:rPr>
        <w:t>рымского ханства дошли до Москвы, последствия были ужасны, город был сожжен. Данная угроза не могла остаться без внимания, и уже в 1572 году во время второго набега на Москву ханом Девлет-</w:t>
      </w:r>
      <w:proofErr w:type="spellStart"/>
      <w:r w:rsidR="00982B97" w:rsidRPr="00390A86">
        <w:rPr>
          <w:color w:val="000000" w:themeColor="text1"/>
          <w:sz w:val="28"/>
          <w:szCs w:val="28"/>
        </w:rPr>
        <w:t>Гереем</w:t>
      </w:r>
      <w:proofErr w:type="spellEnd"/>
      <w:r w:rsidR="00982B97" w:rsidRPr="00390A86">
        <w:rPr>
          <w:color w:val="000000" w:themeColor="text1"/>
          <w:sz w:val="28"/>
          <w:szCs w:val="28"/>
        </w:rPr>
        <w:t xml:space="preserve"> его войско было разбито в 45 километров от Москвы войском Михаила Воротынского. В 16–18 веках в России произошла морская революция, исходя из данного события, Российской империи был необходим выход к черному морю, так как другие имеющиеся выходы были слишком проблемными из-за холодного климата. Развитие черноморского флота являлось </w:t>
      </w:r>
      <w:r w:rsidR="002D4670" w:rsidRPr="00390A86">
        <w:rPr>
          <w:color w:val="000000" w:themeColor="text1"/>
          <w:sz w:val="28"/>
          <w:szCs w:val="28"/>
        </w:rPr>
        <w:t xml:space="preserve">основной причиной, начавшейся </w:t>
      </w:r>
      <w:r w:rsidR="00982B97" w:rsidRPr="00390A86">
        <w:rPr>
          <w:color w:val="000000" w:themeColor="text1"/>
          <w:sz w:val="28"/>
          <w:szCs w:val="28"/>
        </w:rPr>
        <w:t>в</w:t>
      </w:r>
      <w:r w:rsidR="002D4670" w:rsidRPr="00390A86">
        <w:rPr>
          <w:color w:val="000000" w:themeColor="text1"/>
          <w:sz w:val="28"/>
          <w:szCs w:val="28"/>
        </w:rPr>
        <w:t xml:space="preserve"> </w:t>
      </w:r>
      <w:r w:rsidR="002D4670" w:rsidRPr="00390A86">
        <w:rPr>
          <w:color w:val="000000" w:themeColor="text1"/>
          <w:sz w:val="28"/>
          <w:szCs w:val="28"/>
          <w:shd w:val="clear" w:color="auto" w:fill="FFFFFF"/>
        </w:rPr>
        <w:t>1768 году и закончившейся в 1774 году Русско-Турецкой войны. Также причиной завоевания Причерноморья и полуострова служило наличие на них плодородн</w:t>
      </w:r>
      <w:r w:rsidR="00D407E7">
        <w:rPr>
          <w:color w:val="000000" w:themeColor="text1"/>
          <w:sz w:val="28"/>
          <w:szCs w:val="28"/>
          <w:shd w:val="clear" w:color="auto" w:fill="FFFFFF"/>
        </w:rPr>
        <w:t>ой земли-ч</w:t>
      </w:r>
      <w:r w:rsidR="002D4670" w:rsidRPr="00390A86">
        <w:rPr>
          <w:color w:val="000000" w:themeColor="text1"/>
          <w:sz w:val="28"/>
          <w:szCs w:val="28"/>
          <w:shd w:val="clear" w:color="auto" w:fill="FFFFFF"/>
        </w:rPr>
        <w:t xml:space="preserve">ернозема, </w:t>
      </w:r>
      <w:r w:rsidR="00D407E7">
        <w:rPr>
          <w:color w:val="000000" w:themeColor="text1"/>
          <w:sz w:val="28"/>
          <w:szCs w:val="28"/>
          <w:shd w:val="clear" w:color="auto" w:fill="FFFFFF"/>
        </w:rPr>
        <w:t>получение данных земель позволило бы</w:t>
      </w:r>
      <w:r w:rsidR="002D4670" w:rsidRPr="00390A86">
        <w:rPr>
          <w:color w:val="000000" w:themeColor="text1"/>
          <w:sz w:val="28"/>
          <w:szCs w:val="28"/>
          <w:shd w:val="clear" w:color="auto" w:fill="FFFFFF"/>
        </w:rPr>
        <w:t xml:space="preserve"> Российской империи развить сельскохозяйственный сектор. Первая компании войны закончилась </w:t>
      </w:r>
      <w:r w:rsidR="00F40A00" w:rsidRPr="00390A86">
        <w:rPr>
          <w:color w:val="000000" w:themeColor="text1"/>
          <w:sz w:val="28"/>
          <w:szCs w:val="28"/>
          <w:shd w:val="clear" w:color="auto" w:fill="FFFFFF"/>
        </w:rPr>
        <w:t>тем,</w:t>
      </w:r>
      <w:r w:rsidR="002D4670" w:rsidRPr="00390A86">
        <w:rPr>
          <w:color w:val="000000" w:themeColor="text1"/>
          <w:sz w:val="28"/>
          <w:szCs w:val="28"/>
          <w:shd w:val="clear" w:color="auto" w:fill="FFFFFF"/>
        </w:rPr>
        <w:t xml:space="preserve"> что Российской империи удалось разгромить часть турецкого флота во время Чесменского сражения, в 1771 году русскими войсками был взят Крым. Турция должна была выплатить контрибуцию в размере 4,5</w:t>
      </w:r>
      <w:r w:rsidR="00F40A00" w:rsidRPr="00390A86">
        <w:rPr>
          <w:color w:val="000000" w:themeColor="text1"/>
          <w:sz w:val="28"/>
          <w:szCs w:val="28"/>
          <w:shd w:val="clear" w:color="auto" w:fill="FFFFFF"/>
        </w:rPr>
        <w:t xml:space="preserve"> миллионов рублей, Российской империи. Русский флот продемонстрировал свои силы в черноморской гавани в 1773 году. В 1774 году был подписан </w:t>
      </w:r>
      <w:r w:rsidR="00F40A00" w:rsidRPr="00390A86">
        <w:rPr>
          <w:color w:val="000000" w:themeColor="text1"/>
          <w:sz w:val="28"/>
          <w:szCs w:val="28"/>
        </w:rPr>
        <w:t>Кайнарджийский мирный договор. Так же одной из причины завоевания Крыма и Причерноморья Российской Империей была большая угроза исходящая от Османской империи, выход к морю позволил бы России стать более сильной на мировой арене. Также выход к морю позволил бы наладить торговлю.</w:t>
      </w:r>
      <w:r w:rsidR="004040FC" w:rsidRPr="00390A86">
        <w:rPr>
          <w:color w:val="000000" w:themeColor="text1"/>
          <w:sz w:val="28"/>
          <w:szCs w:val="28"/>
        </w:rPr>
        <w:t xml:space="preserve"> Во многом благодаря Григорию Потемкину- названного Екатериной второй Таврическим, Крым присоединился к России, Григорий помогал в процессе создания манифеста Екатерины второй который включал в себя официальный приказ о присоединении Крымского ханства к Российской Империи, но манифест был опубликован не сразу в связи с опасением начала новой войны с Турции. Лишь 28 июня 1783 году</w:t>
      </w:r>
      <w:r w:rsidR="0077474D" w:rsidRPr="00390A86">
        <w:rPr>
          <w:color w:val="000000" w:themeColor="text1"/>
          <w:sz w:val="28"/>
          <w:szCs w:val="28"/>
        </w:rPr>
        <w:t xml:space="preserve"> манифест был издан, в Крыму начались первые изменения. Порты были освобождены от уплаты пошлин, города начали восстанавливаться, промышленность и торговля развиваться. Крымские земли представляли из себя большой потенциал для развития первого курорта в Российской империи, на этой земле росло почти все. Благодаря климату и удачному местоположению Крым был очень нужен Российской империи. К тому же Крымские земли являются исконно Русскими. Осознавая это, Российская империя видела перед собой цель по освобождению Крыма и получению выхода к черному морю. Крым стал полноценной черноморской державой Российской империи, флот обеспечивал безопасность России в данном направлении. </w:t>
      </w:r>
      <w:r w:rsidR="00F40A00" w:rsidRPr="00390A86">
        <w:rPr>
          <w:color w:val="000000" w:themeColor="text1"/>
          <w:sz w:val="28"/>
          <w:szCs w:val="28"/>
        </w:rPr>
        <w:t xml:space="preserve">Уже в 1787 году </w:t>
      </w:r>
      <w:r w:rsidR="00F40A00" w:rsidRPr="00390A86">
        <w:rPr>
          <w:color w:val="000000" w:themeColor="text1"/>
          <w:sz w:val="28"/>
          <w:szCs w:val="28"/>
        </w:rPr>
        <w:lastRenderedPageBreak/>
        <w:t>Екатерина вторая решила совершить демонстрационную поездку в Крым, узнав об этом Турецкий с</w:t>
      </w:r>
      <w:r w:rsidR="00F40A00" w:rsidRPr="00390A86">
        <w:rPr>
          <w:color w:val="000000" w:themeColor="text1"/>
          <w:sz w:val="28"/>
          <w:szCs w:val="28"/>
          <w:shd w:val="clear" w:color="auto" w:fill="FFFFFF"/>
        </w:rPr>
        <w:t xml:space="preserve">ултан Абдул-Гамид I объявил </w:t>
      </w:r>
      <w:r w:rsidR="004040FC" w:rsidRPr="00390A86">
        <w:rPr>
          <w:color w:val="000000" w:themeColor="text1"/>
          <w:sz w:val="28"/>
          <w:szCs w:val="28"/>
          <w:shd w:val="clear" w:color="auto" w:fill="FFFFFF"/>
        </w:rPr>
        <w:t>вторую Русско</w:t>
      </w:r>
      <w:r w:rsidR="00F40A00" w:rsidRPr="00390A86">
        <w:rPr>
          <w:color w:val="000000" w:themeColor="text1"/>
          <w:sz w:val="28"/>
          <w:szCs w:val="28"/>
          <w:shd w:val="clear" w:color="auto" w:fill="FFFFFF"/>
        </w:rPr>
        <w:t xml:space="preserve">-Турецкую войну </w:t>
      </w:r>
      <w:r w:rsidR="004040FC" w:rsidRPr="00390A86">
        <w:rPr>
          <w:color w:val="000000" w:themeColor="text1"/>
          <w:sz w:val="28"/>
          <w:szCs w:val="28"/>
          <w:shd w:val="clear" w:color="auto" w:fill="FFFFFF"/>
        </w:rPr>
        <w:t>1</w:t>
      </w:r>
      <w:r w:rsidR="004040FC" w:rsidRPr="00390A86">
        <w:rPr>
          <w:color w:val="000000" w:themeColor="text1"/>
          <w:sz w:val="28"/>
          <w:szCs w:val="28"/>
        </w:rPr>
        <w:t>787–1791 гг. Турция была намерена вернуть себе крымские земли и выход к черному морю, но в результате опять потерпит поражение.</w:t>
      </w:r>
    </w:p>
    <w:p w14:paraId="3E96DDB0" w14:textId="4A825056" w:rsidR="00D46DCA" w:rsidRDefault="00D46DCA" w:rsidP="00D46DCA">
      <w:pPr>
        <w:shd w:val="clear" w:color="auto" w:fill="FFFFFF"/>
      </w:pPr>
    </w:p>
    <w:p w14:paraId="0450CF68" w14:textId="2B318C4B" w:rsidR="00D407E7" w:rsidRDefault="00D407E7" w:rsidP="00D46DCA">
      <w:pPr>
        <w:shd w:val="clear" w:color="auto" w:fill="FFFFFF"/>
      </w:pPr>
    </w:p>
    <w:p w14:paraId="26DFE5F9" w14:textId="76865B4B" w:rsidR="00D407E7" w:rsidRDefault="00D407E7" w:rsidP="00D46DCA">
      <w:pPr>
        <w:shd w:val="clear" w:color="auto" w:fill="FFFFFF"/>
      </w:pPr>
    </w:p>
    <w:p w14:paraId="1B694449" w14:textId="20B44F9D" w:rsidR="00D407E7" w:rsidRPr="00FD1403" w:rsidRDefault="00D407E7" w:rsidP="00D407E7">
      <w:pPr>
        <w:shd w:val="clear" w:color="auto" w:fill="FFFFFF"/>
        <w:jc w:val="center"/>
        <w:rPr>
          <w:lang w:val="en-US"/>
        </w:rPr>
      </w:pPr>
      <w:r w:rsidRPr="00FD1403">
        <w:t>Список используемой литературы</w:t>
      </w:r>
      <w:r w:rsidRPr="00FD1403">
        <w:rPr>
          <w:lang w:val="en-US"/>
        </w:rPr>
        <w:t>:</w:t>
      </w:r>
    </w:p>
    <w:p w14:paraId="7AFD0767" w14:textId="05A909E8" w:rsidR="00D407E7" w:rsidRPr="00FD1403" w:rsidRDefault="00FD1403" w:rsidP="00FD1403">
      <w:pPr>
        <w:pStyle w:val="1"/>
        <w:spacing w:before="0" w:line="345" w:lineRule="atLeast"/>
        <w:textAlignment w:val="top"/>
        <w:rPr>
          <w:rFonts w:ascii="Times New Roman" w:hAnsi="Times New Roman" w:cs="Times New Roman"/>
          <w:color w:val="000000" w:themeColor="text1"/>
          <w:sz w:val="28"/>
          <w:szCs w:val="28"/>
        </w:rPr>
      </w:pPr>
      <w:r w:rsidRPr="00FD1403">
        <w:rPr>
          <w:rFonts w:ascii="Times New Roman" w:hAnsi="Times New Roman" w:cs="Times New Roman"/>
          <w:color w:val="000000" w:themeColor="text1"/>
          <w:sz w:val="28"/>
          <w:szCs w:val="28"/>
        </w:rPr>
        <w:t>1)Присоединение Крыма к России в свете мотивов имперской экспансии Текст научной статьи по специальности «История и археология» Мальгин Андрей Витальевич</w:t>
      </w:r>
      <w:r w:rsidRPr="00FD1403">
        <w:rPr>
          <w:rFonts w:ascii="Times New Roman" w:hAnsi="Times New Roman" w:cs="Times New Roman"/>
          <w:color w:val="000000" w:themeColor="text1"/>
          <w:sz w:val="28"/>
          <w:szCs w:val="28"/>
        </w:rPr>
        <w:t>.</w:t>
      </w:r>
    </w:p>
    <w:p w14:paraId="1FA5AA4C" w14:textId="77777777" w:rsidR="00FD1403" w:rsidRPr="00FD1403" w:rsidRDefault="00FD1403" w:rsidP="00FD1403"/>
    <w:p w14:paraId="691DD043" w14:textId="40AE36BB" w:rsidR="00D407E7" w:rsidRPr="00FD1403" w:rsidRDefault="00D407E7" w:rsidP="00FD1403">
      <w:pPr>
        <w:rPr>
          <w:color w:val="000000" w:themeColor="text1"/>
          <w:sz w:val="28"/>
          <w:szCs w:val="28"/>
        </w:rPr>
      </w:pPr>
      <w:r w:rsidRPr="00FD1403">
        <w:rPr>
          <w:color w:val="000000" w:themeColor="text1"/>
          <w:sz w:val="28"/>
          <w:szCs w:val="28"/>
        </w:rPr>
        <w:t xml:space="preserve">2) </w:t>
      </w:r>
      <w:r w:rsidRPr="00FD1403">
        <w:rPr>
          <w:color w:val="000000" w:themeColor="text1"/>
          <w:kern w:val="36"/>
          <w:sz w:val="28"/>
          <w:szCs w:val="28"/>
        </w:rPr>
        <w:t xml:space="preserve">Присоединение Крыма к России </w:t>
      </w:r>
      <w:r w:rsidR="00FD1403" w:rsidRPr="00FD1403">
        <w:rPr>
          <w:color w:val="000000" w:themeColor="text1"/>
          <w:kern w:val="36"/>
          <w:sz w:val="28"/>
          <w:szCs w:val="28"/>
        </w:rPr>
        <w:t>1783–</w:t>
      </w:r>
      <w:proofErr w:type="gramStart"/>
      <w:r w:rsidR="00FD1403" w:rsidRPr="00FD1403">
        <w:rPr>
          <w:color w:val="000000" w:themeColor="text1"/>
          <w:kern w:val="36"/>
          <w:sz w:val="28"/>
          <w:szCs w:val="28"/>
        </w:rPr>
        <w:t xml:space="preserve">1796 </w:t>
      </w:r>
      <w:r w:rsidRPr="00FD1403">
        <w:rPr>
          <w:color w:val="000000" w:themeColor="text1"/>
          <w:kern w:val="36"/>
          <w:sz w:val="28"/>
          <w:szCs w:val="28"/>
        </w:rPr>
        <w:t xml:space="preserve"> гг.</w:t>
      </w:r>
      <w:proofErr w:type="gramEnd"/>
      <w:r w:rsidRPr="00FD1403">
        <w:rPr>
          <w:color w:val="000000" w:themeColor="text1"/>
          <w:kern w:val="36"/>
          <w:sz w:val="28"/>
          <w:szCs w:val="28"/>
        </w:rPr>
        <w:t xml:space="preserve"> Сборник документов</w:t>
      </w:r>
      <w:r w:rsidRPr="00FD1403">
        <w:rPr>
          <w:color w:val="000000" w:themeColor="text1"/>
          <w:kern w:val="36"/>
          <w:sz w:val="28"/>
          <w:szCs w:val="28"/>
        </w:rPr>
        <w:t xml:space="preserve"> </w:t>
      </w:r>
      <w:r w:rsidRPr="00FD1403">
        <w:rPr>
          <w:color w:val="000000" w:themeColor="text1"/>
          <w:sz w:val="28"/>
          <w:szCs w:val="28"/>
        </w:rPr>
        <w:t>Редактор:</w:t>
      </w:r>
      <w:r w:rsidRPr="00FD1403">
        <w:rPr>
          <w:rStyle w:val="apple-converted-space"/>
          <w:color w:val="000000" w:themeColor="text1"/>
          <w:sz w:val="28"/>
          <w:szCs w:val="28"/>
        </w:rPr>
        <w:t> </w:t>
      </w:r>
      <w:hyperlink r:id="rId8" w:history="1">
        <w:r w:rsidRPr="00FD1403">
          <w:rPr>
            <w:rStyle w:val="a8"/>
            <w:color w:val="000000" w:themeColor="text1"/>
            <w:sz w:val="28"/>
            <w:szCs w:val="28"/>
            <w:u w:val="none"/>
          </w:rPr>
          <w:t>Лаптева Т. А.</w:t>
        </w:r>
      </w:hyperlink>
    </w:p>
    <w:p w14:paraId="37CB7D52" w14:textId="77777777" w:rsidR="00D407E7" w:rsidRPr="00FD1403" w:rsidRDefault="00D407E7" w:rsidP="00FD1403">
      <w:pPr>
        <w:rPr>
          <w:color w:val="000000" w:themeColor="text1"/>
          <w:sz w:val="28"/>
          <w:szCs w:val="28"/>
        </w:rPr>
      </w:pPr>
      <w:r w:rsidRPr="00FD1403">
        <w:rPr>
          <w:color w:val="000000" w:themeColor="text1"/>
          <w:sz w:val="28"/>
          <w:szCs w:val="28"/>
        </w:rPr>
        <w:t>Издательство:</w:t>
      </w:r>
      <w:r w:rsidRPr="00FD1403">
        <w:rPr>
          <w:rStyle w:val="apple-converted-space"/>
          <w:color w:val="000000" w:themeColor="text1"/>
          <w:sz w:val="28"/>
          <w:szCs w:val="28"/>
        </w:rPr>
        <w:t> </w:t>
      </w:r>
      <w:proofErr w:type="spellStart"/>
      <w:r w:rsidRPr="00FD1403">
        <w:rPr>
          <w:color w:val="000000" w:themeColor="text1"/>
          <w:sz w:val="28"/>
          <w:szCs w:val="28"/>
        </w:rPr>
        <w:fldChar w:fldCharType="begin"/>
      </w:r>
      <w:r w:rsidRPr="00FD1403">
        <w:rPr>
          <w:color w:val="000000" w:themeColor="text1"/>
          <w:sz w:val="28"/>
          <w:szCs w:val="28"/>
        </w:rPr>
        <w:instrText xml:space="preserve"> HYPERLINK "https://www.labirint.ru/pubhouse/5467/" </w:instrText>
      </w:r>
      <w:r w:rsidRPr="00FD1403">
        <w:rPr>
          <w:color w:val="000000" w:themeColor="text1"/>
          <w:sz w:val="28"/>
          <w:szCs w:val="28"/>
        </w:rPr>
        <w:fldChar w:fldCharType="separate"/>
      </w:r>
      <w:r w:rsidRPr="00FD1403">
        <w:rPr>
          <w:rStyle w:val="a8"/>
          <w:color w:val="000000" w:themeColor="text1"/>
          <w:sz w:val="28"/>
          <w:szCs w:val="28"/>
          <w:u w:val="none"/>
        </w:rPr>
        <w:t>Кучково</w:t>
      </w:r>
      <w:proofErr w:type="spellEnd"/>
      <w:r w:rsidRPr="00FD1403">
        <w:rPr>
          <w:rStyle w:val="a8"/>
          <w:color w:val="000000" w:themeColor="text1"/>
          <w:sz w:val="28"/>
          <w:szCs w:val="28"/>
          <w:u w:val="none"/>
        </w:rPr>
        <w:t xml:space="preserve"> поле </w:t>
      </w:r>
      <w:r w:rsidRPr="00FD1403">
        <w:rPr>
          <w:rStyle w:val="a8"/>
          <w:color w:val="000000" w:themeColor="text1"/>
          <w:sz w:val="28"/>
          <w:szCs w:val="28"/>
          <w:u w:val="none"/>
        </w:rPr>
        <w:t>М</w:t>
      </w:r>
      <w:r w:rsidRPr="00FD1403">
        <w:rPr>
          <w:rStyle w:val="a8"/>
          <w:color w:val="000000" w:themeColor="text1"/>
          <w:sz w:val="28"/>
          <w:szCs w:val="28"/>
          <w:u w:val="none"/>
        </w:rPr>
        <w:t>узеон</w:t>
      </w:r>
      <w:r w:rsidRPr="00FD1403">
        <w:rPr>
          <w:color w:val="000000" w:themeColor="text1"/>
          <w:sz w:val="28"/>
          <w:szCs w:val="28"/>
        </w:rPr>
        <w:fldChar w:fldCharType="end"/>
      </w:r>
      <w:r w:rsidRPr="00FD1403">
        <w:rPr>
          <w:color w:val="000000" w:themeColor="text1"/>
          <w:sz w:val="28"/>
          <w:szCs w:val="28"/>
        </w:rPr>
        <w:t>, 2019 г.</w:t>
      </w:r>
    </w:p>
    <w:p w14:paraId="5AA3C7F6" w14:textId="605266A2" w:rsidR="00D407E7" w:rsidRPr="00FD1403" w:rsidRDefault="00D407E7" w:rsidP="00FD1403">
      <w:pPr>
        <w:rPr>
          <w:color w:val="000000" w:themeColor="text1"/>
          <w:sz w:val="28"/>
          <w:szCs w:val="28"/>
        </w:rPr>
      </w:pPr>
    </w:p>
    <w:p w14:paraId="2DFAD5DF" w14:textId="120FBE33" w:rsidR="00FD1403" w:rsidRPr="00FD1403" w:rsidRDefault="00D407E7" w:rsidP="00FD1403">
      <w:pPr>
        <w:spacing w:line="300" w:lineRule="atLeast"/>
        <w:textAlignment w:val="top"/>
        <w:rPr>
          <w:color w:val="000000" w:themeColor="text1"/>
          <w:sz w:val="28"/>
          <w:szCs w:val="28"/>
        </w:rPr>
      </w:pPr>
      <w:r w:rsidRPr="00FD1403">
        <w:rPr>
          <w:color w:val="000000" w:themeColor="text1"/>
          <w:sz w:val="28"/>
          <w:szCs w:val="28"/>
        </w:rPr>
        <w:t>3)</w:t>
      </w:r>
      <w:r w:rsidR="00FD1403" w:rsidRPr="00FD1403">
        <w:rPr>
          <w:color w:val="000000" w:themeColor="text1"/>
          <w:sz w:val="28"/>
          <w:szCs w:val="28"/>
        </w:rPr>
        <w:t xml:space="preserve"> </w:t>
      </w:r>
      <w:r w:rsidR="00FD1403" w:rsidRPr="00FD1403">
        <w:rPr>
          <w:color w:val="000000" w:themeColor="text1"/>
          <w:sz w:val="28"/>
          <w:szCs w:val="28"/>
        </w:rPr>
        <w:t>Присоединение Крыма к России. В 4 томах. Дубровин Н. Ф.</w:t>
      </w:r>
      <w:r w:rsidR="00FD1403" w:rsidRPr="00FD1403">
        <w:rPr>
          <w:color w:val="000000" w:themeColor="text1"/>
          <w:sz w:val="28"/>
          <w:szCs w:val="28"/>
        </w:rPr>
        <w:t xml:space="preserve"> </w:t>
      </w:r>
      <w:r w:rsidR="00FD1403" w:rsidRPr="00FD1403">
        <w:rPr>
          <w:color w:val="000000" w:themeColor="text1"/>
          <w:sz w:val="28"/>
          <w:szCs w:val="28"/>
        </w:rPr>
        <w:t>Издательство:</w:t>
      </w:r>
      <w:r w:rsidR="00FD1403" w:rsidRPr="00FD1403">
        <w:rPr>
          <w:color w:val="000000" w:themeColor="text1"/>
          <w:sz w:val="28"/>
          <w:szCs w:val="28"/>
        </w:rPr>
        <w:t xml:space="preserve"> </w:t>
      </w:r>
      <w:hyperlink r:id="rId9" w:tgtFrame="blank" w:history="1">
        <w:r w:rsidR="00FD1403" w:rsidRPr="00FD1403">
          <w:rPr>
            <w:rStyle w:val="a8"/>
            <w:color w:val="000000" w:themeColor="text1"/>
            <w:sz w:val="28"/>
            <w:szCs w:val="28"/>
            <w:u w:val="none"/>
            <w:bdr w:val="none" w:sz="0" w:space="0" w:color="auto" w:frame="1"/>
          </w:rPr>
          <w:t>Издательство В. Секачев</w:t>
        </w:r>
      </w:hyperlink>
      <w:r w:rsidR="00FD1403" w:rsidRPr="00FD1403">
        <w:rPr>
          <w:color w:val="000000" w:themeColor="text1"/>
          <w:sz w:val="28"/>
          <w:szCs w:val="28"/>
        </w:rPr>
        <w:t xml:space="preserve"> </w:t>
      </w:r>
      <w:r w:rsidR="00FD1403" w:rsidRPr="00FD1403">
        <w:rPr>
          <w:color w:val="000000" w:themeColor="text1"/>
          <w:sz w:val="28"/>
          <w:szCs w:val="28"/>
        </w:rPr>
        <w:t>Год издания:</w:t>
      </w:r>
      <w:r w:rsidR="00FD1403" w:rsidRPr="00FD1403">
        <w:rPr>
          <w:color w:val="000000" w:themeColor="text1"/>
          <w:sz w:val="28"/>
          <w:szCs w:val="28"/>
        </w:rPr>
        <w:t xml:space="preserve"> </w:t>
      </w:r>
      <w:r w:rsidR="00FD1403" w:rsidRPr="00FD1403">
        <w:rPr>
          <w:color w:val="000000" w:themeColor="text1"/>
          <w:sz w:val="28"/>
          <w:szCs w:val="28"/>
        </w:rPr>
        <w:t>2013</w:t>
      </w:r>
    </w:p>
    <w:p w14:paraId="392735F3" w14:textId="40EDCCB8" w:rsidR="00FD1403" w:rsidRPr="00FD1403" w:rsidRDefault="00FD1403" w:rsidP="00FD1403">
      <w:pPr>
        <w:spacing w:line="300" w:lineRule="atLeast"/>
        <w:textAlignment w:val="top"/>
        <w:rPr>
          <w:color w:val="000000" w:themeColor="text1"/>
          <w:sz w:val="28"/>
          <w:szCs w:val="28"/>
          <w:lang w:val="en-US"/>
        </w:rPr>
      </w:pPr>
      <w:r w:rsidRPr="00FD1403">
        <w:rPr>
          <w:color w:val="000000" w:themeColor="text1"/>
          <w:sz w:val="28"/>
          <w:szCs w:val="28"/>
        </w:rPr>
        <w:t>Место издания:</w:t>
      </w:r>
      <w:r w:rsidRPr="00FD1403">
        <w:rPr>
          <w:color w:val="000000" w:themeColor="text1"/>
          <w:sz w:val="28"/>
          <w:szCs w:val="28"/>
        </w:rPr>
        <w:t xml:space="preserve"> </w:t>
      </w:r>
      <w:r w:rsidRPr="00FD1403">
        <w:rPr>
          <w:color w:val="000000" w:themeColor="text1"/>
          <w:sz w:val="28"/>
          <w:szCs w:val="28"/>
        </w:rPr>
        <w:t>Москва</w:t>
      </w:r>
      <w:r>
        <w:rPr>
          <w:color w:val="000000" w:themeColor="text1"/>
          <w:sz w:val="28"/>
          <w:szCs w:val="28"/>
          <w:lang w:val="en-US"/>
        </w:rPr>
        <w:t>.</w:t>
      </w:r>
    </w:p>
    <w:p w14:paraId="68F621F2" w14:textId="304D7BD4" w:rsidR="00FD1403" w:rsidRPr="00FD1403" w:rsidRDefault="00FD1403" w:rsidP="00FD1403">
      <w:pPr>
        <w:pStyle w:val="1"/>
        <w:spacing w:before="0" w:line="540" w:lineRule="atLeast"/>
        <w:rPr>
          <w:rFonts w:ascii="Times New Roman" w:hAnsi="Times New Roman" w:cs="Times New Roman"/>
          <w:color w:val="000000" w:themeColor="text1"/>
          <w:sz w:val="28"/>
          <w:szCs w:val="28"/>
        </w:rPr>
      </w:pPr>
    </w:p>
    <w:p w14:paraId="1F89B2EE" w14:textId="45813B92" w:rsidR="00D407E7" w:rsidRPr="00FD1403" w:rsidRDefault="00D407E7" w:rsidP="00FD1403">
      <w:pPr>
        <w:shd w:val="clear" w:color="auto" w:fill="FFFFFF"/>
        <w:rPr>
          <w:color w:val="000000" w:themeColor="text1"/>
          <w:sz w:val="28"/>
          <w:szCs w:val="28"/>
        </w:rPr>
      </w:pPr>
    </w:p>
    <w:p w14:paraId="369060CD" w14:textId="77777777" w:rsidR="00233000" w:rsidRPr="00FD1403" w:rsidRDefault="00233000" w:rsidP="00FD1403">
      <w:pPr>
        <w:rPr>
          <w:color w:val="000000" w:themeColor="text1"/>
          <w:sz w:val="28"/>
          <w:szCs w:val="28"/>
        </w:rPr>
      </w:pPr>
    </w:p>
    <w:sectPr w:rsidR="00233000" w:rsidRPr="00FD1403" w:rsidSect="00882CF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C2AB" w14:textId="77777777" w:rsidR="00CF669C" w:rsidRDefault="00CF669C" w:rsidP="0077474D">
      <w:r>
        <w:separator/>
      </w:r>
    </w:p>
  </w:endnote>
  <w:endnote w:type="continuationSeparator" w:id="0">
    <w:p w14:paraId="7FBC2EE2" w14:textId="77777777" w:rsidR="00CF669C" w:rsidRDefault="00CF669C" w:rsidP="0077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69DD" w14:textId="77777777" w:rsidR="00CF669C" w:rsidRDefault="00CF669C" w:rsidP="0077474D">
      <w:r>
        <w:separator/>
      </w:r>
    </w:p>
  </w:footnote>
  <w:footnote w:type="continuationSeparator" w:id="0">
    <w:p w14:paraId="2787973E" w14:textId="77777777" w:rsidR="00CF669C" w:rsidRDefault="00CF669C" w:rsidP="0077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7E9D"/>
    <w:multiLevelType w:val="hybridMultilevel"/>
    <w:tmpl w:val="5B2E8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682274"/>
    <w:multiLevelType w:val="multilevel"/>
    <w:tmpl w:val="05BE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449822">
    <w:abstractNumId w:val="0"/>
  </w:num>
  <w:num w:numId="2" w16cid:durableId="764689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CA"/>
    <w:rsid w:val="00171200"/>
    <w:rsid w:val="00233000"/>
    <w:rsid w:val="00254E48"/>
    <w:rsid w:val="002D4670"/>
    <w:rsid w:val="00390A86"/>
    <w:rsid w:val="004040FC"/>
    <w:rsid w:val="005E1E25"/>
    <w:rsid w:val="0077474D"/>
    <w:rsid w:val="008102BA"/>
    <w:rsid w:val="00882CF3"/>
    <w:rsid w:val="0089385F"/>
    <w:rsid w:val="00982B97"/>
    <w:rsid w:val="00CF669C"/>
    <w:rsid w:val="00D407E7"/>
    <w:rsid w:val="00D46DCA"/>
    <w:rsid w:val="00D86217"/>
    <w:rsid w:val="00E05C56"/>
    <w:rsid w:val="00E428AF"/>
    <w:rsid w:val="00E728AC"/>
    <w:rsid w:val="00F40A00"/>
    <w:rsid w:val="00F96D0C"/>
    <w:rsid w:val="00FD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815F03"/>
  <w15:chartTrackingRefBased/>
  <w15:docId w15:val="{6FDDD918-D027-6F48-BB27-F79CA6A2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7E7"/>
    <w:rPr>
      <w:rFonts w:ascii="Times New Roman" w:eastAsia="Times New Roman" w:hAnsi="Times New Roman" w:cs="Times New Roman"/>
      <w:lang w:eastAsia="ru-RU"/>
    </w:rPr>
  </w:style>
  <w:style w:type="paragraph" w:styleId="1">
    <w:name w:val="heading 1"/>
    <w:basedOn w:val="a"/>
    <w:next w:val="a"/>
    <w:link w:val="10"/>
    <w:uiPriority w:val="9"/>
    <w:qFormat/>
    <w:rsid w:val="00D407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040F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DCA"/>
    <w:pPr>
      <w:spacing w:before="100" w:beforeAutospacing="1" w:after="100" w:afterAutospacing="1"/>
    </w:pPr>
  </w:style>
  <w:style w:type="character" w:customStyle="1" w:styleId="20">
    <w:name w:val="Заголовок 2 Знак"/>
    <w:basedOn w:val="a0"/>
    <w:link w:val="2"/>
    <w:uiPriority w:val="9"/>
    <w:rsid w:val="004040FC"/>
    <w:rPr>
      <w:rFonts w:ascii="Times New Roman" w:eastAsia="Times New Roman" w:hAnsi="Times New Roman" w:cs="Times New Roman"/>
      <w:b/>
      <w:bCs/>
      <w:sz w:val="36"/>
      <w:szCs w:val="36"/>
      <w:lang w:eastAsia="ru-RU"/>
    </w:rPr>
  </w:style>
  <w:style w:type="paragraph" w:styleId="a4">
    <w:name w:val="header"/>
    <w:basedOn w:val="a"/>
    <w:link w:val="a5"/>
    <w:uiPriority w:val="99"/>
    <w:unhideWhenUsed/>
    <w:rsid w:val="0077474D"/>
    <w:pPr>
      <w:tabs>
        <w:tab w:val="center" w:pos="4677"/>
        <w:tab w:val="right" w:pos="9355"/>
      </w:tabs>
    </w:pPr>
  </w:style>
  <w:style w:type="character" w:customStyle="1" w:styleId="a5">
    <w:name w:val="Верхний колонтитул Знак"/>
    <w:basedOn w:val="a0"/>
    <w:link w:val="a4"/>
    <w:uiPriority w:val="99"/>
    <w:rsid w:val="0077474D"/>
  </w:style>
  <w:style w:type="paragraph" w:styleId="a6">
    <w:name w:val="footer"/>
    <w:basedOn w:val="a"/>
    <w:link w:val="a7"/>
    <w:uiPriority w:val="99"/>
    <w:unhideWhenUsed/>
    <w:rsid w:val="0077474D"/>
    <w:pPr>
      <w:tabs>
        <w:tab w:val="center" w:pos="4677"/>
        <w:tab w:val="right" w:pos="9355"/>
      </w:tabs>
    </w:pPr>
  </w:style>
  <w:style w:type="character" w:customStyle="1" w:styleId="a7">
    <w:name w:val="Нижний колонтитул Знак"/>
    <w:basedOn w:val="a0"/>
    <w:link w:val="a6"/>
    <w:uiPriority w:val="99"/>
    <w:rsid w:val="0077474D"/>
  </w:style>
  <w:style w:type="paragraph" w:styleId="HTML">
    <w:name w:val="HTML Preformatted"/>
    <w:basedOn w:val="a"/>
    <w:link w:val="HTML0"/>
    <w:uiPriority w:val="99"/>
    <w:unhideWhenUsed/>
    <w:rsid w:val="00E4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428AF"/>
    <w:rPr>
      <w:rFonts w:ascii="Courier New" w:eastAsia="Times New Roman" w:hAnsi="Courier New" w:cs="Courier New"/>
      <w:sz w:val="20"/>
      <w:szCs w:val="20"/>
      <w:lang w:eastAsia="ru-RU"/>
    </w:rPr>
  </w:style>
  <w:style w:type="character" w:customStyle="1" w:styleId="y2iqfc">
    <w:name w:val="y2iqfc"/>
    <w:basedOn w:val="a0"/>
    <w:rsid w:val="00E428AF"/>
  </w:style>
  <w:style w:type="character" w:customStyle="1" w:styleId="10">
    <w:name w:val="Заголовок 1 Знак"/>
    <w:basedOn w:val="a0"/>
    <w:link w:val="1"/>
    <w:uiPriority w:val="9"/>
    <w:rsid w:val="00D407E7"/>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rsid w:val="00D407E7"/>
  </w:style>
  <w:style w:type="character" w:styleId="a8">
    <w:name w:val="Hyperlink"/>
    <w:basedOn w:val="a0"/>
    <w:uiPriority w:val="99"/>
    <w:semiHidden/>
    <w:unhideWhenUsed/>
    <w:rsid w:val="00D407E7"/>
    <w:rPr>
      <w:color w:val="0000FF"/>
      <w:u w:val="single"/>
    </w:rPr>
  </w:style>
  <w:style w:type="paragraph" w:styleId="a9">
    <w:name w:val="List Paragraph"/>
    <w:basedOn w:val="a"/>
    <w:uiPriority w:val="34"/>
    <w:qFormat/>
    <w:rsid w:val="00D407E7"/>
    <w:pPr>
      <w:ind w:left="720"/>
      <w:contextualSpacing/>
    </w:pPr>
  </w:style>
  <w:style w:type="character" w:customStyle="1" w:styleId="hl">
    <w:name w:val="hl"/>
    <w:basedOn w:val="a0"/>
    <w:rsid w:val="00FD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700">
      <w:bodyDiv w:val="1"/>
      <w:marLeft w:val="0"/>
      <w:marRight w:val="0"/>
      <w:marTop w:val="0"/>
      <w:marBottom w:val="0"/>
      <w:divBdr>
        <w:top w:val="none" w:sz="0" w:space="0" w:color="auto"/>
        <w:left w:val="none" w:sz="0" w:space="0" w:color="auto"/>
        <w:bottom w:val="none" w:sz="0" w:space="0" w:color="auto"/>
        <w:right w:val="none" w:sz="0" w:space="0" w:color="auto"/>
      </w:divBdr>
    </w:div>
    <w:div w:id="576552593">
      <w:bodyDiv w:val="1"/>
      <w:marLeft w:val="0"/>
      <w:marRight w:val="0"/>
      <w:marTop w:val="0"/>
      <w:marBottom w:val="0"/>
      <w:divBdr>
        <w:top w:val="none" w:sz="0" w:space="0" w:color="auto"/>
        <w:left w:val="none" w:sz="0" w:space="0" w:color="auto"/>
        <w:bottom w:val="none" w:sz="0" w:space="0" w:color="auto"/>
        <w:right w:val="none" w:sz="0" w:space="0" w:color="auto"/>
      </w:divBdr>
    </w:div>
    <w:div w:id="584723316">
      <w:bodyDiv w:val="1"/>
      <w:marLeft w:val="0"/>
      <w:marRight w:val="0"/>
      <w:marTop w:val="0"/>
      <w:marBottom w:val="0"/>
      <w:divBdr>
        <w:top w:val="none" w:sz="0" w:space="0" w:color="auto"/>
        <w:left w:val="none" w:sz="0" w:space="0" w:color="auto"/>
        <w:bottom w:val="none" w:sz="0" w:space="0" w:color="auto"/>
        <w:right w:val="none" w:sz="0" w:space="0" w:color="auto"/>
      </w:divBdr>
    </w:div>
    <w:div w:id="1267810214">
      <w:bodyDiv w:val="1"/>
      <w:marLeft w:val="0"/>
      <w:marRight w:val="0"/>
      <w:marTop w:val="0"/>
      <w:marBottom w:val="0"/>
      <w:divBdr>
        <w:top w:val="none" w:sz="0" w:space="0" w:color="auto"/>
        <w:left w:val="none" w:sz="0" w:space="0" w:color="auto"/>
        <w:bottom w:val="none" w:sz="0" w:space="0" w:color="auto"/>
        <w:right w:val="none" w:sz="0" w:space="0" w:color="auto"/>
      </w:divBdr>
    </w:div>
    <w:div w:id="1350570639">
      <w:bodyDiv w:val="1"/>
      <w:marLeft w:val="0"/>
      <w:marRight w:val="0"/>
      <w:marTop w:val="0"/>
      <w:marBottom w:val="0"/>
      <w:divBdr>
        <w:top w:val="none" w:sz="0" w:space="0" w:color="auto"/>
        <w:left w:val="none" w:sz="0" w:space="0" w:color="auto"/>
        <w:bottom w:val="none" w:sz="0" w:space="0" w:color="auto"/>
        <w:right w:val="none" w:sz="0" w:space="0" w:color="auto"/>
      </w:divBdr>
    </w:div>
    <w:div w:id="1503668336">
      <w:bodyDiv w:val="1"/>
      <w:marLeft w:val="0"/>
      <w:marRight w:val="0"/>
      <w:marTop w:val="0"/>
      <w:marBottom w:val="0"/>
      <w:divBdr>
        <w:top w:val="none" w:sz="0" w:space="0" w:color="auto"/>
        <w:left w:val="none" w:sz="0" w:space="0" w:color="auto"/>
        <w:bottom w:val="none" w:sz="0" w:space="0" w:color="auto"/>
        <w:right w:val="none" w:sz="0" w:space="0" w:color="auto"/>
      </w:divBdr>
      <w:divsChild>
        <w:div w:id="568002057">
          <w:marLeft w:val="0"/>
          <w:marRight w:val="0"/>
          <w:marTop w:val="72"/>
          <w:marBottom w:val="0"/>
          <w:divBdr>
            <w:top w:val="none" w:sz="0" w:space="0" w:color="auto"/>
            <w:left w:val="none" w:sz="0" w:space="0" w:color="auto"/>
            <w:bottom w:val="none" w:sz="0" w:space="0" w:color="auto"/>
            <w:right w:val="none" w:sz="0" w:space="0" w:color="auto"/>
          </w:divBdr>
        </w:div>
        <w:div w:id="319161435">
          <w:marLeft w:val="0"/>
          <w:marRight w:val="0"/>
          <w:marTop w:val="72"/>
          <w:marBottom w:val="0"/>
          <w:divBdr>
            <w:top w:val="none" w:sz="0" w:space="0" w:color="auto"/>
            <w:left w:val="none" w:sz="0" w:space="0" w:color="auto"/>
            <w:bottom w:val="none" w:sz="0" w:space="0" w:color="auto"/>
            <w:right w:val="none" w:sz="0" w:space="0" w:color="auto"/>
          </w:divBdr>
        </w:div>
        <w:div w:id="1075514765">
          <w:marLeft w:val="-270"/>
          <w:marRight w:val="-225"/>
          <w:marTop w:val="150"/>
          <w:marBottom w:val="150"/>
          <w:divBdr>
            <w:top w:val="single" w:sz="6" w:space="8" w:color="C0BFBF"/>
            <w:left w:val="none" w:sz="0" w:space="0" w:color="auto"/>
            <w:bottom w:val="single" w:sz="6" w:space="8" w:color="C0BFBF"/>
            <w:right w:val="none" w:sz="0" w:space="0" w:color="auto"/>
          </w:divBdr>
          <w:divsChild>
            <w:div w:id="499735170">
              <w:marLeft w:val="0"/>
              <w:marRight w:val="220"/>
              <w:marTop w:val="0"/>
              <w:marBottom w:val="45"/>
              <w:divBdr>
                <w:top w:val="none" w:sz="0" w:space="0" w:color="auto"/>
                <w:left w:val="none" w:sz="0" w:space="0" w:color="auto"/>
                <w:bottom w:val="none" w:sz="0" w:space="0" w:color="auto"/>
                <w:right w:val="none" w:sz="0" w:space="0" w:color="auto"/>
              </w:divBdr>
            </w:div>
          </w:divsChild>
        </w:div>
      </w:divsChild>
    </w:div>
    <w:div w:id="1742676155">
      <w:bodyDiv w:val="1"/>
      <w:marLeft w:val="0"/>
      <w:marRight w:val="0"/>
      <w:marTop w:val="0"/>
      <w:marBottom w:val="0"/>
      <w:divBdr>
        <w:top w:val="none" w:sz="0" w:space="0" w:color="auto"/>
        <w:left w:val="none" w:sz="0" w:space="0" w:color="auto"/>
        <w:bottom w:val="none" w:sz="0" w:space="0" w:color="auto"/>
        <w:right w:val="none" w:sz="0" w:space="0" w:color="auto"/>
      </w:divBdr>
    </w:div>
    <w:div w:id="1753744373">
      <w:bodyDiv w:val="1"/>
      <w:marLeft w:val="0"/>
      <w:marRight w:val="0"/>
      <w:marTop w:val="0"/>
      <w:marBottom w:val="0"/>
      <w:divBdr>
        <w:top w:val="none" w:sz="0" w:space="0" w:color="auto"/>
        <w:left w:val="none" w:sz="0" w:space="0" w:color="auto"/>
        <w:bottom w:val="none" w:sz="0" w:space="0" w:color="auto"/>
        <w:right w:val="none" w:sz="0" w:space="0" w:color="auto"/>
      </w:divBdr>
    </w:div>
    <w:div w:id="1838576189">
      <w:bodyDiv w:val="1"/>
      <w:marLeft w:val="0"/>
      <w:marRight w:val="0"/>
      <w:marTop w:val="0"/>
      <w:marBottom w:val="0"/>
      <w:divBdr>
        <w:top w:val="none" w:sz="0" w:space="0" w:color="auto"/>
        <w:left w:val="none" w:sz="0" w:space="0" w:color="auto"/>
        <w:bottom w:val="none" w:sz="0" w:space="0" w:color="auto"/>
        <w:right w:val="none" w:sz="0" w:space="0" w:color="auto"/>
      </w:divBdr>
    </w:div>
    <w:div w:id="1882134964">
      <w:bodyDiv w:val="1"/>
      <w:marLeft w:val="0"/>
      <w:marRight w:val="0"/>
      <w:marTop w:val="0"/>
      <w:marBottom w:val="0"/>
      <w:divBdr>
        <w:top w:val="none" w:sz="0" w:space="0" w:color="auto"/>
        <w:left w:val="none" w:sz="0" w:space="0" w:color="auto"/>
        <w:bottom w:val="none" w:sz="0" w:space="0" w:color="auto"/>
        <w:right w:val="none" w:sz="0" w:space="0" w:color="auto"/>
      </w:divBdr>
      <w:divsChild>
        <w:div w:id="944389367">
          <w:marLeft w:val="0"/>
          <w:marRight w:val="0"/>
          <w:marTop w:val="0"/>
          <w:marBottom w:val="0"/>
          <w:divBdr>
            <w:top w:val="none" w:sz="0" w:space="0" w:color="auto"/>
            <w:left w:val="none" w:sz="0" w:space="0" w:color="auto"/>
            <w:bottom w:val="none" w:sz="0" w:space="0" w:color="auto"/>
            <w:right w:val="none" w:sz="0" w:space="0" w:color="auto"/>
          </w:divBdr>
          <w:divsChild>
            <w:div w:id="1760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1295">
      <w:bodyDiv w:val="1"/>
      <w:marLeft w:val="0"/>
      <w:marRight w:val="0"/>
      <w:marTop w:val="0"/>
      <w:marBottom w:val="0"/>
      <w:divBdr>
        <w:top w:val="none" w:sz="0" w:space="0" w:color="auto"/>
        <w:left w:val="none" w:sz="0" w:space="0" w:color="auto"/>
        <w:bottom w:val="none" w:sz="0" w:space="0" w:color="auto"/>
        <w:right w:val="none" w:sz="0" w:space="0" w:color="auto"/>
      </w:divBdr>
    </w:div>
    <w:div w:id="1928877009">
      <w:bodyDiv w:val="1"/>
      <w:marLeft w:val="0"/>
      <w:marRight w:val="0"/>
      <w:marTop w:val="0"/>
      <w:marBottom w:val="0"/>
      <w:divBdr>
        <w:top w:val="none" w:sz="0" w:space="0" w:color="auto"/>
        <w:left w:val="none" w:sz="0" w:space="0" w:color="auto"/>
        <w:bottom w:val="none" w:sz="0" w:space="0" w:color="auto"/>
        <w:right w:val="none" w:sz="0" w:space="0" w:color="auto"/>
      </w:divBdr>
    </w:div>
    <w:div w:id="1945839655">
      <w:bodyDiv w:val="1"/>
      <w:marLeft w:val="0"/>
      <w:marRight w:val="0"/>
      <w:marTop w:val="0"/>
      <w:marBottom w:val="0"/>
      <w:divBdr>
        <w:top w:val="none" w:sz="0" w:space="0" w:color="auto"/>
        <w:left w:val="none" w:sz="0" w:space="0" w:color="auto"/>
        <w:bottom w:val="none" w:sz="0" w:space="0" w:color="auto"/>
        <w:right w:val="none" w:sz="0" w:space="0" w:color="auto"/>
      </w:divBdr>
      <w:divsChild>
        <w:div w:id="1532263876">
          <w:marLeft w:val="0"/>
          <w:marRight w:val="0"/>
          <w:marTop w:val="0"/>
          <w:marBottom w:val="0"/>
          <w:divBdr>
            <w:top w:val="none" w:sz="0" w:space="0" w:color="auto"/>
            <w:left w:val="none" w:sz="0" w:space="0" w:color="auto"/>
            <w:bottom w:val="none" w:sz="0" w:space="0" w:color="auto"/>
            <w:right w:val="none" w:sz="0" w:space="0" w:color="auto"/>
          </w:divBdr>
          <w:divsChild>
            <w:div w:id="238563340">
              <w:marLeft w:val="0"/>
              <w:marRight w:val="0"/>
              <w:marTop w:val="0"/>
              <w:marBottom w:val="0"/>
              <w:divBdr>
                <w:top w:val="none" w:sz="0" w:space="0" w:color="auto"/>
                <w:left w:val="none" w:sz="0" w:space="0" w:color="auto"/>
                <w:bottom w:val="none" w:sz="0" w:space="0" w:color="auto"/>
                <w:right w:val="none" w:sz="0" w:space="0" w:color="auto"/>
              </w:divBdr>
              <w:divsChild>
                <w:div w:id="328410548">
                  <w:marLeft w:val="0"/>
                  <w:marRight w:val="0"/>
                  <w:marTop w:val="0"/>
                  <w:marBottom w:val="0"/>
                  <w:divBdr>
                    <w:top w:val="none" w:sz="0" w:space="0" w:color="auto"/>
                    <w:left w:val="none" w:sz="0" w:space="0" w:color="auto"/>
                    <w:bottom w:val="none" w:sz="0" w:space="0" w:color="auto"/>
                    <w:right w:val="none" w:sz="0" w:space="0" w:color="auto"/>
                  </w:divBdr>
                  <w:divsChild>
                    <w:div w:id="751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1142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scowbooks.ru/publishers/11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DB4D-6AE7-DB4B-87DC-A65131CE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Путятов</dc:creator>
  <cp:keywords/>
  <dc:description/>
  <cp:lastModifiedBy>Дима Путятов</cp:lastModifiedBy>
  <cp:revision>3</cp:revision>
  <dcterms:created xsi:type="dcterms:W3CDTF">2022-12-07T10:02:00Z</dcterms:created>
  <dcterms:modified xsi:type="dcterms:W3CDTF">2022-12-07T10:03:00Z</dcterms:modified>
</cp:coreProperties>
</file>