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DE98" w14:textId="72BD42CB" w:rsidR="006E2252" w:rsidRPr="00E25968" w:rsidRDefault="004C5EEE" w:rsidP="00C4156C">
      <w:pPr>
        <w:spacing w:after="0" w:line="288" w:lineRule="auto"/>
        <w:ind w:firstLine="709"/>
        <w:jc w:val="left"/>
        <w:rPr>
          <w:b/>
          <w:bCs/>
          <w:szCs w:val="24"/>
        </w:rPr>
      </w:pPr>
      <w:r w:rsidRPr="00E25968">
        <w:rPr>
          <w:b/>
          <w:bCs/>
          <w:szCs w:val="24"/>
        </w:rPr>
        <w:t xml:space="preserve">Шибкова </w:t>
      </w:r>
      <w:r w:rsidR="006E2252" w:rsidRPr="00E25968">
        <w:rPr>
          <w:b/>
          <w:bCs/>
          <w:szCs w:val="24"/>
        </w:rPr>
        <w:t>М.С.</w:t>
      </w:r>
    </w:p>
    <w:p w14:paraId="0E717C72" w14:textId="49B249F3" w:rsidR="006E2252" w:rsidRPr="00E25968" w:rsidRDefault="00E25968" w:rsidP="00C4156C">
      <w:pPr>
        <w:spacing w:after="0" w:line="288" w:lineRule="auto"/>
        <w:ind w:firstLine="709"/>
        <w:jc w:val="left"/>
        <w:rPr>
          <w:szCs w:val="24"/>
        </w:rPr>
      </w:pPr>
      <w:hyperlink r:id="rId8" w:history="1">
        <w:r w:rsidR="006E2252" w:rsidRPr="00E25968">
          <w:rPr>
            <w:rStyle w:val="a8"/>
            <w:szCs w:val="24"/>
            <w:lang w:val="en-US"/>
          </w:rPr>
          <w:t>mari</w:t>
        </w:r>
        <w:r w:rsidR="006E2252" w:rsidRPr="00E25968">
          <w:rPr>
            <w:rStyle w:val="a8"/>
            <w:szCs w:val="24"/>
          </w:rPr>
          <w:t>.</w:t>
        </w:r>
        <w:r w:rsidR="006E2252" w:rsidRPr="00E25968">
          <w:rPr>
            <w:rStyle w:val="a8"/>
            <w:szCs w:val="24"/>
            <w:lang w:val="en-US"/>
          </w:rPr>
          <w:t>shibkova</w:t>
        </w:r>
        <w:r w:rsidR="006E2252" w:rsidRPr="00E25968">
          <w:rPr>
            <w:rStyle w:val="a8"/>
            <w:szCs w:val="24"/>
          </w:rPr>
          <w:t>.04@</w:t>
        </w:r>
        <w:r w:rsidR="006E2252" w:rsidRPr="00E25968">
          <w:rPr>
            <w:rStyle w:val="a8"/>
            <w:szCs w:val="24"/>
            <w:lang w:val="en-US"/>
          </w:rPr>
          <w:t>mail</w:t>
        </w:r>
        <w:r w:rsidR="006E2252" w:rsidRPr="00E25968">
          <w:rPr>
            <w:rStyle w:val="a8"/>
            <w:szCs w:val="24"/>
          </w:rPr>
          <w:t>.</w:t>
        </w:r>
        <w:proofErr w:type="spellStart"/>
        <w:r w:rsidR="006E2252" w:rsidRPr="00E25968">
          <w:rPr>
            <w:rStyle w:val="a8"/>
            <w:szCs w:val="24"/>
            <w:lang w:val="en-US"/>
          </w:rPr>
          <w:t>ru</w:t>
        </w:r>
        <w:proofErr w:type="spellEnd"/>
      </w:hyperlink>
      <w:r w:rsidR="00C4156C" w:rsidRPr="00E25968">
        <w:rPr>
          <w:szCs w:val="24"/>
        </w:rPr>
        <w:t>,</w:t>
      </w:r>
    </w:p>
    <w:p w14:paraId="57CBD182" w14:textId="04203CBF" w:rsidR="00DE6DEC" w:rsidRPr="00E25968" w:rsidRDefault="00DE6DEC" w:rsidP="00C4156C">
      <w:pPr>
        <w:spacing w:after="0" w:line="288" w:lineRule="auto"/>
        <w:ind w:firstLine="709"/>
        <w:jc w:val="left"/>
        <w:rPr>
          <w:b/>
          <w:bCs/>
          <w:szCs w:val="24"/>
        </w:rPr>
      </w:pPr>
      <w:r w:rsidRPr="00E25968">
        <w:rPr>
          <w:b/>
          <w:bCs/>
          <w:szCs w:val="24"/>
        </w:rPr>
        <w:t>Зубрицкая А.М.</w:t>
      </w:r>
    </w:p>
    <w:p w14:paraId="7E2C979C" w14:textId="7CAB2F48" w:rsidR="00AC0FA6" w:rsidRPr="00E25968" w:rsidRDefault="00E25968" w:rsidP="00C4156C">
      <w:pPr>
        <w:spacing w:after="0" w:line="288" w:lineRule="auto"/>
        <w:ind w:firstLine="709"/>
        <w:jc w:val="left"/>
        <w:rPr>
          <w:szCs w:val="24"/>
        </w:rPr>
      </w:pPr>
      <w:hyperlink r:id="rId9" w:history="1">
        <w:r w:rsidR="00AC0FA6" w:rsidRPr="00E25968">
          <w:rPr>
            <w:rStyle w:val="a8"/>
            <w:szCs w:val="24"/>
            <w:lang w:val="en-US"/>
          </w:rPr>
          <w:t>zubritsckaya</w:t>
        </w:r>
        <w:r w:rsidR="00AC0FA6" w:rsidRPr="00E25968">
          <w:rPr>
            <w:rStyle w:val="a8"/>
            <w:szCs w:val="24"/>
          </w:rPr>
          <w:t>.</w:t>
        </w:r>
        <w:r w:rsidR="00AC0FA6" w:rsidRPr="00E25968">
          <w:rPr>
            <w:rStyle w:val="a8"/>
            <w:szCs w:val="24"/>
            <w:lang w:val="en-US"/>
          </w:rPr>
          <w:t>alisa</w:t>
        </w:r>
        <w:r w:rsidR="00AC0FA6" w:rsidRPr="00E25968">
          <w:rPr>
            <w:rStyle w:val="a8"/>
            <w:szCs w:val="24"/>
          </w:rPr>
          <w:t>@</w:t>
        </w:r>
        <w:r w:rsidR="00AC0FA6" w:rsidRPr="00E25968">
          <w:rPr>
            <w:rStyle w:val="a8"/>
            <w:szCs w:val="24"/>
            <w:lang w:val="en-US"/>
          </w:rPr>
          <w:t>gmail</w:t>
        </w:r>
        <w:r w:rsidR="00AC0FA6" w:rsidRPr="00E25968">
          <w:rPr>
            <w:rStyle w:val="a8"/>
            <w:szCs w:val="24"/>
          </w:rPr>
          <w:t>.</w:t>
        </w:r>
        <w:r w:rsidR="00AC0FA6" w:rsidRPr="00E25968">
          <w:rPr>
            <w:rStyle w:val="a8"/>
            <w:szCs w:val="24"/>
            <w:lang w:val="en-US"/>
          </w:rPr>
          <w:t>com</w:t>
        </w:r>
      </w:hyperlink>
    </w:p>
    <w:p w14:paraId="1074B8BE" w14:textId="2A724E24" w:rsidR="006E2252" w:rsidRPr="00E25968" w:rsidRDefault="006E2252" w:rsidP="00C4156C">
      <w:pPr>
        <w:spacing w:after="0" w:line="288" w:lineRule="auto"/>
        <w:ind w:firstLine="709"/>
        <w:jc w:val="left"/>
        <w:rPr>
          <w:szCs w:val="24"/>
        </w:rPr>
      </w:pPr>
      <w:r w:rsidRPr="00E25968">
        <w:rPr>
          <w:szCs w:val="24"/>
        </w:rPr>
        <w:t>Россия, Санкт-Петербург</w:t>
      </w:r>
    </w:p>
    <w:p w14:paraId="2164556A" w14:textId="2C4F0701" w:rsidR="006E2252" w:rsidRPr="00E25968" w:rsidRDefault="006E2252" w:rsidP="00C4156C">
      <w:pPr>
        <w:spacing w:after="0" w:line="288" w:lineRule="auto"/>
        <w:ind w:firstLine="709"/>
        <w:jc w:val="left"/>
        <w:rPr>
          <w:szCs w:val="24"/>
        </w:rPr>
      </w:pPr>
      <w:r w:rsidRPr="00E25968">
        <w:rPr>
          <w:szCs w:val="24"/>
        </w:rPr>
        <w:t>Санкт-Петербургский государственный технологический институт (технический университет)</w:t>
      </w:r>
    </w:p>
    <w:p w14:paraId="6ECC7E03" w14:textId="22AC3396" w:rsidR="00E27AED" w:rsidRPr="00E25968" w:rsidRDefault="00E27AED" w:rsidP="00C4156C">
      <w:pPr>
        <w:spacing w:after="0" w:line="288" w:lineRule="auto"/>
        <w:ind w:firstLine="709"/>
        <w:jc w:val="left"/>
        <w:rPr>
          <w:szCs w:val="24"/>
        </w:rPr>
      </w:pPr>
      <w:r w:rsidRPr="00E25968">
        <w:rPr>
          <w:b/>
          <w:bCs/>
          <w:szCs w:val="24"/>
        </w:rPr>
        <w:t xml:space="preserve">Третьяк </w:t>
      </w:r>
      <w:r w:rsidR="00C4156C" w:rsidRPr="00E25968">
        <w:rPr>
          <w:b/>
          <w:bCs/>
          <w:szCs w:val="24"/>
        </w:rPr>
        <w:t>В.В.,</w:t>
      </w:r>
      <w:r w:rsidR="00C4156C" w:rsidRPr="00E25968">
        <w:rPr>
          <w:szCs w:val="24"/>
        </w:rPr>
        <w:t xml:space="preserve"> –</w:t>
      </w:r>
      <w:r w:rsidRPr="00E25968">
        <w:rPr>
          <w:szCs w:val="24"/>
        </w:rPr>
        <w:t xml:space="preserve"> научный руководитель</w:t>
      </w:r>
      <w:r w:rsidR="00CA21A0" w:rsidRPr="00E25968">
        <w:rPr>
          <w:szCs w:val="24"/>
        </w:rPr>
        <w:t>, д.э.н., профессор</w:t>
      </w:r>
    </w:p>
    <w:p w14:paraId="6F4FF913" w14:textId="77777777" w:rsidR="00C4156C" w:rsidRPr="00E25968" w:rsidRDefault="00C4156C" w:rsidP="00C4156C">
      <w:pPr>
        <w:spacing w:after="0" w:line="288" w:lineRule="auto"/>
        <w:ind w:firstLine="709"/>
        <w:jc w:val="left"/>
        <w:rPr>
          <w:szCs w:val="24"/>
        </w:rPr>
      </w:pPr>
    </w:p>
    <w:p w14:paraId="19A05677" w14:textId="0D8FF5B5" w:rsidR="009D5E71" w:rsidRPr="00E25968" w:rsidRDefault="009D5E71" w:rsidP="00C4156C">
      <w:pPr>
        <w:spacing w:after="0" w:line="288" w:lineRule="auto"/>
        <w:ind w:firstLine="709"/>
        <w:jc w:val="left"/>
        <w:rPr>
          <w:szCs w:val="24"/>
        </w:rPr>
      </w:pPr>
      <w:r w:rsidRPr="00E25968">
        <w:rPr>
          <w:szCs w:val="24"/>
        </w:rPr>
        <w:t>Аннотация</w:t>
      </w:r>
      <w:r w:rsidR="00E25968" w:rsidRPr="00E25968">
        <w:rPr>
          <w:szCs w:val="24"/>
        </w:rPr>
        <w:t xml:space="preserve">: в данной статья рассмотрено понятие контент-маркетинга, его происхождение, а также его применение в </w:t>
      </w:r>
      <w:r w:rsidR="00E25968" w:rsidRPr="00E25968">
        <w:rPr>
          <w:szCs w:val="24"/>
          <w:lang w:val="en-US"/>
        </w:rPr>
        <w:t>B</w:t>
      </w:r>
      <w:r w:rsidR="00E25968" w:rsidRPr="00E25968">
        <w:rPr>
          <w:szCs w:val="24"/>
        </w:rPr>
        <w:t>2</w:t>
      </w:r>
      <w:r w:rsidR="00E25968" w:rsidRPr="00E25968">
        <w:rPr>
          <w:szCs w:val="24"/>
          <w:lang w:val="en-US"/>
        </w:rPr>
        <w:t>C</w:t>
      </w:r>
      <w:r w:rsidR="00E25968" w:rsidRPr="00E25968">
        <w:rPr>
          <w:szCs w:val="24"/>
        </w:rPr>
        <w:t xml:space="preserve"> сегменте.</w:t>
      </w:r>
    </w:p>
    <w:p w14:paraId="3C59531B" w14:textId="792239FB" w:rsidR="009D5E71" w:rsidRPr="00E25968" w:rsidRDefault="009D5E71" w:rsidP="00CA21A0">
      <w:pPr>
        <w:spacing w:after="0" w:line="288" w:lineRule="auto"/>
        <w:ind w:firstLine="709"/>
        <w:rPr>
          <w:szCs w:val="24"/>
        </w:rPr>
      </w:pPr>
      <w:r w:rsidRPr="00E25968">
        <w:rPr>
          <w:szCs w:val="24"/>
        </w:rPr>
        <w:t>Ключевые слова:</w:t>
      </w:r>
      <w:r w:rsidR="005E59D7" w:rsidRPr="00E25968">
        <w:rPr>
          <w:szCs w:val="24"/>
        </w:rPr>
        <w:t xml:space="preserve"> контент-маркетинг</w:t>
      </w:r>
      <w:r w:rsidR="00CA21A0" w:rsidRPr="00E25968">
        <w:rPr>
          <w:szCs w:val="24"/>
        </w:rPr>
        <w:t>, бренд, продвижение, В2С сегмент.</w:t>
      </w:r>
    </w:p>
    <w:p w14:paraId="76338D17" w14:textId="22BD1345" w:rsidR="00C4156C" w:rsidRPr="00E25968" w:rsidRDefault="00C4156C" w:rsidP="00C4156C">
      <w:pPr>
        <w:spacing w:after="0" w:line="288" w:lineRule="auto"/>
        <w:ind w:firstLine="709"/>
        <w:jc w:val="left"/>
        <w:rPr>
          <w:szCs w:val="24"/>
        </w:rPr>
      </w:pPr>
    </w:p>
    <w:p w14:paraId="4A991402" w14:textId="6A85CA07" w:rsidR="00BF7899" w:rsidRPr="00E25968" w:rsidRDefault="00BF7899" w:rsidP="00BF7899">
      <w:pPr>
        <w:spacing w:after="0" w:line="288" w:lineRule="auto"/>
        <w:ind w:firstLine="709"/>
        <w:rPr>
          <w:b/>
          <w:bCs/>
          <w:szCs w:val="24"/>
        </w:rPr>
      </w:pPr>
      <w:r w:rsidRPr="00E25968">
        <w:rPr>
          <w:b/>
          <w:bCs/>
          <w:szCs w:val="24"/>
        </w:rPr>
        <w:t xml:space="preserve">КОНТЕНТ-МАРКЕТИНГ КАК СПОСОБ ПРОДВИЖЕНИЯ БРЕНДА В </w:t>
      </w:r>
      <w:r w:rsidRPr="00E25968">
        <w:rPr>
          <w:b/>
          <w:bCs/>
          <w:szCs w:val="24"/>
          <w:lang w:val="en-US"/>
        </w:rPr>
        <w:t>B</w:t>
      </w:r>
      <w:r w:rsidRPr="00E25968">
        <w:rPr>
          <w:b/>
          <w:bCs/>
          <w:szCs w:val="24"/>
        </w:rPr>
        <w:t>2</w:t>
      </w:r>
      <w:r w:rsidRPr="00E25968">
        <w:rPr>
          <w:b/>
          <w:bCs/>
          <w:szCs w:val="24"/>
          <w:lang w:val="en-US"/>
        </w:rPr>
        <w:t>C</w:t>
      </w:r>
      <w:r w:rsidRPr="00E25968">
        <w:rPr>
          <w:b/>
          <w:bCs/>
          <w:szCs w:val="24"/>
        </w:rPr>
        <w:t xml:space="preserve"> СЕГМЕНТЕ.</w:t>
      </w:r>
    </w:p>
    <w:p w14:paraId="667917B7" w14:textId="77777777" w:rsidR="00BF7899" w:rsidRPr="00E25968" w:rsidRDefault="00BF7899" w:rsidP="00C4156C">
      <w:pPr>
        <w:spacing w:after="0" w:line="288" w:lineRule="auto"/>
        <w:ind w:firstLine="709"/>
        <w:jc w:val="left"/>
        <w:rPr>
          <w:szCs w:val="24"/>
        </w:rPr>
      </w:pPr>
    </w:p>
    <w:p w14:paraId="0223CE13" w14:textId="61B85490" w:rsidR="00C4156C" w:rsidRPr="00E25968" w:rsidRDefault="00C4156C" w:rsidP="00C4156C">
      <w:pPr>
        <w:spacing w:after="0" w:line="288" w:lineRule="auto"/>
        <w:ind w:firstLine="709"/>
        <w:jc w:val="left"/>
        <w:rPr>
          <w:b/>
          <w:bCs/>
          <w:szCs w:val="24"/>
          <w:lang w:val="en-US"/>
        </w:rPr>
      </w:pPr>
      <w:proofErr w:type="spellStart"/>
      <w:r w:rsidRPr="00E25968">
        <w:rPr>
          <w:b/>
          <w:bCs/>
          <w:szCs w:val="24"/>
          <w:lang w:val="en-US"/>
        </w:rPr>
        <w:t>Shibkova</w:t>
      </w:r>
      <w:proofErr w:type="spellEnd"/>
      <w:r w:rsidRPr="00E25968">
        <w:rPr>
          <w:b/>
          <w:bCs/>
          <w:szCs w:val="24"/>
          <w:lang w:val="en-US"/>
        </w:rPr>
        <w:t xml:space="preserve"> M.S.</w:t>
      </w:r>
    </w:p>
    <w:p w14:paraId="74523BAF" w14:textId="0DAC066C" w:rsidR="00C4156C" w:rsidRPr="00E25968" w:rsidRDefault="00E25968" w:rsidP="00C4156C">
      <w:pPr>
        <w:spacing w:after="0" w:line="288" w:lineRule="auto"/>
        <w:ind w:firstLine="709"/>
        <w:jc w:val="left"/>
        <w:rPr>
          <w:szCs w:val="24"/>
          <w:lang w:val="en-US"/>
        </w:rPr>
      </w:pPr>
      <w:hyperlink r:id="rId10" w:history="1">
        <w:r w:rsidR="00C4156C" w:rsidRPr="00E25968">
          <w:rPr>
            <w:rStyle w:val="a8"/>
            <w:szCs w:val="24"/>
            <w:lang w:val="en-US"/>
          </w:rPr>
          <w:t>mari.shibkova.04@mail.ru</w:t>
        </w:r>
      </w:hyperlink>
      <w:r w:rsidR="00C4156C" w:rsidRPr="00E25968">
        <w:rPr>
          <w:szCs w:val="24"/>
          <w:lang w:val="en-US"/>
        </w:rPr>
        <w:t>,</w:t>
      </w:r>
    </w:p>
    <w:p w14:paraId="1B7F0313" w14:textId="27A86185" w:rsidR="00DE6DEC" w:rsidRPr="00E25968" w:rsidRDefault="00AC0FA6" w:rsidP="00C4156C">
      <w:pPr>
        <w:spacing w:after="0" w:line="288" w:lineRule="auto"/>
        <w:ind w:firstLine="709"/>
        <w:jc w:val="left"/>
        <w:rPr>
          <w:szCs w:val="24"/>
          <w:lang w:val="en-US"/>
        </w:rPr>
      </w:pPr>
      <w:proofErr w:type="spellStart"/>
      <w:r w:rsidRPr="00E25968">
        <w:rPr>
          <w:szCs w:val="24"/>
          <w:lang w:val="en-US"/>
        </w:rPr>
        <w:t>Zubritskaya</w:t>
      </w:r>
      <w:proofErr w:type="spellEnd"/>
      <w:r w:rsidRPr="00E25968">
        <w:rPr>
          <w:szCs w:val="24"/>
          <w:lang w:val="en-US"/>
        </w:rPr>
        <w:t xml:space="preserve"> A.M.</w:t>
      </w:r>
    </w:p>
    <w:p w14:paraId="5BA9C1AC" w14:textId="47A2833A" w:rsidR="00DE6DEC" w:rsidRPr="00E25968" w:rsidRDefault="00AC0FA6" w:rsidP="00DE6DEC">
      <w:pPr>
        <w:spacing w:after="0" w:line="288" w:lineRule="auto"/>
        <w:ind w:firstLine="709"/>
        <w:jc w:val="left"/>
        <w:rPr>
          <w:szCs w:val="24"/>
          <w:lang w:val="en-US"/>
        </w:rPr>
      </w:pPr>
      <w:r w:rsidRPr="00E25968">
        <w:rPr>
          <w:szCs w:val="24"/>
          <w:lang w:val="en-US"/>
        </w:rPr>
        <w:t>zubritsckaya.alisa@gmail.com</w:t>
      </w:r>
    </w:p>
    <w:p w14:paraId="2F676050" w14:textId="77777777" w:rsidR="00C4156C" w:rsidRPr="00E25968" w:rsidRDefault="00C4156C" w:rsidP="00C4156C">
      <w:pPr>
        <w:spacing w:after="0" w:line="288" w:lineRule="auto"/>
        <w:ind w:firstLine="709"/>
        <w:jc w:val="left"/>
        <w:rPr>
          <w:szCs w:val="24"/>
          <w:lang w:val="en-US"/>
        </w:rPr>
      </w:pPr>
      <w:r w:rsidRPr="00E25968">
        <w:rPr>
          <w:szCs w:val="24"/>
          <w:lang w:val="en-US"/>
        </w:rPr>
        <w:t>Russia, Saint Petersburg</w:t>
      </w:r>
    </w:p>
    <w:p w14:paraId="1260E8E8" w14:textId="0D62CCF3" w:rsidR="00C4156C" w:rsidRPr="00E25968" w:rsidRDefault="00C4156C" w:rsidP="00C4156C">
      <w:pPr>
        <w:spacing w:after="0" w:line="288" w:lineRule="auto"/>
        <w:ind w:firstLine="709"/>
        <w:jc w:val="left"/>
        <w:rPr>
          <w:szCs w:val="24"/>
          <w:lang w:val="en-US"/>
        </w:rPr>
      </w:pPr>
      <w:r w:rsidRPr="00E25968">
        <w:rPr>
          <w:szCs w:val="24"/>
          <w:lang w:val="en-US"/>
        </w:rPr>
        <w:t>Saint Petersburg State Institute of Technology (Technical University)</w:t>
      </w:r>
    </w:p>
    <w:p w14:paraId="225D515C" w14:textId="767B9D01" w:rsidR="00C4156C" w:rsidRPr="00E25968" w:rsidRDefault="00C4156C" w:rsidP="00C4156C">
      <w:pPr>
        <w:spacing w:after="0" w:line="288" w:lineRule="auto"/>
        <w:ind w:firstLine="709"/>
        <w:jc w:val="left"/>
        <w:rPr>
          <w:szCs w:val="24"/>
          <w:lang w:val="en-US"/>
        </w:rPr>
      </w:pPr>
      <w:r w:rsidRPr="00E25968">
        <w:rPr>
          <w:b/>
          <w:bCs/>
          <w:szCs w:val="24"/>
          <w:lang w:val="en-US"/>
        </w:rPr>
        <w:t>Tretyak V.V.,</w:t>
      </w:r>
      <w:r w:rsidRPr="00E25968">
        <w:rPr>
          <w:szCs w:val="24"/>
          <w:lang w:val="en-US"/>
        </w:rPr>
        <w:t xml:space="preserve"> – scientific director</w:t>
      </w:r>
      <w:r w:rsidR="00001583" w:rsidRPr="00E25968">
        <w:rPr>
          <w:szCs w:val="24"/>
          <w:lang w:val="en-US"/>
        </w:rPr>
        <w:t>, doctor of Economic Sciences, professor</w:t>
      </w:r>
    </w:p>
    <w:p w14:paraId="3A3CC50D" w14:textId="48606521" w:rsidR="00C4156C" w:rsidRPr="00E25968" w:rsidRDefault="00C4156C" w:rsidP="00C4156C">
      <w:pPr>
        <w:spacing w:after="0" w:line="288" w:lineRule="auto"/>
        <w:ind w:firstLine="709"/>
        <w:jc w:val="left"/>
        <w:rPr>
          <w:szCs w:val="24"/>
          <w:lang w:val="en-US"/>
        </w:rPr>
      </w:pPr>
    </w:p>
    <w:p w14:paraId="351481EC" w14:textId="6F1FBC4F" w:rsidR="00C4156C" w:rsidRPr="00E25968" w:rsidRDefault="00C4156C" w:rsidP="00C4156C">
      <w:pPr>
        <w:spacing w:after="0" w:line="288" w:lineRule="auto"/>
        <w:ind w:firstLine="709"/>
        <w:jc w:val="left"/>
        <w:rPr>
          <w:szCs w:val="24"/>
          <w:lang w:val="en-US"/>
        </w:rPr>
      </w:pPr>
      <w:r w:rsidRPr="00E25968">
        <w:rPr>
          <w:szCs w:val="24"/>
          <w:lang w:val="en-US"/>
        </w:rPr>
        <w:t>Abstract</w:t>
      </w:r>
      <w:r w:rsidR="00E25968" w:rsidRPr="00E25968">
        <w:rPr>
          <w:szCs w:val="24"/>
          <w:lang w:val="en-US"/>
        </w:rPr>
        <w:t xml:space="preserve">: </w:t>
      </w:r>
      <w:r w:rsidR="00E25968" w:rsidRPr="00E25968">
        <w:rPr>
          <w:szCs w:val="24"/>
          <w:lang w:val="en-US"/>
        </w:rPr>
        <w:t>this article discusses the concept of content marketing, its origin, as well as its application in the B2C segment.</w:t>
      </w:r>
    </w:p>
    <w:p w14:paraId="419BBF6F" w14:textId="4B07DE12" w:rsidR="00C4156C" w:rsidRPr="00E25968" w:rsidRDefault="00C4156C" w:rsidP="00C4156C">
      <w:pPr>
        <w:spacing w:after="0" w:line="288" w:lineRule="auto"/>
        <w:ind w:firstLine="709"/>
        <w:jc w:val="left"/>
        <w:rPr>
          <w:szCs w:val="24"/>
          <w:lang w:val="en-US"/>
        </w:rPr>
      </w:pPr>
      <w:r w:rsidRPr="00E25968">
        <w:rPr>
          <w:szCs w:val="24"/>
          <w:lang w:val="en-US"/>
        </w:rPr>
        <w:t>Keywords</w:t>
      </w:r>
      <w:r w:rsidR="00BF7899" w:rsidRPr="00E25968">
        <w:rPr>
          <w:szCs w:val="24"/>
          <w:lang w:val="en-US"/>
        </w:rPr>
        <w:t>:</w:t>
      </w:r>
      <w:r w:rsidR="00BC7F4E" w:rsidRPr="00E25968">
        <w:rPr>
          <w:lang w:val="en-US"/>
        </w:rPr>
        <w:t xml:space="preserve"> </w:t>
      </w:r>
      <w:r w:rsidR="00BC7F4E" w:rsidRPr="00E25968">
        <w:rPr>
          <w:szCs w:val="24"/>
          <w:lang w:val="en-US"/>
        </w:rPr>
        <w:t>content marketing, brand, promotion, B2C segment.</w:t>
      </w:r>
    </w:p>
    <w:p w14:paraId="2F1C8C4F" w14:textId="29A45905" w:rsidR="00BF7899" w:rsidRPr="00E25968" w:rsidRDefault="00BF7899" w:rsidP="00C4156C">
      <w:pPr>
        <w:spacing w:after="0" w:line="288" w:lineRule="auto"/>
        <w:ind w:firstLine="709"/>
        <w:jc w:val="left"/>
        <w:rPr>
          <w:szCs w:val="24"/>
          <w:lang w:val="en-US"/>
        </w:rPr>
      </w:pPr>
    </w:p>
    <w:p w14:paraId="20F7CC91" w14:textId="0F006D99" w:rsidR="00BF7899" w:rsidRPr="002A2074" w:rsidRDefault="00BF7899" w:rsidP="00C4156C">
      <w:pPr>
        <w:spacing w:after="0" w:line="288" w:lineRule="auto"/>
        <w:ind w:firstLine="709"/>
        <w:jc w:val="left"/>
        <w:rPr>
          <w:b/>
          <w:bCs/>
          <w:szCs w:val="24"/>
          <w:lang w:val="en-US"/>
        </w:rPr>
      </w:pPr>
      <w:r w:rsidRPr="00E25968">
        <w:rPr>
          <w:b/>
          <w:bCs/>
          <w:szCs w:val="24"/>
          <w:lang w:val="en-US"/>
        </w:rPr>
        <w:t>CONTENT MARKETING AS A WAY TO PROMOTE A BRAND IN THE B2C SEGMENT.</w:t>
      </w:r>
    </w:p>
    <w:p w14:paraId="6FEDA569" w14:textId="77777777" w:rsidR="002A2074" w:rsidRPr="00001583" w:rsidRDefault="002A2074" w:rsidP="002A2074">
      <w:pPr>
        <w:spacing w:after="160" w:line="259" w:lineRule="auto"/>
        <w:jc w:val="left"/>
        <w:rPr>
          <w:szCs w:val="24"/>
          <w:lang w:val="en-US"/>
        </w:rPr>
      </w:pPr>
    </w:p>
    <w:p w14:paraId="2CEE8563" w14:textId="27F15243" w:rsidR="00303077" w:rsidRPr="00BD5DDE" w:rsidRDefault="00105377" w:rsidP="002A2074">
      <w:pPr>
        <w:spacing w:after="0" w:line="288" w:lineRule="auto"/>
        <w:ind w:firstLine="708"/>
        <w:rPr>
          <w:szCs w:val="24"/>
        </w:rPr>
      </w:pPr>
      <w:r w:rsidRPr="00BD5DDE">
        <w:rPr>
          <w:szCs w:val="24"/>
        </w:rPr>
        <w:t xml:space="preserve">В настоящее время, контент-маркетинг является одним из основных актуальных трендов и инструментов интернет-маркетинга. </w:t>
      </w:r>
      <w:r w:rsidR="00C46551" w:rsidRPr="00BD5DDE">
        <w:rPr>
          <w:szCs w:val="24"/>
        </w:rPr>
        <w:t>Однако, первые его использования относят еще к 1732 году</w:t>
      </w:r>
      <w:r w:rsidR="00E820F6" w:rsidRPr="00BD5DDE">
        <w:rPr>
          <w:szCs w:val="24"/>
        </w:rPr>
        <w:t>, задолго до появления самого термина.</w:t>
      </w:r>
      <w:r w:rsidR="00C46551" w:rsidRPr="00BD5DDE">
        <w:rPr>
          <w:szCs w:val="24"/>
        </w:rPr>
        <w:t xml:space="preserve"> Тогда был выпущен ежегодник американского политического деятеля Бенджамина Франклина «Альманах </w:t>
      </w:r>
      <w:r w:rsidR="00303077" w:rsidRPr="00BD5DDE">
        <w:rPr>
          <w:szCs w:val="24"/>
        </w:rPr>
        <w:t>Б</w:t>
      </w:r>
      <w:r w:rsidR="00C46551" w:rsidRPr="00BD5DDE">
        <w:rPr>
          <w:szCs w:val="24"/>
        </w:rPr>
        <w:t xml:space="preserve">едного Ричарда». </w:t>
      </w:r>
      <w:r w:rsidR="00E953B2" w:rsidRPr="00BD5DDE">
        <w:rPr>
          <w:szCs w:val="24"/>
        </w:rPr>
        <w:t xml:space="preserve">В </w:t>
      </w:r>
      <w:r w:rsidR="00303077" w:rsidRPr="00BD5DDE">
        <w:rPr>
          <w:szCs w:val="24"/>
        </w:rPr>
        <w:t>нем автор</w:t>
      </w:r>
      <w:r w:rsidR="00E953B2" w:rsidRPr="00BD5DDE">
        <w:rPr>
          <w:szCs w:val="24"/>
        </w:rPr>
        <w:t xml:space="preserve"> удел</w:t>
      </w:r>
      <w:r w:rsidR="002663F1" w:rsidRPr="00BD5DDE">
        <w:rPr>
          <w:szCs w:val="24"/>
        </w:rPr>
        <w:t>и</w:t>
      </w:r>
      <w:r w:rsidR="00E953B2" w:rsidRPr="00BD5DDE">
        <w:rPr>
          <w:szCs w:val="24"/>
        </w:rPr>
        <w:t xml:space="preserve">л огромное внимание вопросам самосовершенствования, становления </w:t>
      </w:r>
      <w:r w:rsidR="009F6DEF" w:rsidRPr="00BD5DDE">
        <w:rPr>
          <w:szCs w:val="24"/>
        </w:rPr>
        <w:t>честного гражданина, улучшения общества, а также</w:t>
      </w:r>
      <w:r w:rsidR="00E953B2" w:rsidRPr="00BD5DDE">
        <w:rPr>
          <w:szCs w:val="24"/>
        </w:rPr>
        <w:t xml:space="preserve"> практическим советам о том, как бороться с трудностями</w:t>
      </w:r>
      <w:r w:rsidR="0046624E" w:rsidRPr="00BD5DDE">
        <w:rPr>
          <w:szCs w:val="24"/>
        </w:rPr>
        <w:t xml:space="preserve"> и достигать успеха</w:t>
      </w:r>
      <w:r w:rsidR="009F6DEF" w:rsidRPr="00BD5DDE">
        <w:rPr>
          <w:szCs w:val="24"/>
        </w:rPr>
        <w:t>.</w:t>
      </w:r>
      <w:r w:rsidR="0046624E" w:rsidRPr="00BD5DDE">
        <w:rPr>
          <w:szCs w:val="24"/>
        </w:rPr>
        <w:t xml:space="preserve"> </w:t>
      </w:r>
    </w:p>
    <w:p w14:paraId="67FA8303" w14:textId="137EAD71" w:rsidR="00303077" w:rsidRPr="00001583" w:rsidRDefault="00303077" w:rsidP="002A2074">
      <w:pPr>
        <w:spacing w:after="0" w:line="288" w:lineRule="auto"/>
        <w:ind w:firstLine="709"/>
      </w:pPr>
      <w:r w:rsidRPr="00BD5DDE">
        <w:rPr>
          <w:szCs w:val="24"/>
        </w:rPr>
        <w:t>В 1996 году Джон Ф. Оппедал впервые использовал термин «контент-маркетинг» во время совещания для журналистов в Американском обществе редакторов газет.</w:t>
      </w:r>
      <w:r w:rsidR="00335F55" w:rsidRPr="00BD5DDE">
        <w:rPr>
          <w:szCs w:val="24"/>
        </w:rPr>
        <w:t xml:space="preserve"> Основатель института маркетинга Джо </w:t>
      </w:r>
      <w:proofErr w:type="spellStart"/>
      <w:r w:rsidR="00335F55" w:rsidRPr="00BD5DDE">
        <w:rPr>
          <w:szCs w:val="24"/>
        </w:rPr>
        <w:t>Пулицци</w:t>
      </w:r>
      <w:proofErr w:type="spellEnd"/>
      <w:r w:rsidR="00335F55" w:rsidRPr="00BD5DDE">
        <w:rPr>
          <w:szCs w:val="24"/>
        </w:rPr>
        <w:t xml:space="preserve"> определяет контент-маркетинг как </w:t>
      </w:r>
      <w:r w:rsidR="00793E29" w:rsidRPr="00BD5DDE">
        <w:t xml:space="preserve">маркетинговый процесс привлечения и удержания клиентов путем постоянного создания и поддержания контента с целью изменения и усиления поведения </w:t>
      </w:r>
      <w:r w:rsidR="00793E29" w:rsidRPr="002A2074">
        <w:t>потребителей</w:t>
      </w:r>
      <w:r w:rsidR="002A2074" w:rsidRPr="002A2074">
        <w:t xml:space="preserve"> [1]</w:t>
      </w:r>
      <w:r w:rsidR="00793E29" w:rsidRPr="002A2074">
        <w:t>.</w:t>
      </w:r>
    </w:p>
    <w:p w14:paraId="59478149" w14:textId="4909A463" w:rsidR="00BD5DDE" w:rsidRDefault="0080393D" w:rsidP="00303077">
      <w:pPr>
        <w:spacing w:after="0" w:line="288" w:lineRule="auto"/>
        <w:ind w:firstLine="709"/>
      </w:pPr>
      <w:r w:rsidRPr="0080393D">
        <w:lastRenderedPageBreak/>
        <w:t>Иными словами,</w:t>
      </w:r>
      <w:r>
        <w:t xml:space="preserve"> это особая форма маркетинга, нацеленная на обеспечение создания, публикации и распространения контента для целевой аудитории, не предполагающая прямые продажи</w:t>
      </w:r>
      <w:r w:rsidR="002A7927">
        <w:t xml:space="preserve">, а также рассчитанная на укрепление </w:t>
      </w:r>
      <w:r w:rsidR="00A57960">
        <w:t xml:space="preserve">и </w:t>
      </w:r>
      <w:r w:rsidR="002A7927">
        <w:t>авторитета компании</w:t>
      </w:r>
      <w:r w:rsidR="00A57960">
        <w:t>,</w:t>
      </w:r>
      <w:r w:rsidR="002A7927">
        <w:t xml:space="preserve"> и взаимопонимания с потребителями.</w:t>
      </w:r>
    </w:p>
    <w:p w14:paraId="63A51FA3" w14:textId="4F021FF5" w:rsidR="00BF52F7" w:rsidRDefault="008250C5" w:rsidP="00303077">
      <w:pPr>
        <w:spacing w:after="0" w:line="288" w:lineRule="auto"/>
        <w:ind w:firstLine="709"/>
      </w:pPr>
      <w:r>
        <w:t>В контент-маркетинг входит целая совокупность маркетинговых приемов.</w:t>
      </w:r>
      <w:r w:rsidR="00BF52F7">
        <w:t xml:space="preserve"> Он предполагает распространение высококачественной, актуальной для клиентов информации, не являющейся рекламной, но убеждающей целевую аудиторию сделать выбор в пользу организации-распространителя.</w:t>
      </w:r>
    </w:p>
    <w:p w14:paraId="25B9EBC8" w14:textId="678295F4" w:rsidR="00F40C4D" w:rsidRDefault="00724698" w:rsidP="0041497D">
      <w:pPr>
        <w:spacing w:after="0" w:line="288" w:lineRule="auto"/>
        <w:ind w:firstLine="709"/>
      </w:pPr>
      <w:r>
        <w:t xml:space="preserve">Для того чтобы исследовать контент-маркетинг в </w:t>
      </w:r>
      <w:r>
        <w:rPr>
          <w:lang w:val="en-US"/>
        </w:rPr>
        <w:t>B</w:t>
      </w:r>
      <w:r w:rsidRPr="00724698">
        <w:t>2</w:t>
      </w:r>
      <w:r>
        <w:rPr>
          <w:lang w:val="en-US"/>
        </w:rPr>
        <w:t>C</w:t>
      </w:r>
      <w:r w:rsidR="0041497D">
        <w:t xml:space="preserve"> («</w:t>
      </w:r>
      <w:proofErr w:type="spellStart"/>
      <w:r w:rsidR="0041497D">
        <w:t>business</w:t>
      </w:r>
      <w:proofErr w:type="spellEnd"/>
      <w:r w:rsidR="0041497D">
        <w:t xml:space="preserve"> </w:t>
      </w:r>
      <w:proofErr w:type="spellStart"/>
      <w:r w:rsidR="0041497D">
        <w:t>to</w:t>
      </w:r>
      <w:proofErr w:type="spellEnd"/>
      <w:r w:rsidR="0041497D">
        <w:t xml:space="preserve"> </w:t>
      </w:r>
      <w:proofErr w:type="spellStart"/>
      <w:r w:rsidR="0041497D">
        <w:t>consumer</w:t>
      </w:r>
      <w:proofErr w:type="spellEnd"/>
      <w:r w:rsidR="0041497D">
        <w:t xml:space="preserve">») </w:t>
      </w:r>
      <w:r>
        <w:t>сегменте, необходимо разобраться в то</w:t>
      </w:r>
      <w:r w:rsidR="002A2074">
        <w:t>м</w:t>
      </w:r>
      <w:r>
        <w:t>, что из себя представляет данная бизнес-модель.</w:t>
      </w:r>
    </w:p>
    <w:p w14:paraId="64C8CC1C" w14:textId="4CF755A0" w:rsidR="00724698" w:rsidRDefault="003A09E9" w:rsidP="00303077">
      <w:pPr>
        <w:spacing w:after="0" w:line="288" w:lineRule="auto"/>
        <w:ind w:firstLine="709"/>
      </w:pPr>
      <w:r w:rsidRPr="003A09E9">
        <w:t>В моделях, название которых начинается с «B»</w:t>
      </w:r>
      <w:r w:rsidR="001E2B85">
        <w:t xml:space="preserve">, то есть </w:t>
      </w:r>
      <w:r>
        <w:t>бизнес</w:t>
      </w:r>
      <w:r w:rsidRPr="003A09E9">
        <w:t xml:space="preserve">, поставщиком товаров и услуг </w:t>
      </w:r>
      <w:r>
        <w:t>является</w:t>
      </w:r>
      <w:r w:rsidRPr="003A09E9">
        <w:t xml:space="preserve"> юридическое лицо.</w:t>
      </w:r>
      <w:r>
        <w:t xml:space="preserve"> </w:t>
      </w:r>
      <w:r w:rsidR="001E2B85">
        <w:t>Сам б</w:t>
      </w:r>
      <w:r>
        <w:t>и</w:t>
      </w:r>
      <w:r w:rsidRPr="003A09E9">
        <w:t>знес</w:t>
      </w:r>
      <w:r w:rsidR="001E2B85">
        <w:t xml:space="preserve">, </w:t>
      </w:r>
      <w:r w:rsidR="00764A3D">
        <w:t>соответст</w:t>
      </w:r>
      <w:r w:rsidR="001E2B85">
        <w:t>венно,</w:t>
      </w:r>
      <w:r w:rsidRPr="003A09E9">
        <w:t xml:space="preserve"> нацелен на прибыль.</w:t>
      </w:r>
      <w:r w:rsidR="001E2B85">
        <w:t xml:space="preserve"> </w:t>
      </w:r>
      <w:r w:rsidR="001E2B85">
        <w:rPr>
          <w:lang w:val="en-US"/>
        </w:rPr>
        <w:t>B</w:t>
      </w:r>
      <w:r w:rsidR="001E2B85" w:rsidRPr="001E2B85">
        <w:t>2</w:t>
      </w:r>
      <w:r w:rsidR="001E2B85">
        <w:rPr>
          <w:lang w:val="en-US"/>
        </w:rPr>
        <w:t>C</w:t>
      </w:r>
      <w:r w:rsidR="001E2B85">
        <w:t xml:space="preserve"> или иными словами бизнес для потребителя – это розничная продажа товаров и услуг, от бизнеса к конечному покупателю, подразумевающая широкий ассортимент, удовлетворяющий наибольшее </w:t>
      </w:r>
      <w:r w:rsidR="00730A2C">
        <w:t>количество</w:t>
      </w:r>
      <w:r w:rsidR="001E2B85">
        <w:t xml:space="preserve"> потребителей. Эффективность данной модели обычно определяется количеством проданных товаров или услуг.</w:t>
      </w:r>
    </w:p>
    <w:p w14:paraId="479CA7DA" w14:textId="215BC24A" w:rsidR="00730A2C" w:rsidRDefault="00730A2C" w:rsidP="00303077">
      <w:pPr>
        <w:spacing w:after="0" w:line="288" w:lineRule="auto"/>
        <w:ind w:firstLine="709"/>
      </w:pPr>
      <w:r>
        <w:t xml:space="preserve">К особенностям </w:t>
      </w:r>
      <w:r>
        <w:rPr>
          <w:lang w:val="en-US"/>
        </w:rPr>
        <w:t>B</w:t>
      </w:r>
      <w:r w:rsidRPr="00730A2C">
        <w:t>2</w:t>
      </w:r>
      <w:r>
        <w:rPr>
          <w:lang w:val="en-US"/>
        </w:rPr>
        <w:t>C</w:t>
      </w:r>
      <w:r>
        <w:t xml:space="preserve"> относят: невысокий средний чек; приобретение товара или услуги для личных нужд; большое количество клиентов; небольшой объем единол</w:t>
      </w:r>
      <w:r w:rsidR="002A2074">
        <w:t>ичных заказов; ориентированность</w:t>
      </w:r>
      <w:r>
        <w:t xml:space="preserve"> на неограниченное количество разнообразных клиентов.</w:t>
      </w:r>
    </w:p>
    <w:p w14:paraId="23F0646D" w14:textId="3AFC072F" w:rsidR="001533A2" w:rsidRPr="002A2074" w:rsidRDefault="00863373" w:rsidP="001533A2">
      <w:pPr>
        <w:spacing w:after="0" w:line="288" w:lineRule="auto"/>
        <w:ind w:firstLine="709"/>
      </w:pPr>
      <w:r>
        <w:t>Самыми популярными видами данной бизнес-модели являются: стационарные торговые точки; передвижные торговые точки; общепит; услуги для населения и интернет-</w:t>
      </w:r>
      <w:r w:rsidRPr="002A2074">
        <w:t>коммерци</w:t>
      </w:r>
      <w:r w:rsidR="002A2074" w:rsidRPr="002A2074">
        <w:t>я [2].</w:t>
      </w:r>
    </w:p>
    <w:p w14:paraId="4EDA3215" w14:textId="50B7FD32" w:rsidR="001533A2" w:rsidRPr="002A2074" w:rsidRDefault="001533A2" w:rsidP="001533A2">
      <w:pPr>
        <w:spacing w:after="0" w:line="288" w:lineRule="auto"/>
        <w:ind w:firstLine="709"/>
      </w:pPr>
      <w:r>
        <w:t xml:space="preserve">Использовать контент-маркетинг в </w:t>
      </w:r>
      <w:r>
        <w:rPr>
          <w:lang w:val="en-US"/>
        </w:rPr>
        <w:t>B</w:t>
      </w:r>
      <w:r w:rsidRPr="001533A2">
        <w:t>2</w:t>
      </w:r>
      <w:r>
        <w:rPr>
          <w:lang w:val="en-US"/>
        </w:rPr>
        <w:t>C</w:t>
      </w:r>
      <w:r>
        <w:t xml:space="preserve"> сегменте можно в виде:</w:t>
      </w:r>
      <w:r w:rsidR="002A2074" w:rsidRPr="002A2074">
        <w:t xml:space="preserve"> </w:t>
      </w:r>
      <w:r w:rsidR="002A2074">
        <w:t xml:space="preserve">статьи, </w:t>
      </w:r>
      <w:proofErr w:type="spellStart"/>
      <w:r w:rsidR="002A2074">
        <w:t>слайдшоу</w:t>
      </w:r>
      <w:proofErr w:type="spellEnd"/>
      <w:r w:rsidR="002A2074">
        <w:t xml:space="preserve"> либо </w:t>
      </w:r>
      <w:r w:rsidR="002A2074">
        <w:rPr>
          <w:lang w:val="en-US"/>
        </w:rPr>
        <w:t>eBook</w:t>
      </w:r>
      <w:r w:rsidR="002A2074">
        <w:t>, фотографии или видео,</w:t>
      </w:r>
      <w:r w:rsidR="002A2074" w:rsidRPr="002A2074">
        <w:t xml:space="preserve"> </w:t>
      </w:r>
      <w:r w:rsidR="002A2074">
        <w:t xml:space="preserve">новостных </w:t>
      </w:r>
      <w:r w:rsidR="002A2074">
        <w:rPr>
          <w:lang w:val="en-US"/>
        </w:rPr>
        <w:t>e</w:t>
      </w:r>
      <w:r w:rsidR="002A2074" w:rsidRPr="00606751">
        <w:t>-</w:t>
      </w:r>
      <w:r w:rsidR="002A2074">
        <w:rPr>
          <w:lang w:val="en-US"/>
        </w:rPr>
        <w:t>mail</w:t>
      </w:r>
      <w:r w:rsidR="002A2074">
        <w:t xml:space="preserve"> рассылок,</w:t>
      </w:r>
      <w:r w:rsidR="002A2074" w:rsidRPr="002A2074">
        <w:t xml:space="preserve"> </w:t>
      </w:r>
      <w:r w:rsidR="002A2074">
        <w:t>событий,</w:t>
      </w:r>
      <w:r w:rsidR="002A2074" w:rsidRPr="002A2074">
        <w:t xml:space="preserve"> </w:t>
      </w:r>
      <w:r w:rsidR="002A2074">
        <w:t>блогов,</w:t>
      </w:r>
      <w:r w:rsidR="002A2074" w:rsidRPr="002A2074">
        <w:t xml:space="preserve"> </w:t>
      </w:r>
      <w:r w:rsidR="002A2074">
        <w:t>брендированных сервисов,</w:t>
      </w:r>
      <w:r w:rsidR="002A2074" w:rsidRPr="002A2074">
        <w:t xml:space="preserve"> </w:t>
      </w:r>
      <w:r w:rsidR="002A2074">
        <w:t>инфографике,</w:t>
      </w:r>
      <w:r w:rsidR="002A2074" w:rsidRPr="002A2074">
        <w:t xml:space="preserve"> </w:t>
      </w:r>
      <w:proofErr w:type="spellStart"/>
      <w:r w:rsidR="002A2074">
        <w:t>микросайтов</w:t>
      </w:r>
      <w:proofErr w:type="spellEnd"/>
      <w:r w:rsidR="002A2074">
        <w:t>,</w:t>
      </w:r>
      <w:r w:rsidR="002A2074" w:rsidRPr="002A2074">
        <w:t xml:space="preserve"> </w:t>
      </w:r>
      <w:r w:rsidR="002A2074">
        <w:t>мобильных приложений,</w:t>
      </w:r>
      <w:r w:rsidR="002A2074" w:rsidRPr="002A2074">
        <w:t xml:space="preserve"> </w:t>
      </w:r>
      <w:r w:rsidR="002A2074">
        <w:t>подкастов.</w:t>
      </w:r>
    </w:p>
    <w:p w14:paraId="3973B291" w14:textId="3EA80CCF" w:rsidR="001533A2" w:rsidRDefault="001533A2" w:rsidP="001533A2">
      <w:pPr>
        <w:spacing w:after="0" w:line="288" w:lineRule="auto"/>
        <w:ind w:firstLine="709"/>
      </w:pPr>
      <w:r>
        <w:t xml:space="preserve">С помощью данных способов продвижения компания может </w:t>
      </w:r>
      <w:r w:rsidR="0004354B">
        <w:t>привлечь новую аудиторию и увеличить популярность бренда, создав прямую эмоциональную связь с потребителями с помощью ассоциативного мышления.</w:t>
      </w:r>
    </w:p>
    <w:p w14:paraId="62D10048" w14:textId="6C1D8E8C" w:rsidR="0004354B" w:rsidRDefault="0004354B" w:rsidP="001533A2">
      <w:pPr>
        <w:spacing w:after="0" w:line="288" w:lineRule="auto"/>
        <w:ind w:firstLine="709"/>
      </w:pPr>
      <w:r>
        <w:t xml:space="preserve">Так как контент-маркетинг в </w:t>
      </w:r>
      <w:r>
        <w:rPr>
          <w:lang w:val="en-US"/>
        </w:rPr>
        <w:t>B</w:t>
      </w:r>
      <w:r w:rsidRPr="0004354B">
        <w:t>2</w:t>
      </w:r>
      <w:r>
        <w:rPr>
          <w:lang w:val="en-US"/>
        </w:rPr>
        <w:t>C</w:t>
      </w:r>
      <w:r>
        <w:t xml:space="preserve"> сегменте</w:t>
      </w:r>
      <w:r w:rsidRPr="0004354B">
        <w:t xml:space="preserve"> </w:t>
      </w:r>
      <w:r>
        <w:t>ориентирован на широкую аудиторию, то производитель должен преподносить свой продукт лёгким, понятным языком, а также показать товар наглядно, проверив на практике и указав на преимущества, чтобы вызвать большее доверие у клиента.</w:t>
      </w:r>
    </w:p>
    <w:p w14:paraId="44F28EAA" w14:textId="358A7978" w:rsidR="0004354B" w:rsidRDefault="0004354B" w:rsidP="001533A2">
      <w:pPr>
        <w:spacing w:after="0" w:line="288" w:lineRule="auto"/>
        <w:ind w:firstLine="709"/>
      </w:pPr>
      <w:r>
        <w:t xml:space="preserve">Таким образом, контент-маркетинг в </w:t>
      </w:r>
      <w:r w:rsidRPr="0004354B">
        <w:t>B2C сегменте</w:t>
      </w:r>
      <w:r>
        <w:t xml:space="preserve"> должен быть лёгким для понимания, привлекать широкую аудиторию</w:t>
      </w:r>
      <w:r w:rsidR="00BB0310">
        <w:t>, вызывать доверие и</w:t>
      </w:r>
      <w:r>
        <w:t xml:space="preserve"> </w:t>
      </w:r>
      <w:r w:rsidR="00BB0310">
        <w:t xml:space="preserve">положительные ассоциации у потребителя. </w:t>
      </w:r>
    </w:p>
    <w:p w14:paraId="183B9304" w14:textId="77777777" w:rsidR="001533A2" w:rsidRDefault="001533A2" w:rsidP="001533A2">
      <w:pPr>
        <w:spacing w:after="0" w:line="288" w:lineRule="auto"/>
        <w:ind w:firstLine="709"/>
      </w:pPr>
    </w:p>
    <w:p w14:paraId="0623B9D2" w14:textId="3EB24DF9" w:rsidR="002A2074" w:rsidRPr="00C42770" w:rsidRDefault="002A2074" w:rsidP="00C42770">
      <w:pPr>
        <w:spacing w:after="0" w:line="288" w:lineRule="auto"/>
        <w:ind w:firstLine="709"/>
        <w:jc w:val="center"/>
        <w:rPr>
          <w:b/>
        </w:rPr>
      </w:pPr>
      <w:r w:rsidRPr="00C42770">
        <w:rPr>
          <w:b/>
        </w:rPr>
        <w:t>ЛИТЕРАТУРА</w:t>
      </w:r>
    </w:p>
    <w:p w14:paraId="303544A1" w14:textId="4A2FF797" w:rsidR="00C42770" w:rsidRPr="00C42770" w:rsidRDefault="00C42770" w:rsidP="00C42770">
      <w:pPr>
        <w:pStyle w:val="af3"/>
        <w:numPr>
          <w:ilvl w:val="0"/>
          <w:numId w:val="1"/>
        </w:numPr>
        <w:spacing w:after="0" w:line="288" w:lineRule="auto"/>
        <w:ind w:left="0" w:firstLine="709"/>
      </w:pPr>
      <w:r w:rsidRPr="00C42770">
        <w:t>Роуз, Р. Управление контент-ма</w:t>
      </w:r>
      <w:r>
        <w:t xml:space="preserve">ркетингом / Д. </w:t>
      </w:r>
      <w:proofErr w:type="spellStart"/>
      <w:r>
        <w:t>Пулицци</w:t>
      </w:r>
      <w:proofErr w:type="spellEnd"/>
      <w:r>
        <w:t>; Р. Роуз.— Москва</w:t>
      </w:r>
      <w:r w:rsidRPr="00C42770">
        <w:t>: Манн, Иванов и Фербер, 2014 .— 229 с.</w:t>
      </w:r>
    </w:p>
    <w:p w14:paraId="1150BE15" w14:textId="57CBA50D" w:rsidR="0095709D" w:rsidRDefault="00C42770" w:rsidP="00C42770">
      <w:pPr>
        <w:pStyle w:val="af3"/>
        <w:numPr>
          <w:ilvl w:val="0"/>
          <w:numId w:val="1"/>
        </w:numPr>
        <w:spacing w:after="0" w:line="288" w:lineRule="auto"/>
        <w:ind w:left="0" w:firstLine="709"/>
      </w:pPr>
      <w:r>
        <w:t xml:space="preserve">Что такое B2B, B2C, B2G, C2C: обзор главных отличий, примеры, инструкция как грамотно организовать продажи в этих сферах </w:t>
      </w:r>
      <w:r w:rsidRPr="00C42770">
        <w:t>[</w:t>
      </w:r>
      <w:r>
        <w:t>Электронный документ</w:t>
      </w:r>
      <w:r w:rsidRPr="00C42770">
        <w:t>]</w:t>
      </w:r>
      <w:r>
        <w:t xml:space="preserve">. -  Формат доступа: </w:t>
      </w:r>
      <w:hyperlink r:id="rId11" w:history="1">
        <w:r w:rsidR="002A2074" w:rsidRPr="00C42770">
          <w:rPr>
            <w:rStyle w:val="a8"/>
            <w:color w:val="auto"/>
            <w:u w:val="none"/>
          </w:rPr>
          <w:t>https://myrouble.ru/chto-takoe-b2b-b2c-b2g-c2c/</w:t>
        </w:r>
      </w:hyperlink>
      <w:r w:rsidRPr="00C42770">
        <w:rPr>
          <w:rStyle w:val="a8"/>
          <w:color w:val="auto"/>
          <w:u w:val="none"/>
        </w:rPr>
        <w:t xml:space="preserve"> (Дата обращения 4.12.22).</w:t>
      </w:r>
    </w:p>
    <w:p w14:paraId="40BC8018" w14:textId="64FED735" w:rsidR="0095709D" w:rsidRPr="0080393D" w:rsidRDefault="0095709D" w:rsidP="0095709D">
      <w:pPr>
        <w:spacing w:after="0" w:line="288" w:lineRule="auto"/>
      </w:pPr>
    </w:p>
    <w:sectPr w:rsidR="0095709D" w:rsidRPr="0080393D" w:rsidSect="006E225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B2D1" w14:textId="77777777" w:rsidR="00AE4642" w:rsidRDefault="00AE4642" w:rsidP="00105377">
      <w:pPr>
        <w:spacing w:after="0" w:line="240" w:lineRule="auto"/>
      </w:pPr>
      <w:r>
        <w:separator/>
      </w:r>
    </w:p>
  </w:endnote>
  <w:endnote w:type="continuationSeparator" w:id="0">
    <w:p w14:paraId="26D655B3" w14:textId="77777777" w:rsidR="00AE4642" w:rsidRDefault="00AE4642" w:rsidP="0010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50F28" w14:textId="77777777" w:rsidR="00AE4642" w:rsidRDefault="00AE4642" w:rsidP="00105377">
      <w:pPr>
        <w:spacing w:after="0" w:line="240" w:lineRule="auto"/>
      </w:pPr>
      <w:r>
        <w:separator/>
      </w:r>
    </w:p>
  </w:footnote>
  <w:footnote w:type="continuationSeparator" w:id="0">
    <w:p w14:paraId="5B35B090" w14:textId="77777777" w:rsidR="00AE4642" w:rsidRDefault="00AE4642" w:rsidP="00105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74051"/>
    <w:multiLevelType w:val="hybridMultilevel"/>
    <w:tmpl w:val="5BD20474"/>
    <w:lvl w:ilvl="0" w:tplc="91AAC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0981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D35"/>
    <w:rsid w:val="00001583"/>
    <w:rsid w:val="00033625"/>
    <w:rsid w:val="0004354B"/>
    <w:rsid w:val="000D6C29"/>
    <w:rsid w:val="00105377"/>
    <w:rsid w:val="001533A2"/>
    <w:rsid w:val="001E2B85"/>
    <w:rsid w:val="00210D35"/>
    <w:rsid w:val="002663F1"/>
    <w:rsid w:val="002A2074"/>
    <w:rsid w:val="002A7927"/>
    <w:rsid w:val="002D6DCD"/>
    <w:rsid w:val="00303077"/>
    <w:rsid w:val="00335F55"/>
    <w:rsid w:val="003A09E9"/>
    <w:rsid w:val="003E1BB9"/>
    <w:rsid w:val="0041497D"/>
    <w:rsid w:val="0046624E"/>
    <w:rsid w:val="004A25B7"/>
    <w:rsid w:val="004B31BC"/>
    <w:rsid w:val="004C5EEE"/>
    <w:rsid w:val="004F249D"/>
    <w:rsid w:val="005E59D7"/>
    <w:rsid w:val="00606751"/>
    <w:rsid w:val="006D7F16"/>
    <w:rsid w:val="006E2252"/>
    <w:rsid w:val="00724698"/>
    <w:rsid w:val="00730A2C"/>
    <w:rsid w:val="00764A3D"/>
    <w:rsid w:val="0076772D"/>
    <w:rsid w:val="00793E29"/>
    <w:rsid w:val="0080393D"/>
    <w:rsid w:val="008250C5"/>
    <w:rsid w:val="00863373"/>
    <w:rsid w:val="00896C91"/>
    <w:rsid w:val="0095709D"/>
    <w:rsid w:val="009D5E71"/>
    <w:rsid w:val="009F6DEF"/>
    <w:rsid w:val="00A57960"/>
    <w:rsid w:val="00AC0FA6"/>
    <w:rsid w:val="00AE4642"/>
    <w:rsid w:val="00B8006D"/>
    <w:rsid w:val="00BB0310"/>
    <w:rsid w:val="00BC7F4E"/>
    <w:rsid w:val="00BD5DDE"/>
    <w:rsid w:val="00BF52F7"/>
    <w:rsid w:val="00BF7899"/>
    <w:rsid w:val="00C4156C"/>
    <w:rsid w:val="00C42770"/>
    <w:rsid w:val="00C46551"/>
    <w:rsid w:val="00CA21A0"/>
    <w:rsid w:val="00D20969"/>
    <w:rsid w:val="00DE6DEC"/>
    <w:rsid w:val="00E25968"/>
    <w:rsid w:val="00E27AED"/>
    <w:rsid w:val="00E820F6"/>
    <w:rsid w:val="00E953B2"/>
    <w:rsid w:val="00F4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C5F9"/>
  <w15:docId w15:val="{B63BE27C-2C31-462B-A993-C1B0FE19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бычныйМ"/>
    <w:qFormat/>
    <w:rsid w:val="00BF7899"/>
    <w:pPr>
      <w:spacing w:after="200" w:line="276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E1B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ЗаголовокМ"/>
    <w:uiPriority w:val="1"/>
    <w:qFormat/>
    <w:rsid w:val="004F249D"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a4">
    <w:name w:val="Курсовая"/>
    <w:basedOn w:val="1"/>
    <w:link w:val="a5"/>
    <w:qFormat/>
    <w:rsid w:val="003E1BB9"/>
    <w:pPr>
      <w:spacing w:line="360" w:lineRule="auto"/>
      <w:ind w:firstLine="709"/>
    </w:pPr>
    <w:rPr>
      <w:rFonts w:ascii="Times New Roman" w:hAnsi="Times New Roman" w:cs="Times New Roman"/>
      <w:b/>
      <w:szCs w:val="28"/>
    </w:rPr>
  </w:style>
  <w:style w:type="character" w:customStyle="1" w:styleId="a5">
    <w:name w:val="Курсовая Знак"/>
    <w:basedOn w:val="10"/>
    <w:link w:val="a4"/>
    <w:rsid w:val="003E1BB9"/>
    <w:rPr>
      <w:rFonts w:ascii="Times New Roman" w:eastAsiaTheme="majorEastAsia" w:hAnsi="Times New Roman" w:cs="Times New Roman"/>
      <w:b/>
      <w:color w:val="2F5496" w:themeColor="accent1" w:themeShade="BF"/>
      <w:sz w:val="32"/>
      <w:szCs w:val="28"/>
    </w:rPr>
  </w:style>
  <w:style w:type="character" w:customStyle="1" w:styleId="10">
    <w:name w:val="Заголовок 1 Знак"/>
    <w:basedOn w:val="a0"/>
    <w:link w:val="1"/>
    <w:uiPriority w:val="9"/>
    <w:rsid w:val="003E1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6">
    <w:name w:val="Учебный"/>
    <w:basedOn w:val="a"/>
    <w:link w:val="a7"/>
    <w:qFormat/>
    <w:rsid w:val="00B8006D"/>
    <w:pPr>
      <w:spacing w:after="0" w:line="360" w:lineRule="auto"/>
      <w:ind w:firstLine="709"/>
    </w:pPr>
    <w:rPr>
      <w:rFonts w:eastAsia="Times New Roman" w:cs="Times New Roman"/>
      <w:sz w:val="28"/>
      <w:szCs w:val="24"/>
      <w:lang w:eastAsia="ru-RU"/>
    </w:rPr>
  </w:style>
  <w:style w:type="character" w:customStyle="1" w:styleId="a7">
    <w:name w:val="Учебный Знак"/>
    <w:basedOn w:val="a0"/>
    <w:link w:val="a6"/>
    <w:rsid w:val="00B800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6E225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E2252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105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5377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105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5377"/>
    <w:rPr>
      <w:rFonts w:ascii="Times New Roman" w:hAnsi="Times New Roman"/>
      <w:sz w:val="24"/>
    </w:rPr>
  </w:style>
  <w:style w:type="paragraph" w:styleId="ad">
    <w:name w:val="endnote text"/>
    <w:basedOn w:val="a"/>
    <w:link w:val="ae"/>
    <w:uiPriority w:val="99"/>
    <w:semiHidden/>
    <w:unhideWhenUsed/>
    <w:rsid w:val="00793E2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93E29"/>
    <w:rPr>
      <w:rFonts w:ascii="Times New Roman" w:hAnsi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93E2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93E2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93E29"/>
    <w:rPr>
      <w:rFonts w:ascii="Times New Roman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93E29"/>
    <w:rPr>
      <w:vertAlign w:val="superscript"/>
    </w:rPr>
  </w:style>
  <w:style w:type="paragraph" w:styleId="af3">
    <w:name w:val="List Paragraph"/>
    <w:basedOn w:val="a"/>
    <w:uiPriority w:val="34"/>
    <w:qFormat/>
    <w:rsid w:val="002A2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.shibkova.0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rouble.ru/chto-takoe-b2b-b2c-b2g-c2c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i.shibkova.0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britsckaya.alis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5B8D8-DA23-4C4A-9663-089D82C5F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Шибкова</dc:creator>
  <cp:keywords/>
  <dc:description/>
  <cp:lastModifiedBy>Галина Шибкова</cp:lastModifiedBy>
  <cp:revision>6</cp:revision>
  <dcterms:created xsi:type="dcterms:W3CDTF">2022-12-05T07:14:00Z</dcterms:created>
  <dcterms:modified xsi:type="dcterms:W3CDTF">2022-12-07T18:01:00Z</dcterms:modified>
</cp:coreProperties>
</file>