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93EE9" w14:textId="4F13BDB0" w:rsidR="00FF74FD" w:rsidRPr="007215A6" w:rsidRDefault="005B15D7" w:rsidP="00FC12F6">
      <w:pPr>
        <w:tabs>
          <w:tab w:val="center" w:pos="4820"/>
        </w:tabs>
        <w:ind w:firstLine="0"/>
        <w:rPr>
          <w:rFonts w:cs="Times New Roman"/>
          <w:bCs/>
          <w:szCs w:val="28"/>
        </w:rPr>
      </w:pPr>
      <w:r w:rsidRPr="007215A6">
        <w:rPr>
          <w:rFonts w:cs="Times New Roman"/>
          <w:bCs/>
          <w:szCs w:val="28"/>
        </w:rPr>
        <w:t xml:space="preserve">УДК </w:t>
      </w:r>
      <w:r w:rsidR="000D3B99" w:rsidRPr="007215A6">
        <w:rPr>
          <w:rFonts w:cs="Times New Roman"/>
          <w:bCs/>
          <w:szCs w:val="28"/>
        </w:rPr>
        <w:t>33</w:t>
      </w:r>
      <w:r w:rsidR="00D829F0" w:rsidRPr="007215A6">
        <w:rPr>
          <w:rFonts w:cs="Times New Roman"/>
          <w:bCs/>
          <w:szCs w:val="28"/>
        </w:rPr>
        <w:t>6.719</w:t>
      </w:r>
      <w:r w:rsidRPr="007215A6">
        <w:rPr>
          <w:rFonts w:cs="Times New Roman"/>
          <w:bCs/>
          <w:szCs w:val="28"/>
        </w:rPr>
        <w:tab/>
      </w:r>
    </w:p>
    <w:p w14:paraId="4B5F66CE" w14:textId="77777777" w:rsidR="00FC12F6" w:rsidRPr="00045E3C" w:rsidRDefault="00FC12F6" w:rsidP="00FC12F6">
      <w:pPr>
        <w:tabs>
          <w:tab w:val="center" w:pos="4820"/>
        </w:tabs>
        <w:ind w:firstLine="0"/>
        <w:rPr>
          <w:rFonts w:cs="Times New Roman"/>
          <w:b/>
          <w:szCs w:val="28"/>
        </w:rPr>
      </w:pPr>
    </w:p>
    <w:p w14:paraId="7CBF3D90" w14:textId="77777777" w:rsidR="00D829F0" w:rsidRPr="00D829F0" w:rsidRDefault="00D829F0" w:rsidP="00D829F0">
      <w:pPr>
        <w:ind w:firstLine="0"/>
        <w:rPr>
          <w:rFonts w:cs="Times New Roman"/>
          <w:b/>
          <w:szCs w:val="28"/>
        </w:rPr>
      </w:pPr>
      <w:r w:rsidRPr="00D829F0">
        <w:rPr>
          <w:rFonts w:cs="Times New Roman"/>
          <w:b/>
          <w:szCs w:val="28"/>
        </w:rPr>
        <w:t>Скращук Н. Д.</w:t>
      </w:r>
    </w:p>
    <w:p w14:paraId="301FEEE8" w14:textId="1EB99DB0" w:rsidR="00FC12F6" w:rsidRPr="00D829F0" w:rsidRDefault="00D829F0" w:rsidP="00FC12F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panorama</w:t>
      </w:r>
      <w:r w:rsidRPr="00D829F0">
        <w:rPr>
          <w:rFonts w:cs="Times New Roman"/>
          <w:szCs w:val="28"/>
        </w:rPr>
        <w:t>4664@</w:t>
      </w:r>
      <w:r>
        <w:rPr>
          <w:rFonts w:cs="Times New Roman"/>
          <w:szCs w:val="28"/>
          <w:lang w:val="en-US"/>
        </w:rPr>
        <w:t>mail</w:t>
      </w:r>
      <w:r w:rsidRPr="00203AB6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</w:p>
    <w:p w14:paraId="541CFCAB" w14:textId="77777777" w:rsidR="00FC12F6" w:rsidRPr="00FC12F6" w:rsidRDefault="00FC12F6" w:rsidP="00FC12F6">
      <w:pPr>
        <w:ind w:firstLine="0"/>
        <w:rPr>
          <w:rFonts w:cs="Times New Roman"/>
          <w:szCs w:val="28"/>
        </w:rPr>
      </w:pPr>
      <w:r w:rsidRPr="00FC12F6">
        <w:rPr>
          <w:rFonts w:cs="Times New Roman"/>
          <w:szCs w:val="28"/>
        </w:rPr>
        <w:t>Республика Беларусь, Минск</w:t>
      </w:r>
    </w:p>
    <w:p w14:paraId="77160369" w14:textId="77777777" w:rsidR="00FC12F6" w:rsidRDefault="00FC12F6" w:rsidP="00FC12F6">
      <w:pPr>
        <w:ind w:firstLine="0"/>
        <w:rPr>
          <w:rFonts w:cs="Times New Roman"/>
          <w:szCs w:val="28"/>
        </w:rPr>
      </w:pPr>
      <w:r w:rsidRPr="00FC12F6">
        <w:rPr>
          <w:rFonts w:cs="Times New Roman"/>
          <w:szCs w:val="28"/>
        </w:rPr>
        <w:t>Белорусский национальный технический университет</w:t>
      </w:r>
    </w:p>
    <w:p w14:paraId="228DC470" w14:textId="69B9C1C1" w:rsidR="005B15D7" w:rsidRPr="00045E3C" w:rsidRDefault="00203AB6" w:rsidP="00FC12F6">
      <w:pPr>
        <w:ind w:firstLine="0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Савко</w:t>
      </w:r>
      <w:r w:rsidRPr="00203AB6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Т</w:t>
      </w:r>
      <w:r w:rsidRPr="00203AB6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en-US"/>
        </w:rPr>
        <w:t>K</w:t>
      </w:r>
      <w:r w:rsidRPr="00203AB6">
        <w:rPr>
          <w:rFonts w:cs="Times New Roman"/>
          <w:b/>
          <w:szCs w:val="28"/>
        </w:rPr>
        <w:t>.,</w:t>
      </w:r>
      <w:r w:rsidR="00FC12F6">
        <w:rPr>
          <w:rFonts w:cs="Times New Roman"/>
          <w:b/>
          <w:szCs w:val="28"/>
        </w:rPr>
        <w:t xml:space="preserve"> </w:t>
      </w:r>
      <w:r w:rsidR="00FC12F6" w:rsidRPr="00FC12F6">
        <w:rPr>
          <w:rFonts w:cs="Times New Roman"/>
          <w:szCs w:val="28"/>
        </w:rPr>
        <w:t xml:space="preserve">старший преподаватель </w:t>
      </w:r>
      <w:r w:rsidR="007215A6">
        <w:rPr>
          <w:rFonts w:cs="Times New Roman"/>
          <w:szCs w:val="28"/>
        </w:rPr>
        <w:t>—</w:t>
      </w:r>
      <w:r w:rsidR="00FC12F6" w:rsidRPr="00FC12F6">
        <w:rPr>
          <w:rFonts w:cs="Times New Roman"/>
          <w:szCs w:val="28"/>
        </w:rPr>
        <w:t xml:space="preserve"> научный руководитель</w:t>
      </w:r>
    </w:p>
    <w:p w14:paraId="33B5C8BE" w14:textId="77777777" w:rsidR="00714E31" w:rsidRDefault="00714E31" w:rsidP="005B15D7">
      <w:pPr>
        <w:ind w:firstLine="284"/>
        <w:rPr>
          <w:rFonts w:cs="Times New Roman"/>
          <w:i/>
          <w:szCs w:val="28"/>
        </w:rPr>
      </w:pPr>
    </w:p>
    <w:p w14:paraId="2221999E" w14:textId="535655A1" w:rsidR="003C1F72" w:rsidRPr="000F4CB0" w:rsidRDefault="00FC12F6" w:rsidP="00B91E44">
      <w:pPr>
        <w:ind w:firstLine="0"/>
        <w:rPr>
          <w:rFonts w:cs="Times New Roman"/>
          <w:szCs w:val="28"/>
        </w:rPr>
      </w:pPr>
      <w:r w:rsidRPr="000F4CB0">
        <w:rPr>
          <w:rFonts w:cs="Times New Roman"/>
          <w:szCs w:val="28"/>
        </w:rPr>
        <w:t>Аннотация</w:t>
      </w:r>
      <w:r w:rsidR="00967A47">
        <w:rPr>
          <w:rFonts w:cs="Times New Roman"/>
          <w:szCs w:val="28"/>
        </w:rPr>
        <w:t>.</w:t>
      </w:r>
      <w:r w:rsidR="004D3EAD" w:rsidRPr="000F4CB0">
        <w:rPr>
          <w:rFonts w:cs="Times New Roman"/>
          <w:szCs w:val="28"/>
        </w:rPr>
        <w:t xml:space="preserve"> </w:t>
      </w:r>
      <w:r w:rsidR="003C1F72" w:rsidRPr="000F4CB0">
        <w:rPr>
          <w:rFonts w:cs="Times New Roman"/>
          <w:szCs w:val="28"/>
        </w:rPr>
        <w:t xml:space="preserve">В статье рассмотрена концепция геймификации, базирующаяся на </w:t>
      </w:r>
      <w:r w:rsidR="004B1343" w:rsidRPr="000F4CB0">
        <w:rPr>
          <w:rFonts w:cs="Times New Roman"/>
          <w:szCs w:val="28"/>
        </w:rPr>
        <w:t>использовании</w:t>
      </w:r>
      <w:r w:rsidR="003C1F72" w:rsidRPr="000F4CB0">
        <w:rPr>
          <w:rFonts w:cs="Times New Roman"/>
          <w:szCs w:val="28"/>
        </w:rPr>
        <w:t xml:space="preserve"> игровых методов в неигров</w:t>
      </w:r>
      <w:r w:rsidR="004B1343" w:rsidRPr="000F4CB0">
        <w:rPr>
          <w:rFonts w:cs="Times New Roman"/>
          <w:szCs w:val="28"/>
        </w:rPr>
        <w:t>ых</w:t>
      </w:r>
      <w:r w:rsidR="003C1F72" w:rsidRPr="000F4CB0">
        <w:rPr>
          <w:rFonts w:cs="Times New Roman"/>
          <w:szCs w:val="28"/>
        </w:rPr>
        <w:t xml:space="preserve"> </w:t>
      </w:r>
      <w:r w:rsidR="004B1343" w:rsidRPr="000F4CB0">
        <w:rPr>
          <w:rFonts w:cs="Times New Roman"/>
          <w:szCs w:val="28"/>
        </w:rPr>
        <w:t>видах деятельности</w:t>
      </w:r>
      <w:r w:rsidR="00017F6E" w:rsidRPr="000F4CB0">
        <w:rPr>
          <w:rFonts w:cs="Times New Roman"/>
          <w:szCs w:val="28"/>
        </w:rPr>
        <w:t>: образовании, управление персоналом, маркетинг</w:t>
      </w:r>
      <w:r w:rsidR="00C2625F">
        <w:rPr>
          <w:rFonts w:cs="Times New Roman"/>
          <w:szCs w:val="28"/>
        </w:rPr>
        <w:t>е и т.д</w:t>
      </w:r>
      <w:r w:rsidR="00017F6E" w:rsidRPr="000F4CB0">
        <w:rPr>
          <w:rFonts w:cs="Times New Roman"/>
          <w:szCs w:val="28"/>
        </w:rPr>
        <w:t xml:space="preserve">. </w:t>
      </w:r>
      <w:r w:rsidR="00C2625F">
        <w:rPr>
          <w:rFonts w:cs="Times New Roman"/>
          <w:szCs w:val="28"/>
        </w:rPr>
        <w:t>Автором</w:t>
      </w:r>
      <w:r w:rsidR="00017F6E" w:rsidRPr="000F4CB0">
        <w:rPr>
          <w:rFonts w:cs="Times New Roman"/>
          <w:szCs w:val="28"/>
        </w:rPr>
        <w:t xml:space="preserve"> </w:t>
      </w:r>
      <w:r w:rsidR="00967A47">
        <w:rPr>
          <w:rFonts w:cs="Times New Roman"/>
          <w:szCs w:val="28"/>
        </w:rPr>
        <w:t xml:space="preserve">статьи </w:t>
      </w:r>
      <w:r w:rsidR="00017F6E" w:rsidRPr="000F4CB0">
        <w:rPr>
          <w:rFonts w:cs="Times New Roman"/>
          <w:szCs w:val="28"/>
        </w:rPr>
        <w:t>представлен</w:t>
      </w:r>
      <w:r w:rsidR="00967A47">
        <w:rPr>
          <w:rFonts w:cs="Times New Roman"/>
          <w:szCs w:val="28"/>
        </w:rPr>
        <w:t xml:space="preserve"> </w:t>
      </w:r>
      <w:r w:rsidR="008A143E">
        <w:rPr>
          <w:rFonts w:cs="Times New Roman"/>
          <w:szCs w:val="28"/>
        </w:rPr>
        <w:t xml:space="preserve">обзор </w:t>
      </w:r>
      <w:r w:rsidR="00967A47">
        <w:rPr>
          <w:rFonts w:cs="Times New Roman"/>
          <w:szCs w:val="28"/>
        </w:rPr>
        <w:t>имеющ</w:t>
      </w:r>
      <w:r w:rsidR="008F327A">
        <w:rPr>
          <w:rFonts w:cs="Times New Roman"/>
          <w:szCs w:val="28"/>
        </w:rPr>
        <w:t>егося</w:t>
      </w:r>
      <w:r w:rsidR="00017F6E" w:rsidRPr="000F4CB0">
        <w:rPr>
          <w:rFonts w:cs="Times New Roman"/>
          <w:szCs w:val="28"/>
        </w:rPr>
        <w:t xml:space="preserve"> опыт</w:t>
      </w:r>
      <w:r w:rsidR="008F327A">
        <w:rPr>
          <w:rFonts w:cs="Times New Roman"/>
          <w:szCs w:val="28"/>
        </w:rPr>
        <w:t>а</w:t>
      </w:r>
      <w:r w:rsidR="00017F6E" w:rsidRPr="000F4CB0">
        <w:rPr>
          <w:rFonts w:cs="Times New Roman"/>
          <w:szCs w:val="28"/>
        </w:rPr>
        <w:t xml:space="preserve"> применения </w:t>
      </w:r>
      <w:proofErr w:type="spellStart"/>
      <w:r w:rsidR="00017F6E" w:rsidRPr="000F4CB0">
        <w:rPr>
          <w:rFonts w:cs="Times New Roman"/>
          <w:szCs w:val="28"/>
        </w:rPr>
        <w:t>геймификации</w:t>
      </w:r>
      <w:proofErr w:type="spellEnd"/>
      <w:r w:rsidR="00017F6E" w:rsidRPr="000F4CB0">
        <w:rPr>
          <w:rFonts w:cs="Times New Roman"/>
          <w:szCs w:val="28"/>
        </w:rPr>
        <w:t xml:space="preserve"> в банковской сфере, приведены </w:t>
      </w:r>
      <w:r w:rsidR="000F4CB0" w:rsidRPr="000F4CB0">
        <w:rPr>
          <w:rFonts w:cs="Times New Roman"/>
          <w:szCs w:val="28"/>
        </w:rPr>
        <w:t xml:space="preserve">результаты </w:t>
      </w:r>
      <w:r w:rsidR="00C2625F">
        <w:rPr>
          <w:rFonts w:cs="Times New Roman"/>
          <w:szCs w:val="28"/>
        </w:rPr>
        <w:t xml:space="preserve">от </w:t>
      </w:r>
      <w:r w:rsidR="000F4CB0" w:rsidRPr="000F4CB0">
        <w:rPr>
          <w:rFonts w:cs="Times New Roman"/>
          <w:szCs w:val="28"/>
        </w:rPr>
        <w:t>внедрения</w:t>
      </w:r>
      <w:r w:rsidR="00C2625F">
        <w:rPr>
          <w:rFonts w:cs="Times New Roman"/>
          <w:szCs w:val="28"/>
        </w:rPr>
        <w:t xml:space="preserve"> </w:t>
      </w:r>
      <w:r w:rsidR="008A143E">
        <w:rPr>
          <w:rFonts w:cs="Times New Roman"/>
          <w:szCs w:val="28"/>
        </w:rPr>
        <w:t xml:space="preserve">данной </w:t>
      </w:r>
      <w:r w:rsidR="00C2625F">
        <w:rPr>
          <w:rFonts w:cs="Times New Roman"/>
          <w:szCs w:val="28"/>
        </w:rPr>
        <w:t>концепции</w:t>
      </w:r>
      <w:r w:rsidR="008A143E">
        <w:rPr>
          <w:rFonts w:cs="Times New Roman"/>
          <w:szCs w:val="28"/>
        </w:rPr>
        <w:t>.</w:t>
      </w:r>
      <w:r w:rsidR="000F4CB0" w:rsidRPr="000F4CB0">
        <w:rPr>
          <w:rFonts w:cs="Times New Roman"/>
          <w:szCs w:val="28"/>
        </w:rPr>
        <w:t xml:space="preserve"> </w:t>
      </w:r>
    </w:p>
    <w:p w14:paraId="1E188BFE" w14:textId="77777777" w:rsidR="00B91E44" w:rsidRPr="00D829F0" w:rsidRDefault="00B91E44" w:rsidP="00FC12F6">
      <w:pPr>
        <w:ind w:firstLine="0"/>
        <w:rPr>
          <w:rFonts w:cs="Times New Roman"/>
          <w:szCs w:val="28"/>
          <w:highlight w:val="yellow"/>
        </w:rPr>
      </w:pPr>
    </w:p>
    <w:p w14:paraId="2EBF3EEE" w14:textId="154DA7F2" w:rsidR="00FC12F6" w:rsidRPr="00967A47" w:rsidRDefault="00FC12F6" w:rsidP="00FC12F6">
      <w:pPr>
        <w:ind w:firstLine="0"/>
        <w:rPr>
          <w:rFonts w:cs="Times New Roman"/>
          <w:szCs w:val="28"/>
        </w:rPr>
      </w:pPr>
      <w:r w:rsidRPr="00967A47">
        <w:rPr>
          <w:rFonts w:cs="Times New Roman"/>
          <w:szCs w:val="28"/>
        </w:rPr>
        <w:t xml:space="preserve">Ключевые слова: цифровая трансформация, </w:t>
      </w:r>
      <w:r w:rsidR="000F4CB0" w:rsidRPr="00967A47">
        <w:rPr>
          <w:rFonts w:cs="Times New Roman"/>
          <w:szCs w:val="28"/>
        </w:rPr>
        <w:t>геймификация</w:t>
      </w:r>
      <w:r w:rsidRPr="00967A47">
        <w:rPr>
          <w:rFonts w:cs="Times New Roman"/>
          <w:szCs w:val="28"/>
        </w:rPr>
        <w:t xml:space="preserve">, </w:t>
      </w:r>
      <w:r w:rsidR="00C2625F" w:rsidRPr="00967A47">
        <w:rPr>
          <w:rFonts w:cs="Times New Roman"/>
          <w:szCs w:val="28"/>
        </w:rPr>
        <w:t>банки</w:t>
      </w:r>
      <w:r w:rsidRPr="00967A47">
        <w:rPr>
          <w:rFonts w:cs="Times New Roman"/>
          <w:szCs w:val="28"/>
        </w:rPr>
        <w:t xml:space="preserve">, </w:t>
      </w:r>
      <w:r w:rsidR="00C2625F" w:rsidRPr="00967A47">
        <w:rPr>
          <w:rFonts w:cs="Times New Roman"/>
          <w:szCs w:val="28"/>
        </w:rPr>
        <w:t>мотивация</w:t>
      </w:r>
      <w:r w:rsidR="00967A47" w:rsidRPr="00967A47">
        <w:rPr>
          <w:rFonts w:cs="Times New Roman"/>
          <w:szCs w:val="28"/>
        </w:rPr>
        <w:t>, вознаграждение, лояльность</w:t>
      </w:r>
      <w:r w:rsidRPr="00967A47">
        <w:rPr>
          <w:rFonts w:cs="Times New Roman"/>
          <w:szCs w:val="28"/>
        </w:rPr>
        <w:t>.</w:t>
      </w:r>
    </w:p>
    <w:p w14:paraId="081B8F2A" w14:textId="0E7924AD" w:rsidR="00FC12F6" w:rsidRDefault="00FC12F6" w:rsidP="00FC12F6">
      <w:pPr>
        <w:ind w:firstLine="0"/>
        <w:rPr>
          <w:rFonts w:cs="Times New Roman"/>
          <w:szCs w:val="28"/>
        </w:rPr>
      </w:pPr>
    </w:p>
    <w:p w14:paraId="5880A796" w14:textId="6B218370" w:rsidR="00967A47" w:rsidRDefault="00967A47" w:rsidP="00FC12F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ОПЫТ ИСПОЛЬЗОВАНИЯ КОНЦЕПЦИИ ГЕЙМИФИКАЦИИ В БАНКОВСКОЙ СФЕРЕ</w:t>
      </w:r>
    </w:p>
    <w:p w14:paraId="0A9EBAA2" w14:textId="77777777" w:rsidR="00967A47" w:rsidRPr="00BB5A70" w:rsidRDefault="00967A47" w:rsidP="00FC12F6">
      <w:pPr>
        <w:ind w:firstLine="0"/>
        <w:rPr>
          <w:rFonts w:cs="Times New Roman"/>
          <w:szCs w:val="28"/>
        </w:rPr>
      </w:pPr>
    </w:p>
    <w:p w14:paraId="244FE55F" w14:textId="44E597C4" w:rsidR="00FC12F6" w:rsidRPr="00203AB6" w:rsidRDefault="00C2625F" w:rsidP="00FC12F6">
      <w:pPr>
        <w:ind w:firstLine="0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Skrashchuk</w:t>
      </w:r>
      <w:r w:rsidRPr="00203AB6">
        <w:rPr>
          <w:rFonts w:cs="Times New Roman"/>
          <w:b/>
          <w:szCs w:val="28"/>
          <w:lang w:val="en-US"/>
        </w:rPr>
        <w:t xml:space="preserve"> </w:t>
      </w:r>
      <w:r>
        <w:rPr>
          <w:rFonts w:cs="Times New Roman"/>
          <w:b/>
          <w:szCs w:val="28"/>
          <w:lang w:val="en-US"/>
        </w:rPr>
        <w:t>N</w:t>
      </w:r>
      <w:r w:rsidR="00967A47" w:rsidRPr="00203AB6">
        <w:rPr>
          <w:rFonts w:cs="Times New Roman"/>
          <w:b/>
          <w:szCs w:val="28"/>
          <w:lang w:val="en-US"/>
        </w:rPr>
        <w:t xml:space="preserve">. </w:t>
      </w:r>
      <w:r w:rsidR="00967A47">
        <w:rPr>
          <w:rFonts w:cs="Times New Roman"/>
          <w:b/>
          <w:szCs w:val="28"/>
          <w:lang w:val="en-US"/>
        </w:rPr>
        <w:t>D</w:t>
      </w:r>
      <w:r w:rsidR="00967A47" w:rsidRPr="00203AB6">
        <w:rPr>
          <w:rFonts w:cs="Times New Roman"/>
          <w:b/>
          <w:szCs w:val="28"/>
          <w:lang w:val="en-US"/>
        </w:rPr>
        <w:t>.</w:t>
      </w:r>
    </w:p>
    <w:p w14:paraId="38F9D65C" w14:textId="771EE3AF" w:rsidR="00967A47" w:rsidRDefault="008F327A" w:rsidP="00FC12F6">
      <w:pPr>
        <w:ind w:firstLine="0"/>
        <w:rPr>
          <w:rFonts w:cs="Times New Roman"/>
          <w:szCs w:val="28"/>
          <w:lang w:val="en-US"/>
        </w:rPr>
      </w:pPr>
      <w:hyperlink r:id="rId6" w:history="1">
        <w:r w:rsidR="00967A47" w:rsidRPr="00967A47">
          <w:rPr>
            <w:lang w:val="en-US"/>
          </w:rPr>
          <w:t>panorama4664@mail.ru</w:t>
        </w:r>
      </w:hyperlink>
    </w:p>
    <w:p w14:paraId="51F2E586" w14:textId="50ED4195" w:rsidR="00FC12F6" w:rsidRPr="00FC12F6" w:rsidRDefault="00FC12F6" w:rsidP="00FC12F6">
      <w:pPr>
        <w:ind w:firstLine="0"/>
        <w:rPr>
          <w:rFonts w:cs="Times New Roman"/>
          <w:szCs w:val="28"/>
          <w:lang w:val="en-US"/>
        </w:rPr>
      </w:pPr>
      <w:r w:rsidRPr="00FC12F6">
        <w:rPr>
          <w:rFonts w:cs="Times New Roman"/>
          <w:szCs w:val="28"/>
          <w:lang w:val="en-US"/>
        </w:rPr>
        <w:t>Republic of Belarus, Minsk</w:t>
      </w:r>
    </w:p>
    <w:p w14:paraId="6E5C22D0" w14:textId="77777777" w:rsidR="00FC12F6" w:rsidRPr="00FC12F6" w:rsidRDefault="00FC12F6" w:rsidP="00FC12F6">
      <w:pPr>
        <w:ind w:firstLine="0"/>
        <w:rPr>
          <w:rFonts w:cs="Times New Roman"/>
          <w:szCs w:val="28"/>
          <w:lang w:val="en-US"/>
        </w:rPr>
      </w:pPr>
      <w:r w:rsidRPr="00FC12F6">
        <w:rPr>
          <w:rFonts w:cs="Times New Roman"/>
          <w:szCs w:val="28"/>
          <w:lang w:val="en-US"/>
        </w:rPr>
        <w:t>Belarusian National Technical University</w:t>
      </w:r>
    </w:p>
    <w:p w14:paraId="5FB07D4C" w14:textId="1A48504E" w:rsidR="00FC12F6" w:rsidRPr="00FC12F6" w:rsidRDefault="00203AB6" w:rsidP="00FC12F6">
      <w:pPr>
        <w:ind w:firstLine="0"/>
        <w:rPr>
          <w:rFonts w:cs="Times New Roman"/>
          <w:szCs w:val="28"/>
          <w:lang w:val="en-US"/>
        </w:rPr>
      </w:pPr>
      <w:r w:rsidRPr="00203AB6">
        <w:rPr>
          <w:rFonts w:cs="Times New Roman"/>
          <w:b/>
          <w:szCs w:val="28"/>
          <w:lang w:val="en-US"/>
        </w:rPr>
        <w:t>Savko T.K.,</w:t>
      </w:r>
      <w:r>
        <w:rPr>
          <w:rFonts w:cs="Times New Roman"/>
          <w:b/>
          <w:szCs w:val="28"/>
          <w:lang w:val="en-US"/>
        </w:rPr>
        <w:t xml:space="preserve"> </w:t>
      </w:r>
      <w:r w:rsidR="00FC12F6" w:rsidRPr="00FC12F6">
        <w:rPr>
          <w:rFonts w:cs="Times New Roman"/>
          <w:szCs w:val="28"/>
          <w:lang w:val="en-US"/>
        </w:rPr>
        <w:t>Senior Lecturer - Supervisor</w:t>
      </w:r>
    </w:p>
    <w:p w14:paraId="10C3B0A4" w14:textId="77777777" w:rsidR="00FC12F6" w:rsidRDefault="00FC12F6" w:rsidP="00FC12F6">
      <w:pPr>
        <w:ind w:firstLine="0"/>
        <w:rPr>
          <w:rFonts w:cs="Times New Roman"/>
          <w:i/>
          <w:szCs w:val="28"/>
          <w:lang w:val="en-US"/>
        </w:rPr>
      </w:pPr>
    </w:p>
    <w:p w14:paraId="758A654B" w14:textId="615548FB" w:rsidR="00B91E44" w:rsidRDefault="00203AB6" w:rsidP="00FC12F6">
      <w:pPr>
        <w:ind w:firstLine="0"/>
        <w:rPr>
          <w:rFonts w:cs="Times New Roman"/>
          <w:szCs w:val="28"/>
          <w:lang w:val="en-US"/>
        </w:rPr>
      </w:pPr>
      <w:r w:rsidRPr="00203AB6">
        <w:rPr>
          <w:rFonts w:cs="Times New Roman"/>
          <w:szCs w:val="28"/>
          <w:lang w:val="en-US"/>
        </w:rPr>
        <w:t>Abstract. The article examines the concept of gamification which is based on the implementation of gamification methods in non-game activities: education, personnel management, marketing, etc. The author gives an overview of the current experience of gamification in the banking industry and the results of implementing this concept.</w:t>
      </w:r>
    </w:p>
    <w:p w14:paraId="1FDDA2EC" w14:textId="77777777" w:rsidR="00203AB6" w:rsidRDefault="00203AB6" w:rsidP="00FC12F6">
      <w:pPr>
        <w:ind w:firstLine="0"/>
        <w:rPr>
          <w:rFonts w:cs="Times New Roman"/>
          <w:szCs w:val="28"/>
          <w:lang w:val="en-US"/>
        </w:rPr>
      </w:pPr>
    </w:p>
    <w:p w14:paraId="178A971D" w14:textId="14BFF421" w:rsidR="00203AB6" w:rsidRDefault="00B91E44" w:rsidP="00203AB6">
      <w:pPr>
        <w:ind w:firstLine="0"/>
        <w:rPr>
          <w:rFonts w:cs="Times New Roman"/>
          <w:szCs w:val="28"/>
          <w:lang w:val="en-US"/>
        </w:rPr>
      </w:pPr>
      <w:r w:rsidRPr="00B91E44">
        <w:rPr>
          <w:rFonts w:cs="Times New Roman"/>
          <w:szCs w:val="28"/>
          <w:lang w:val="en-US"/>
        </w:rPr>
        <w:t xml:space="preserve">Key words: </w:t>
      </w:r>
      <w:r w:rsidR="00203AB6" w:rsidRPr="00203AB6">
        <w:rPr>
          <w:rFonts w:cs="Times New Roman"/>
          <w:szCs w:val="28"/>
          <w:lang w:val="en-US"/>
        </w:rPr>
        <w:t>digital transformation, gamification, banks, motivation, rewards, loyalty.</w:t>
      </w:r>
    </w:p>
    <w:p w14:paraId="230558E7" w14:textId="77777777" w:rsidR="00203AB6" w:rsidRPr="00203AB6" w:rsidRDefault="00203AB6" w:rsidP="00203AB6">
      <w:pPr>
        <w:ind w:firstLine="0"/>
        <w:rPr>
          <w:rFonts w:cs="Times New Roman"/>
          <w:szCs w:val="28"/>
          <w:lang w:val="en-US"/>
        </w:rPr>
      </w:pPr>
    </w:p>
    <w:p w14:paraId="132C2E7B" w14:textId="61FFF31F" w:rsidR="00203AB6" w:rsidRDefault="00203AB6" w:rsidP="00203AB6">
      <w:pPr>
        <w:ind w:firstLine="0"/>
        <w:rPr>
          <w:rFonts w:cs="Times New Roman"/>
          <w:szCs w:val="28"/>
          <w:lang w:val="en-US"/>
        </w:rPr>
      </w:pPr>
      <w:r w:rsidRPr="00203AB6">
        <w:rPr>
          <w:rFonts w:cs="Times New Roman"/>
          <w:szCs w:val="28"/>
          <w:lang w:val="en-US"/>
        </w:rPr>
        <w:t>THE EXPERIENCE OF IMPLEMENTING THE GAMIFICATION CONCEPT IN THE BANKING SECTOR</w:t>
      </w:r>
    </w:p>
    <w:p w14:paraId="0CC4D7AD" w14:textId="27007065" w:rsidR="006C3E09" w:rsidRDefault="00967A47" w:rsidP="00FA4724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szCs w:val="28"/>
          <w:lang w:val="en-US"/>
        </w:rPr>
        <w:tab/>
      </w:r>
      <w:r w:rsidRPr="0028283E">
        <w:rPr>
          <w:rFonts w:cs="Times New Roman"/>
          <w:bCs/>
          <w:szCs w:val="28"/>
        </w:rPr>
        <w:t xml:space="preserve">В 2022 году одной из популярных концепций, завоевывающих мир, является </w:t>
      </w:r>
      <w:r w:rsidR="0028283E" w:rsidRPr="0028283E">
        <w:rPr>
          <w:rFonts w:cs="Times New Roman"/>
          <w:bCs/>
          <w:szCs w:val="28"/>
        </w:rPr>
        <w:t xml:space="preserve">концепция </w:t>
      </w:r>
      <w:r w:rsidR="0065123E">
        <w:rPr>
          <w:rFonts w:cs="Times New Roman"/>
          <w:bCs/>
          <w:szCs w:val="28"/>
        </w:rPr>
        <w:t>«</w:t>
      </w:r>
      <w:r w:rsidRPr="0028283E">
        <w:rPr>
          <w:rFonts w:cs="Times New Roman"/>
          <w:bCs/>
          <w:szCs w:val="28"/>
        </w:rPr>
        <w:t>геймификаци</w:t>
      </w:r>
      <w:r w:rsidR="0065123E">
        <w:rPr>
          <w:rFonts w:cs="Times New Roman"/>
          <w:bCs/>
          <w:szCs w:val="28"/>
        </w:rPr>
        <w:t>и»</w:t>
      </w:r>
      <w:r w:rsidR="0028283E" w:rsidRPr="0028283E">
        <w:rPr>
          <w:rFonts w:cs="Times New Roman"/>
          <w:bCs/>
          <w:szCs w:val="28"/>
        </w:rPr>
        <w:t xml:space="preserve">, </w:t>
      </w:r>
      <w:r w:rsidR="0065123E">
        <w:rPr>
          <w:rFonts w:cs="Times New Roman"/>
          <w:bCs/>
          <w:szCs w:val="28"/>
        </w:rPr>
        <w:t>предполагающая</w:t>
      </w:r>
      <w:r w:rsidR="0028283E" w:rsidRPr="0028283E">
        <w:rPr>
          <w:rFonts w:cs="Times New Roman"/>
          <w:bCs/>
          <w:szCs w:val="28"/>
        </w:rPr>
        <w:t xml:space="preserve"> применение новых </w:t>
      </w:r>
      <w:r w:rsidR="005D6AEB">
        <w:rPr>
          <w:rFonts w:cs="Times New Roman"/>
          <w:bCs/>
          <w:szCs w:val="28"/>
        </w:rPr>
        <w:t>способов</w:t>
      </w:r>
      <w:r w:rsidR="0028283E" w:rsidRPr="0028283E">
        <w:rPr>
          <w:rFonts w:cs="Times New Roman"/>
          <w:bCs/>
          <w:szCs w:val="28"/>
        </w:rPr>
        <w:t xml:space="preserve"> мотивации</w:t>
      </w:r>
      <w:r w:rsidR="0065123E">
        <w:rPr>
          <w:rFonts w:cs="Times New Roman"/>
          <w:bCs/>
          <w:szCs w:val="28"/>
        </w:rPr>
        <w:t>, вовлечения и удержания пользователя</w:t>
      </w:r>
      <w:r w:rsidR="0028283E" w:rsidRPr="0028283E">
        <w:rPr>
          <w:rFonts w:cs="Times New Roman"/>
          <w:bCs/>
          <w:szCs w:val="28"/>
        </w:rPr>
        <w:t xml:space="preserve">. </w:t>
      </w:r>
      <w:r w:rsidR="005D6AEB">
        <w:rPr>
          <w:rFonts w:cs="Times New Roman"/>
          <w:bCs/>
          <w:szCs w:val="28"/>
        </w:rPr>
        <w:t>Г</w:t>
      </w:r>
      <w:r w:rsidR="0028283E" w:rsidRPr="0028283E">
        <w:rPr>
          <w:rFonts w:cs="Times New Roman"/>
          <w:bCs/>
          <w:szCs w:val="28"/>
        </w:rPr>
        <w:t>еймификаци</w:t>
      </w:r>
      <w:r w:rsidR="005D6AEB">
        <w:rPr>
          <w:rFonts w:cs="Times New Roman"/>
          <w:bCs/>
          <w:szCs w:val="28"/>
        </w:rPr>
        <w:t>я</w:t>
      </w:r>
      <w:r w:rsidR="0028283E" w:rsidRPr="0028283E">
        <w:rPr>
          <w:rFonts w:cs="Times New Roman"/>
          <w:bCs/>
          <w:szCs w:val="28"/>
        </w:rPr>
        <w:t xml:space="preserve"> (от англ. </w:t>
      </w:r>
      <w:r w:rsidR="0028283E" w:rsidRPr="0028283E">
        <w:rPr>
          <w:rFonts w:cs="Times New Roman"/>
          <w:bCs/>
          <w:szCs w:val="28"/>
          <w:lang w:val="en-US"/>
        </w:rPr>
        <w:t>gamification</w:t>
      </w:r>
      <w:r w:rsidR="006C3E09">
        <w:rPr>
          <w:rFonts w:cs="Times New Roman"/>
          <w:bCs/>
          <w:szCs w:val="28"/>
        </w:rPr>
        <w:t>, игрофикация</w:t>
      </w:r>
      <w:r w:rsidR="0028283E" w:rsidRPr="0028283E">
        <w:rPr>
          <w:rFonts w:cs="Times New Roman"/>
          <w:bCs/>
          <w:szCs w:val="28"/>
        </w:rPr>
        <w:t xml:space="preserve">) </w:t>
      </w:r>
      <w:r w:rsidR="0028283E">
        <w:rPr>
          <w:rFonts w:cs="Times New Roman"/>
          <w:bCs/>
          <w:szCs w:val="28"/>
        </w:rPr>
        <w:t>основывается на применении игровых методов, механик, принципов и приемов к неигровым процессам</w:t>
      </w:r>
      <w:r w:rsidR="005D6AEB">
        <w:rPr>
          <w:rFonts w:cs="Times New Roman"/>
          <w:bCs/>
          <w:szCs w:val="28"/>
        </w:rPr>
        <w:t xml:space="preserve"> </w:t>
      </w:r>
      <w:r w:rsidR="0065123E">
        <w:rPr>
          <w:rFonts w:cs="Times New Roman"/>
          <w:bCs/>
          <w:szCs w:val="28"/>
        </w:rPr>
        <w:t>(образование, продажи, управление персоналом, маркетинг)</w:t>
      </w:r>
      <w:proofErr w:type="gramStart"/>
      <w:r w:rsidR="0028283E">
        <w:rPr>
          <w:rFonts w:cs="Times New Roman"/>
          <w:bCs/>
          <w:szCs w:val="28"/>
        </w:rPr>
        <w:t>.</w:t>
      </w:r>
      <w:proofErr w:type="gramEnd"/>
      <w:r w:rsidR="0028283E">
        <w:rPr>
          <w:rFonts w:cs="Times New Roman"/>
          <w:bCs/>
          <w:szCs w:val="28"/>
        </w:rPr>
        <w:t xml:space="preserve">  </w:t>
      </w:r>
      <w:proofErr w:type="gramStart"/>
      <w:r w:rsidR="008F327A">
        <w:rPr>
          <w:rFonts w:cs="Times New Roman"/>
          <w:bCs/>
          <w:szCs w:val="28"/>
        </w:rPr>
        <w:t>Применение д</w:t>
      </w:r>
      <w:r w:rsidR="005D6AEB">
        <w:rPr>
          <w:rFonts w:cs="Times New Roman"/>
          <w:bCs/>
          <w:szCs w:val="28"/>
        </w:rPr>
        <w:t>анн</w:t>
      </w:r>
      <w:r w:rsidR="008F327A">
        <w:rPr>
          <w:rFonts w:cs="Times New Roman"/>
          <w:bCs/>
          <w:szCs w:val="28"/>
        </w:rPr>
        <w:t>ой</w:t>
      </w:r>
      <w:r w:rsidR="005D6AEB">
        <w:rPr>
          <w:rFonts w:cs="Times New Roman"/>
          <w:bCs/>
          <w:szCs w:val="28"/>
        </w:rPr>
        <w:t xml:space="preserve"> концепци</w:t>
      </w:r>
      <w:r w:rsidR="008F327A">
        <w:rPr>
          <w:rFonts w:cs="Times New Roman"/>
          <w:bCs/>
          <w:szCs w:val="28"/>
        </w:rPr>
        <w:t>и</w:t>
      </w:r>
      <w:r w:rsidR="005D6AEB">
        <w:rPr>
          <w:rFonts w:cs="Times New Roman"/>
          <w:bCs/>
          <w:szCs w:val="28"/>
        </w:rPr>
        <w:t xml:space="preserve"> особенно </w:t>
      </w:r>
      <w:r w:rsidR="008F327A">
        <w:rPr>
          <w:rFonts w:cs="Times New Roman"/>
          <w:bCs/>
          <w:szCs w:val="28"/>
        </w:rPr>
        <w:t>эффективно</w:t>
      </w:r>
      <w:r w:rsidR="005D6AEB">
        <w:rPr>
          <w:rFonts w:cs="Times New Roman"/>
          <w:bCs/>
          <w:szCs w:val="28"/>
        </w:rPr>
        <w:t xml:space="preserve"> </w:t>
      </w:r>
      <w:r w:rsidR="008F327A">
        <w:rPr>
          <w:rFonts w:cs="Times New Roman"/>
          <w:bCs/>
          <w:szCs w:val="28"/>
        </w:rPr>
        <w:t>среди</w:t>
      </w:r>
      <w:r w:rsidR="005D6AEB">
        <w:rPr>
          <w:rFonts w:cs="Times New Roman"/>
          <w:bCs/>
          <w:szCs w:val="28"/>
        </w:rPr>
        <w:t xml:space="preserve"> </w:t>
      </w:r>
      <w:r w:rsidR="008F327A">
        <w:rPr>
          <w:rFonts w:cs="Times New Roman"/>
          <w:bCs/>
          <w:szCs w:val="28"/>
        </w:rPr>
        <w:t>молоды</w:t>
      </w:r>
      <w:r w:rsidR="008F327A">
        <w:rPr>
          <w:rFonts w:cs="Times New Roman"/>
          <w:bCs/>
          <w:szCs w:val="28"/>
        </w:rPr>
        <w:t>х</w:t>
      </w:r>
      <w:r w:rsidR="008F327A">
        <w:rPr>
          <w:rFonts w:cs="Times New Roman"/>
          <w:bCs/>
          <w:szCs w:val="28"/>
        </w:rPr>
        <w:t xml:space="preserve"> люд</w:t>
      </w:r>
      <w:r w:rsidR="008F327A">
        <w:rPr>
          <w:rFonts w:cs="Times New Roman"/>
          <w:bCs/>
          <w:szCs w:val="28"/>
        </w:rPr>
        <w:t>ей</w:t>
      </w:r>
      <w:r w:rsidR="008F327A">
        <w:rPr>
          <w:rFonts w:cs="Times New Roman"/>
          <w:bCs/>
          <w:szCs w:val="28"/>
        </w:rPr>
        <w:t xml:space="preserve"> в возрасте 18-27 лет</w:t>
      </w:r>
      <w:r w:rsidR="008F327A">
        <w:rPr>
          <w:rFonts w:cs="Times New Roman"/>
          <w:bCs/>
          <w:szCs w:val="28"/>
        </w:rPr>
        <w:t xml:space="preserve"> (</w:t>
      </w:r>
      <w:r w:rsidR="0028283E">
        <w:rPr>
          <w:rFonts w:cs="Times New Roman"/>
          <w:bCs/>
          <w:szCs w:val="28"/>
        </w:rPr>
        <w:t>поколени</w:t>
      </w:r>
      <w:r w:rsidR="008F327A">
        <w:rPr>
          <w:rFonts w:cs="Times New Roman"/>
          <w:bCs/>
          <w:szCs w:val="28"/>
        </w:rPr>
        <w:t>е</w:t>
      </w:r>
      <w:r w:rsidR="0028283E">
        <w:rPr>
          <w:rFonts w:cs="Times New Roman"/>
          <w:bCs/>
          <w:szCs w:val="28"/>
          <w:lang w:val="en-US"/>
        </w:rPr>
        <w:t> Y</w:t>
      </w:r>
      <w:r w:rsidR="0065123E">
        <w:rPr>
          <w:rFonts w:cs="Times New Roman"/>
          <w:bCs/>
          <w:szCs w:val="28"/>
        </w:rPr>
        <w:t>)</w:t>
      </w:r>
      <w:r w:rsidR="0028283E" w:rsidRPr="0028283E">
        <w:rPr>
          <w:rFonts w:cs="Times New Roman"/>
          <w:bCs/>
          <w:szCs w:val="28"/>
        </w:rPr>
        <w:t xml:space="preserve">, </w:t>
      </w:r>
      <w:r w:rsidR="0028283E">
        <w:rPr>
          <w:rFonts w:cs="Times New Roman"/>
          <w:bCs/>
          <w:szCs w:val="28"/>
        </w:rPr>
        <w:t>име</w:t>
      </w:r>
      <w:r w:rsidR="006C3E09">
        <w:rPr>
          <w:rFonts w:cs="Times New Roman"/>
          <w:bCs/>
          <w:szCs w:val="28"/>
        </w:rPr>
        <w:t>вши</w:t>
      </w:r>
      <w:r w:rsidR="005D6AEB">
        <w:rPr>
          <w:rFonts w:cs="Times New Roman"/>
          <w:bCs/>
          <w:szCs w:val="28"/>
        </w:rPr>
        <w:t>м</w:t>
      </w:r>
      <w:r w:rsidR="0028283E">
        <w:rPr>
          <w:rFonts w:cs="Times New Roman"/>
          <w:bCs/>
          <w:szCs w:val="28"/>
        </w:rPr>
        <w:t xml:space="preserve"> компьютеры с раннего детс</w:t>
      </w:r>
      <w:r w:rsidR="0065123E">
        <w:rPr>
          <w:rFonts w:cs="Times New Roman"/>
          <w:bCs/>
          <w:szCs w:val="28"/>
        </w:rPr>
        <w:t>т</w:t>
      </w:r>
      <w:r w:rsidR="0028283E">
        <w:rPr>
          <w:rFonts w:cs="Times New Roman"/>
          <w:bCs/>
          <w:szCs w:val="28"/>
        </w:rPr>
        <w:t>ва</w:t>
      </w:r>
      <w:r w:rsidR="0065123E">
        <w:rPr>
          <w:rFonts w:cs="Times New Roman"/>
          <w:bCs/>
          <w:szCs w:val="28"/>
        </w:rPr>
        <w:t xml:space="preserve"> и </w:t>
      </w:r>
      <w:r w:rsidR="006C3E09">
        <w:rPr>
          <w:rFonts w:cs="Times New Roman"/>
          <w:bCs/>
          <w:szCs w:val="28"/>
        </w:rPr>
        <w:t>привыкши</w:t>
      </w:r>
      <w:r w:rsidR="001E391C">
        <w:rPr>
          <w:rFonts w:cs="Times New Roman"/>
          <w:bCs/>
          <w:szCs w:val="28"/>
        </w:rPr>
        <w:t>м</w:t>
      </w:r>
      <w:r w:rsidR="006C3E09">
        <w:rPr>
          <w:rFonts w:cs="Times New Roman"/>
          <w:bCs/>
          <w:szCs w:val="28"/>
        </w:rPr>
        <w:t xml:space="preserve"> к</w:t>
      </w:r>
      <w:r w:rsidR="005D6AEB">
        <w:rPr>
          <w:rFonts w:cs="Times New Roman"/>
          <w:bCs/>
          <w:szCs w:val="28"/>
        </w:rPr>
        <w:t xml:space="preserve"> играм</w:t>
      </w:r>
      <w:r w:rsidR="006C3E09">
        <w:rPr>
          <w:rFonts w:cs="Times New Roman"/>
          <w:bCs/>
          <w:szCs w:val="28"/>
        </w:rPr>
        <w:t>.</w:t>
      </w:r>
      <w:proofErr w:type="gramEnd"/>
      <w:r w:rsidR="006C3E09">
        <w:rPr>
          <w:rFonts w:cs="Times New Roman"/>
          <w:bCs/>
          <w:szCs w:val="28"/>
        </w:rPr>
        <w:t xml:space="preserve"> </w:t>
      </w:r>
      <w:r w:rsidR="005D6AEB">
        <w:rPr>
          <w:rFonts w:cs="Times New Roman"/>
          <w:bCs/>
          <w:szCs w:val="28"/>
        </w:rPr>
        <w:t>Геймификация</w:t>
      </w:r>
      <w:r w:rsidR="006C3E09">
        <w:rPr>
          <w:rFonts w:cs="Times New Roman"/>
          <w:bCs/>
          <w:szCs w:val="28"/>
        </w:rPr>
        <w:t xml:space="preserve"> становится одним из способов адапт</w:t>
      </w:r>
      <w:r w:rsidR="001E391C">
        <w:rPr>
          <w:rFonts w:cs="Times New Roman"/>
          <w:bCs/>
          <w:szCs w:val="28"/>
        </w:rPr>
        <w:t>ации</w:t>
      </w:r>
      <w:r w:rsidR="005D6AEB">
        <w:rPr>
          <w:rFonts w:cs="Times New Roman"/>
          <w:bCs/>
          <w:szCs w:val="28"/>
        </w:rPr>
        <w:t xml:space="preserve"> бизнес</w:t>
      </w:r>
      <w:r w:rsidR="001E391C">
        <w:rPr>
          <w:rFonts w:cs="Times New Roman"/>
          <w:bCs/>
          <w:szCs w:val="28"/>
        </w:rPr>
        <w:t>а</w:t>
      </w:r>
      <w:r w:rsidR="006C3E09">
        <w:rPr>
          <w:rFonts w:cs="Times New Roman"/>
          <w:bCs/>
          <w:szCs w:val="28"/>
        </w:rPr>
        <w:t xml:space="preserve"> под новое поколение и их образ жизни, </w:t>
      </w:r>
      <w:r w:rsidR="005D6AEB">
        <w:rPr>
          <w:rFonts w:cs="Times New Roman"/>
          <w:bCs/>
          <w:szCs w:val="28"/>
        </w:rPr>
        <w:t xml:space="preserve">а также </w:t>
      </w:r>
      <w:r w:rsidR="001E391C">
        <w:rPr>
          <w:rFonts w:cs="Times New Roman"/>
          <w:bCs/>
          <w:szCs w:val="28"/>
        </w:rPr>
        <w:t xml:space="preserve">способ </w:t>
      </w:r>
      <w:r w:rsidR="006C3E09">
        <w:rPr>
          <w:rFonts w:cs="Times New Roman"/>
          <w:bCs/>
          <w:szCs w:val="28"/>
        </w:rPr>
        <w:t xml:space="preserve">сделать любой процесс более затягивающим и простым. </w:t>
      </w:r>
    </w:p>
    <w:p w14:paraId="6B90F707" w14:textId="71A511B1" w:rsidR="00804140" w:rsidRPr="00804140" w:rsidRDefault="005D6AEB" w:rsidP="00804140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8F327A">
        <w:rPr>
          <w:rFonts w:cs="Times New Roman"/>
          <w:bCs/>
          <w:szCs w:val="28"/>
        </w:rPr>
        <w:t xml:space="preserve">Анализ опыта применения </w:t>
      </w:r>
      <w:proofErr w:type="spellStart"/>
      <w:r>
        <w:rPr>
          <w:rFonts w:cs="Times New Roman"/>
          <w:bCs/>
          <w:szCs w:val="28"/>
        </w:rPr>
        <w:t>геймификации</w:t>
      </w:r>
      <w:proofErr w:type="spellEnd"/>
      <w:r>
        <w:rPr>
          <w:rFonts w:cs="Times New Roman"/>
          <w:bCs/>
          <w:szCs w:val="28"/>
        </w:rPr>
        <w:t xml:space="preserve"> в банковской сфере</w:t>
      </w:r>
      <w:r w:rsidR="008F327A">
        <w:rPr>
          <w:rFonts w:cs="Times New Roman"/>
          <w:bCs/>
          <w:szCs w:val="28"/>
        </w:rPr>
        <w:t xml:space="preserve"> показал, что</w:t>
      </w:r>
      <w:bookmarkStart w:id="0" w:name="_GoBack"/>
      <w:bookmarkEnd w:id="0"/>
      <w:r>
        <w:rPr>
          <w:rFonts w:cs="Times New Roman"/>
          <w:bCs/>
          <w:szCs w:val="28"/>
        </w:rPr>
        <w:t xml:space="preserve"> </w:t>
      </w:r>
      <w:r w:rsidR="00804140">
        <w:rPr>
          <w:rFonts w:cs="Times New Roman"/>
          <w:bCs/>
          <w:szCs w:val="28"/>
        </w:rPr>
        <w:t xml:space="preserve">она </w:t>
      </w:r>
      <w:r>
        <w:rPr>
          <w:rFonts w:cs="Times New Roman"/>
          <w:bCs/>
          <w:szCs w:val="28"/>
        </w:rPr>
        <w:t>мож</w:t>
      </w:r>
      <w:r w:rsidR="00804140">
        <w:rPr>
          <w:rFonts w:cs="Times New Roman"/>
          <w:bCs/>
          <w:szCs w:val="28"/>
        </w:rPr>
        <w:t>ет быть ориентирована к</w:t>
      </w:r>
      <w:r w:rsidR="00804140" w:rsidRPr="00804140">
        <w:rPr>
          <w:rFonts w:cs="Times New Roman"/>
          <w:bCs/>
          <w:szCs w:val="28"/>
        </w:rPr>
        <w:t>ак на внутренних пользователей (сотрудников)</w:t>
      </w:r>
      <w:r w:rsidR="00804140">
        <w:rPr>
          <w:rFonts w:cs="Times New Roman"/>
          <w:bCs/>
          <w:szCs w:val="28"/>
        </w:rPr>
        <w:t xml:space="preserve">, так и на </w:t>
      </w:r>
      <w:r w:rsidR="00804140" w:rsidRPr="00804140">
        <w:rPr>
          <w:rFonts w:cs="Times New Roman"/>
          <w:bCs/>
          <w:szCs w:val="28"/>
        </w:rPr>
        <w:t>внешних</w:t>
      </w:r>
      <w:r w:rsidR="009C5EA0">
        <w:rPr>
          <w:rFonts w:cs="Times New Roman"/>
          <w:bCs/>
          <w:szCs w:val="28"/>
        </w:rPr>
        <w:t xml:space="preserve"> </w:t>
      </w:r>
      <w:r w:rsidR="00804140" w:rsidRPr="00804140">
        <w:rPr>
          <w:rFonts w:cs="Times New Roman"/>
          <w:bCs/>
          <w:szCs w:val="28"/>
        </w:rPr>
        <w:t>(клиентов)</w:t>
      </w:r>
      <w:r w:rsidR="00804140">
        <w:rPr>
          <w:rFonts w:cs="Times New Roman"/>
          <w:bCs/>
          <w:szCs w:val="28"/>
        </w:rPr>
        <w:t>.</w:t>
      </w:r>
    </w:p>
    <w:p w14:paraId="3858CCAB" w14:textId="325D3BEA" w:rsidR="009C5EA0" w:rsidRDefault="009C5EA0" w:rsidP="00FA4724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9C5EA0">
        <w:rPr>
          <w:rFonts w:cs="Times New Roman"/>
          <w:bCs/>
          <w:szCs w:val="28"/>
        </w:rPr>
        <w:t>Американский PlainsCapital Bank</w:t>
      </w:r>
      <w:r>
        <w:rPr>
          <w:rFonts w:cs="Times New Roman"/>
          <w:bCs/>
          <w:szCs w:val="28"/>
        </w:rPr>
        <w:t xml:space="preserve"> создал симулятор виртуального банка, чтобы с помощью геймификации увеличить вовлеченность сотрудников в обучение. Так, игра обучает взаимодействию сотрудника с клиентом, задает вопросы, на которые в зависимости от ответов, можно приобрести или потерять клиента. В результате внедрения данной игры успешность исполнения клиентских запросов повысилась на 44%. </w:t>
      </w:r>
    </w:p>
    <w:p w14:paraId="298711E8" w14:textId="5EA1DA6D" w:rsidR="009737CB" w:rsidRDefault="009737CB" w:rsidP="00FA4724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Геймификация, ориентированная на внешних пользователей, может быть направлена на привлечение новых пользователей, ознакомление с новыми банковскими продуктами, повышение финансовой грамотности, повышение пользовательской активности и увеличении лояльности.</w:t>
      </w:r>
    </w:p>
    <w:p w14:paraId="02456F27" w14:textId="0BF3B141" w:rsidR="00B20BE1" w:rsidRPr="00BA01E8" w:rsidRDefault="00B20BE1" w:rsidP="00157D5F">
      <w:pPr>
        <w:ind w:firstLine="708"/>
        <w:rPr>
          <w:rFonts w:cs="Times New Roman"/>
          <w:bCs/>
          <w:szCs w:val="28"/>
        </w:rPr>
      </w:pPr>
      <w:r w:rsidRPr="001E391C">
        <w:rPr>
          <w:rFonts w:cs="Times New Roman"/>
          <w:bCs/>
          <w:szCs w:val="28"/>
        </w:rPr>
        <w:t xml:space="preserve">Компания </w:t>
      </w:r>
      <w:r w:rsidR="00157D5F" w:rsidRPr="001E391C">
        <w:rPr>
          <w:rFonts w:cs="Times New Roman"/>
          <w:bCs/>
          <w:szCs w:val="28"/>
        </w:rPr>
        <w:t>Тинькофф</w:t>
      </w:r>
      <w:r w:rsidRPr="001E391C">
        <w:rPr>
          <w:rFonts w:cs="Times New Roman"/>
          <w:bCs/>
          <w:szCs w:val="28"/>
        </w:rPr>
        <w:t xml:space="preserve"> запустила </w:t>
      </w:r>
      <w:r w:rsidR="00157D5F" w:rsidRPr="001E391C">
        <w:rPr>
          <w:rFonts w:cs="Times New Roman"/>
          <w:bCs/>
          <w:szCs w:val="28"/>
        </w:rPr>
        <w:t>игру «5 букв»</w:t>
      </w:r>
      <w:r w:rsidRPr="001E391C">
        <w:rPr>
          <w:rFonts w:cs="Times New Roman"/>
          <w:bCs/>
          <w:szCs w:val="28"/>
        </w:rPr>
        <w:t>, в которо</w:t>
      </w:r>
      <w:r w:rsidR="00157D5F" w:rsidRPr="001E391C">
        <w:rPr>
          <w:rFonts w:cs="Times New Roman"/>
          <w:bCs/>
          <w:szCs w:val="28"/>
        </w:rPr>
        <w:t>й</w:t>
      </w:r>
      <w:r w:rsidRPr="001E391C">
        <w:rPr>
          <w:rFonts w:cs="Times New Roman"/>
          <w:bCs/>
          <w:szCs w:val="28"/>
        </w:rPr>
        <w:t xml:space="preserve"> каждый день не</w:t>
      </w:r>
      <w:r w:rsidR="00157D5F" w:rsidRPr="001E391C">
        <w:rPr>
          <w:rFonts w:cs="Times New Roman"/>
          <w:bCs/>
          <w:szCs w:val="28"/>
        </w:rPr>
        <w:t>обходимо отгадывать общее для всех слово дня</w:t>
      </w:r>
      <w:r w:rsidRPr="001E391C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За прохождение уровня пользователь мог получит купоны на скидку</w:t>
      </w:r>
      <w:r w:rsidR="00BA01E8">
        <w:rPr>
          <w:rFonts w:cs="Times New Roman"/>
          <w:bCs/>
          <w:szCs w:val="28"/>
        </w:rPr>
        <w:t xml:space="preserve">, повышенный кэшбек, подписку на </w:t>
      </w:r>
      <w:r w:rsidR="00BA01E8">
        <w:rPr>
          <w:rFonts w:cs="Times New Roman"/>
          <w:bCs/>
          <w:szCs w:val="28"/>
          <w:lang w:val="en-US"/>
        </w:rPr>
        <w:t>Tinkoff</w:t>
      </w:r>
      <w:r w:rsidR="00BA01E8" w:rsidRPr="00BA01E8">
        <w:rPr>
          <w:rFonts w:cs="Times New Roman"/>
          <w:bCs/>
          <w:szCs w:val="28"/>
        </w:rPr>
        <w:t xml:space="preserve"> </w:t>
      </w:r>
      <w:r w:rsidR="00BA01E8">
        <w:rPr>
          <w:rFonts w:cs="Times New Roman"/>
          <w:bCs/>
          <w:szCs w:val="28"/>
          <w:lang w:val="en-US"/>
        </w:rPr>
        <w:t>Pro</w:t>
      </w:r>
      <w:r w:rsidR="00BA01E8" w:rsidRPr="00BA01E8">
        <w:rPr>
          <w:rFonts w:cs="Times New Roman"/>
          <w:bCs/>
          <w:szCs w:val="28"/>
        </w:rPr>
        <w:t xml:space="preserve"> </w:t>
      </w:r>
      <w:r w:rsidR="00BA01E8">
        <w:rPr>
          <w:rFonts w:cs="Times New Roman"/>
          <w:bCs/>
          <w:szCs w:val="28"/>
        </w:rPr>
        <w:t>или акции компаний</w:t>
      </w:r>
      <w:r>
        <w:rPr>
          <w:rFonts w:cs="Times New Roman"/>
          <w:bCs/>
          <w:szCs w:val="28"/>
        </w:rPr>
        <w:t>. В период с ма</w:t>
      </w:r>
      <w:r w:rsidR="00BA01E8">
        <w:rPr>
          <w:rFonts w:cs="Times New Roman"/>
          <w:bCs/>
          <w:szCs w:val="28"/>
        </w:rPr>
        <w:t>я по июнь</w:t>
      </w:r>
      <w:r>
        <w:rPr>
          <w:rFonts w:cs="Times New Roman"/>
          <w:bCs/>
          <w:szCs w:val="28"/>
        </w:rPr>
        <w:t xml:space="preserve"> 2022 года компания привлекла в игру 1,8 млн новых пользователей, </w:t>
      </w:r>
      <w:r w:rsidR="00BA01E8">
        <w:rPr>
          <w:rFonts w:cs="Times New Roman"/>
          <w:bCs/>
          <w:szCs w:val="28"/>
        </w:rPr>
        <w:t xml:space="preserve">более 800 тысяч пользователей включили </w:t>
      </w:r>
      <w:r w:rsidR="00BA01E8">
        <w:rPr>
          <w:rFonts w:cs="Times New Roman"/>
          <w:bCs/>
          <w:szCs w:val="28"/>
          <w:lang w:val="en-US"/>
        </w:rPr>
        <w:t>push</w:t>
      </w:r>
      <w:r w:rsidR="00BA01E8" w:rsidRPr="00BA01E8">
        <w:rPr>
          <w:rFonts w:cs="Times New Roman"/>
          <w:bCs/>
          <w:szCs w:val="28"/>
        </w:rPr>
        <w:t>-</w:t>
      </w:r>
      <w:r w:rsidR="00BA01E8">
        <w:rPr>
          <w:rFonts w:cs="Times New Roman"/>
          <w:bCs/>
          <w:szCs w:val="28"/>
        </w:rPr>
        <w:t>уведомления</w:t>
      </w:r>
      <w:r w:rsidR="008A143E" w:rsidRPr="008A143E">
        <w:rPr>
          <w:rFonts w:cs="Times New Roman"/>
          <w:bCs/>
          <w:szCs w:val="28"/>
        </w:rPr>
        <w:t xml:space="preserve"> </w:t>
      </w:r>
      <w:r w:rsidR="008A143E">
        <w:rPr>
          <w:rFonts w:cs="Times New Roman"/>
          <w:bCs/>
          <w:szCs w:val="28"/>
        </w:rPr>
        <w:t>от игры, 350 тысяч человек стали промоутерами игры (прислали приглашение своим друзьям).</w:t>
      </w:r>
    </w:p>
    <w:p w14:paraId="46C43043" w14:textId="4C62753E" w:rsidR="00157D5F" w:rsidRPr="008A143E" w:rsidRDefault="009737CB" w:rsidP="00FA4724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Таким образом, </w:t>
      </w:r>
      <w:r w:rsidR="00B20BE1">
        <w:rPr>
          <w:rFonts w:cs="Times New Roman"/>
          <w:bCs/>
          <w:szCs w:val="28"/>
        </w:rPr>
        <w:t xml:space="preserve">концепция </w:t>
      </w:r>
      <w:r w:rsidR="00CD123A">
        <w:rPr>
          <w:rFonts w:cs="Times New Roman"/>
          <w:bCs/>
          <w:szCs w:val="28"/>
        </w:rPr>
        <w:t>геймификаци</w:t>
      </w:r>
      <w:r w:rsidR="00B20BE1">
        <w:rPr>
          <w:rFonts w:cs="Times New Roman"/>
          <w:bCs/>
          <w:szCs w:val="28"/>
        </w:rPr>
        <w:t>и ориентирована на создание</w:t>
      </w:r>
      <w:r w:rsidR="00CD123A" w:rsidRPr="00CD123A">
        <w:rPr>
          <w:rFonts w:cs="Times New Roman"/>
          <w:bCs/>
          <w:szCs w:val="28"/>
        </w:rPr>
        <w:t xml:space="preserve"> устойчивы</w:t>
      </w:r>
      <w:r w:rsidR="00B20BE1">
        <w:rPr>
          <w:rFonts w:cs="Times New Roman"/>
          <w:bCs/>
          <w:szCs w:val="28"/>
        </w:rPr>
        <w:t>х</w:t>
      </w:r>
      <w:r w:rsidR="00CD123A" w:rsidRPr="00CD123A">
        <w:rPr>
          <w:rFonts w:cs="Times New Roman"/>
          <w:bCs/>
          <w:szCs w:val="28"/>
        </w:rPr>
        <w:t xml:space="preserve"> отношени</w:t>
      </w:r>
      <w:r w:rsidR="00B20BE1">
        <w:rPr>
          <w:rFonts w:cs="Times New Roman"/>
          <w:bCs/>
          <w:szCs w:val="28"/>
        </w:rPr>
        <w:t>й</w:t>
      </w:r>
      <w:r w:rsidR="00CD123A" w:rsidRPr="00CD123A">
        <w:rPr>
          <w:rFonts w:cs="Times New Roman"/>
          <w:bCs/>
          <w:szCs w:val="28"/>
        </w:rPr>
        <w:t xml:space="preserve"> банка с пользователями и через систему мотивации стимулирует их к конкретному действию. </w:t>
      </w:r>
      <w:r w:rsidR="00CD123A">
        <w:rPr>
          <w:rFonts w:cs="Times New Roman"/>
          <w:bCs/>
          <w:szCs w:val="28"/>
        </w:rPr>
        <w:t>Данная концепция позволяет сделать процесс взаимодействия пользователя с финансовой компанией более увлекательным, понятным и нелинейным, что</w:t>
      </w:r>
      <w:r w:rsidR="00B20BE1">
        <w:rPr>
          <w:rFonts w:cs="Times New Roman"/>
          <w:bCs/>
          <w:szCs w:val="28"/>
        </w:rPr>
        <w:t xml:space="preserve"> помогает банкам добиться своих бизнес-целей и увеличить лояльность пользователей</w:t>
      </w:r>
      <w:r w:rsidR="00157D5F">
        <w:rPr>
          <w:rFonts w:cs="Times New Roman"/>
          <w:bCs/>
          <w:szCs w:val="28"/>
        </w:rPr>
        <w:t>.</w:t>
      </w:r>
    </w:p>
    <w:sectPr w:rsidR="00157D5F" w:rsidRPr="008A143E" w:rsidSect="008F32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1F0"/>
    <w:multiLevelType w:val="hybridMultilevel"/>
    <w:tmpl w:val="A7FE4D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841EC1"/>
    <w:multiLevelType w:val="hybridMultilevel"/>
    <w:tmpl w:val="C05649AA"/>
    <w:lvl w:ilvl="0" w:tplc="FE5A521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96807"/>
    <w:multiLevelType w:val="hybridMultilevel"/>
    <w:tmpl w:val="1DFCCD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A28BE"/>
    <w:multiLevelType w:val="hybridMultilevel"/>
    <w:tmpl w:val="A880CC36"/>
    <w:lvl w:ilvl="0" w:tplc="66E6E99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013978"/>
    <w:multiLevelType w:val="hybridMultilevel"/>
    <w:tmpl w:val="DD66393A"/>
    <w:lvl w:ilvl="0" w:tplc="0419000F">
      <w:start w:val="1"/>
      <w:numFmt w:val="decimal"/>
      <w:lvlText w:val="%1."/>
      <w:lvlJc w:val="left"/>
      <w:pPr>
        <w:ind w:left="2348" w:hanging="360"/>
      </w:pPr>
    </w:lvl>
    <w:lvl w:ilvl="1" w:tplc="04190019">
      <w:start w:val="1"/>
      <w:numFmt w:val="lowerLetter"/>
      <w:lvlText w:val="%2."/>
      <w:lvlJc w:val="left"/>
      <w:pPr>
        <w:ind w:left="3068" w:hanging="360"/>
      </w:pPr>
    </w:lvl>
    <w:lvl w:ilvl="2" w:tplc="0419001B" w:tentative="1">
      <w:start w:val="1"/>
      <w:numFmt w:val="lowerRoman"/>
      <w:lvlText w:val="%3."/>
      <w:lvlJc w:val="right"/>
      <w:pPr>
        <w:ind w:left="3788" w:hanging="180"/>
      </w:pPr>
    </w:lvl>
    <w:lvl w:ilvl="3" w:tplc="0419000F" w:tentative="1">
      <w:start w:val="1"/>
      <w:numFmt w:val="decimal"/>
      <w:lvlText w:val="%4."/>
      <w:lvlJc w:val="left"/>
      <w:pPr>
        <w:ind w:left="4508" w:hanging="360"/>
      </w:pPr>
    </w:lvl>
    <w:lvl w:ilvl="4" w:tplc="04190019" w:tentative="1">
      <w:start w:val="1"/>
      <w:numFmt w:val="lowerLetter"/>
      <w:lvlText w:val="%5."/>
      <w:lvlJc w:val="left"/>
      <w:pPr>
        <w:ind w:left="5228" w:hanging="360"/>
      </w:pPr>
    </w:lvl>
    <w:lvl w:ilvl="5" w:tplc="0419001B" w:tentative="1">
      <w:start w:val="1"/>
      <w:numFmt w:val="lowerRoman"/>
      <w:lvlText w:val="%6."/>
      <w:lvlJc w:val="right"/>
      <w:pPr>
        <w:ind w:left="5948" w:hanging="180"/>
      </w:pPr>
    </w:lvl>
    <w:lvl w:ilvl="6" w:tplc="0419000F" w:tentative="1">
      <w:start w:val="1"/>
      <w:numFmt w:val="decimal"/>
      <w:lvlText w:val="%7."/>
      <w:lvlJc w:val="left"/>
      <w:pPr>
        <w:ind w:left="6668" w:hanging="360"/>
      </w:pPr>
    </w:lvl>
    <w:lvl w:ilvl="7" w:tplc="04190019" w:tentative="1">
      <w:start w:val="1"/>
      <w:numFmt w:val="lowerLetter"/>
      <w:lvlText w:val="%8."/>
      <w:lvlJc w:val="left"/>
      <w:pPr>
        <w:ind w:left="7388" w:hanging="360"/>
      </w:pPr>
    </w:lvl>
    <w:lvl w:ilvl="8" w:tplc="041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5">
    <w:nsid w:val="785D4E23"/>
    <w:multiLevelType w:val="hybridMultilevel"/>
    <w:tmpl w:val="DA384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D7"/>
    <w:rsid w:val="0001552A"/>
    <w:rsid w:val="00016B44"/>
    <w:rsid w:val="00017C9B"/>
    <w:rsid w:val="00017F6E"/>
    <w:rsid w:val="000367BE"/>
    <w:rsid w:val="00045E3C"/>
    <w:rsid w:val="00067DC0"/>
    <w:rsid w:val="00092E40"/>
    <w:rsid w:val="000A339B"/>
    <w:rsid w:val="000D3B99"/>
    <w:rsid w:val="000D4997"/>
    <w:rsid w:val="000E2ADC"/>
    <w:rsid w:val="000F4CB0"/>
    <w:rsid w:val="00106306"/>
    <w:rsid w:val="001126FF"/>
    <w:rsid w:val="00112FF4"/>
    <w:rsid w:val="001247C5"/>
    <w:rsid w:val="00157D5F"/>
    <w:rsid w:val="001A2182"/>
    <w:rsid w:val="001A42B0"/>
    <w:rsid w:val="001C3F8C"/>
    <w:rsid w:val="001E391C"/>
    <w:rsid w:val="001F51E4"/>
    <w:rsid w:val="00203AB6"/>
    <w:rsid w:val="00212926"/>
    <w:rsid w:val="00220629"/>
    <w:rsid w:val="00221676"/>
    <w:rsid w:val="0025304E"/>
    <w:rsid w:val="00256712"/>
    <w:rsid w:val="00266DA4"/>
    <w:rsid w:val="00273D93"/>
    <w:rsid w:val="00276274"/>
    <w:rsid w:val="0028283E"/>
    <w:rsid w:val="00282ADF"/>
    <w:rsid w:val="002C3A3D"/>
    <w:rsid w:val="002C73DD"/>
    <w:rsid w:val="002D3094"/>
    <w:rsid w:val="002E7DE8"/>
    <w:rsid w:val="002F71D7"/>
    <w:rsid w:val="003044BE"/>
    <w:rsid w:val="00321ECF"/>
    <w:rsid w:val="00324CF2"/>
    <w:rsid w:val="0034072A"/>
    <w:rsid w:val="00355599"/>
    <w:rsid w:val="00381C40"/>
    <w:rsid w:val="00395ED4"/>
    <w:rsid w:val="003C11E7"/>
    <w:rsid w:val="003C1F72"/>
    <w:rsid w:val="003C6137"/>
    <w:rsid w:val="003D5796"/>
    <w:rsid w:val="004315DB"/>
    <w:rsid w:val="0045243E"/>
    <w:rsid w:val="00466CE3"/>
    <w:rsid w:val="004939D6"/>
    <w:rsid w:val="004A4D5D"/>
    <w:rsid w:val="004A5A1A"/>
    <w:rsid w:val="004B1343"/>
    <w:rsid w:val="004D3EAD"/>
    <w:rsid w:val="004D4C87"/>
    <w:rsid w:val="004D71F3"/>
    <w:rsid w:val="004F1FF1"/>
    <w:rsid w:val="00522046"/>
    <w:rsid w:val="005267A0"/>
    <w:rsid w:val="005A0E97"/>
    <w:rsid w:val="005B15D7"/>
    <w:rsid w:val="005C2330"/>
    <w:rsid w:val="005D6AEB"/>
    <w:rsid w:val="00606930"/>
    <w:rsid w:val="00636915"/>
    <w:rsid w:val="00646B1D"/>
    <w:rsid w:val="0065123E"/>
    <w:rsid w:val="00693980"/>
    <w:rsid w:val="006A3745"/>
    <w:rsid w:val="006B1882"/>
    <w:rsid w:val="006C3E09"/>
    <w:rsid w:val="006F0C38"/>
    <w:rsid w:val="006F2657"/>
    <w:rsid w:val="00714E31"/>
    <w:rsid w:val="007215A6"/>
    <w:rsid w:val="00731D62"/>
    <w:rsid w:val="0073238B"/>
    <w:rsid w:val="0076604A"/>
    <w:rsid w:val="0076643E"/>
    <w:rsid w:val="00797659"/>
    <w:rsid w:val="007A1031"/>
    <w:rsid w:val="007A42EC"/>
    <w:rsid w:val="007E37F8"/>
    <w:rsid w:val="007F0AA2"/>
    <w:rsid w:val="00801B3A"/>
    <w:rsid w:val="00804140"/>
    <w:rsid w:val="00813335"/>
    <w:rsid w:val="00816561"/>
    <w:rsid w:val="00891547"/>
    <w:rsid w:val="0089271F"/>
    <w:rsid w:val="008A143E"/>
    <w:rsid w:val="008A562B"/>
    <w:rsid w:val="008C4063"/>
    <w:rsid w:val="008D5467"/>
    <w:rsid w:val="008E5DEB"/>
    <w:rsid w:val="008F327A"/>
    <w:rsid w:val="009053CD"/>
    <w:rsid w:val="0094059C"/>
    <w:rsid w:val="009507DC"/>
    <w:rsid w:val="00967A47"/>
    <w:rsid w:val="009737CB"/>
    <w:rsid w:val="00984155"/>
    <w:rsid w:val="009C5EA0"/>
    <w:rsid w:val="009D34FF"/>
    <w:rsid w:val="009F169F"/>
    <w:rsid w:val="00A06CC7"/>
    <w:rsid w:val="00A10A38"/>
    <w:rsid w:val="00A45487"/>
    <w:rsid w:val="00A63B53"/>
    <w:rsid w:val="00A81604"/>
    <w:rsid w:val="00A82D36"/>
    <w:rsid w:val="00AB18F3"/>
    <w:rsid w:val="00B20BE1"/>
    <w:rsid w:val="00B84E8B"/>
    <w:rsid w:val="00B91E44"/>
    <w:rsid w:val="00BA01E8"/>
    <w:rsid w:val="00BA1A74"/>
    <w:rsid w:val="00BA6049"/>
    <w:rsid w:val="00BB5A70"/>
    <w:rsid w:val="00BB773A"/>
    <w:rsid w:val="00BC04E9"/>
    <w:rsid w:val="00BE716C"/>
    <w:rsid w:val="00BF1311"/>
    <w:rsid w:val="00BF13ED"/>
    <w:rsid w:val="00BF300A"/>
    <w:rsid w:val="00BF6366"/>
    <w:rsid w:val="00C2625F"/>
    <w:rsid w:val="00C6236B"/>
    <w:rsid w:val="00C82104"/>
    <w:rsid w:val="00C866CB"/>
    <w:rsid w:val="00CD123A"/>
    <w:rsid w:val="00CF6042"/>
    <w:rsid w:val="00D02632"/>
    <w:rsid w:val="00D15F7D"/>
    <w:rsid w:val="00D20088"/>
    <w:rsid w:val="00D242F8"/>
    <w:rsid w:val="00D55571"/>
    <w:rsid w:val="00D6351F"/>
    <w:rsid w:val="00D67B09"/>
    <w:rsid w:val="00D829F0"/>
    <w:rsid w:val="00DB1A22"/>
    <w:rsid w:val="00DB38BF"/>
    <w:rsid w:val="00DF5338"/>
    <w:rsid w:val="00E12BEA"/>
    <w:rsid w:val="00E14D2A"/>
    <w:rsid w:val="00E453B5"/>
    <w:rsid w:val="00E561CF"/>
    <w:rsid w:val="00E65DC5"/>
    <w:rsid w:val="00E757EF"/>
    <w:rsid w:val="00E80D2A"/>
    <w:rsid w:val="00E923A7"/>
    <w:rsid w:val="00EA663C"/>
    <w:rsid w:val="00ED017B"/>
    <w:rsid w:val="00ED43D1"/>
    <w:rsid w:val="00EE23C2"/>
    <w:rsid w:val="00EF5277"/>
    <w:rsid w:val="00F07860"/>
    <w:rsid w:val="00F1054D"/>
    <w:rsid w:val="00F34DAB"/>
    <w:rsid w:val="00F629C9"/>
    <w:rsid w:val="00F62B48"/>
    <w:rsid w:val="00F6797A"/>
    <w:rsid w:val="00F72708"/>
    <w:rsid w:val="00F75AC3"/>
    <w:rsid w:val="00F961D6"/>
    <w:rsid w:val="00FA4724"/>
    <w:rsid w:val="00FC05AE"/>
    <w:rsid w:val="00FC12F6"/>
    <w:rsid w:val="00FD3E34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A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A"/>
    <w:pPr>
      <w:spacing w:after="0" w:line="288" w:lineRule="auto"/>
      <w:ind w:firstLine="709"/>
      <w:contextualSpacing/>
      <w:jc w:val="both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1D6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6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D7"/>
    <w:rPr>
      <w:rFonts w:ascii="Tahoma" w:eastAsiaTheme="minorHAns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4D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53CD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967A4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BA01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1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1E8"/>
    <w:rPr>
      <w:rFonts w:ascii="Times New Roman" w:eastAsiaTheme="minorHAnsi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1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1E8"/>
    <w:rPr>
      <w:rFonts w:ascii="Times New Roman" w:eastAsiaTheme="minorHAnsi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A"/>
    <w:pPr>
      <w:spacing w:after="0" w:line="288" w:lineRule="auto"/>
      <w:ind w:firstLine="709"/>
      <w:contextualSpacing/>
      <w:jc w:val="both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1D6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6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D7"/>
    <w:rPr>
      <w:rFonts w:ascii="Tahoma" w:eastAsiaTheme="minorHAns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4D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53CD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967A4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BA01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1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1E8"/>
    <w:rPr>
      <w:rFonts w:ascii="Times New Roman" w:eastAsiaTheme="minorHAnsi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1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1E8"/>
    <w:rPr>
      <w:rFonts w:ascii="Times New Roman" w:eastAsiaTheme="minorHAnsi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orama46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Голубцов</dc:creator>
  <cp:lastModifiedBy>Кафедра "ЭиУИПП"</cp:lastModifiedBy>
  <cp:revision>2</cp:revision>
  <dcterms:created xsi:type="dcterms:W3CDTF">2022-12-07T10:40:00Z</dcterms:created>
  <dcterms:modified xsi:type="dcterms:W3CDTF">2022-12-07T10:40:00Z</dcterms:modified>
</cp:coreProperties>
</file>