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Проект 'Salon de Charme' нацелен на создание успешной малой предпринимательской фирмы в сфере красоты и ухода за собой.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Целью проекта является предоставление качественных услуг по уходу за внешностью, создание уютной атмосферы и привлечение постоянной клиентской базы.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Инновационный подход к услугам красоты и уходу за собой, персональный подход к каждому клиенту и стремление к высокому уровню профессионализма - ключевые принципы 'Salon de Charme'.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План развития включает в себя маркетинговые стратегии, разработку уникального бренда, обучение персонала и постоянное совершенствование услуг.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Ожидается, что 'Salon de Charme' станет популярным местом как для местных жителей, так и для туристов, и будет способствовать развитию местного предпринимательства и индустрии красоты.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