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FAB8BA" w14:textId="77777777" w:rsidR="001C0791" w:rsidRPr="00F806D7" w:rsidRDefault="001C0791" w:rsidP="001C0791">
      <w:pPr>
        <w:shd w:val="clear" w:color="auto" w:fill="FFFFFF"/>
        <w:spacing w:after="0" w:line="288" w:lineRule="auto"/>
        <w:jc w:val="both"/>
        <w:rPr>
          <w:rFonts w:ascii="Times New Roman" w:hAnsi="Times New Roman"/>
          <w:color w:val="000000"/>
          <w:sz w:val="28"/>
          <w:szCs w:val="28"/>
          <w:lang w:val="ru-RU"/>
        </w:rPr>
      </w:pPr>
      <w:bookmarkStart w:id="0" w:name="_GoBack"/>
      <w:bookmarkEnd w:id="0"/>
      <w:r w:rsidRPr="00F806D7">
        <w:rPr>
          <w:rFonts w:ascii="Times New Roman" w:hAnsi="Times New Roman"/>
          <w:color w:val="000000"/>
          <w:sz w:val="28"/>
          <w:szCs w:val="28"/>
          <w:lang w:val="ru-RU"/>
        </w:rPr>
        <w:t>УДК: 330</w:t>
      </w:r>
    </w:p>
    <w:p w14:paraId="258D9D40" w14:textId="77777777" w:rsidR="001C0791" w:rsidRPr="008F38C8" w:rsidRDefault="001C0791" w:rsidP="001C0791">
      <w:pPr>
        <w:spacing w:after="0" w:line="288" w:lineRule="auto"/>
        <w:rPr>
          <w:rFonts w:ascii="Times New Roman" w:hAnsi="Times New Roman"/>
          <w:sz w:val="28"/>
          <w:szCs w:val="28"/>
          <w:lang w:val="ru-RU"/>
        </w:rPr>
      </w:pPr>
    </w:p>
    <w:p w14:paraId="5B80B4AC" w14:textId="73A000A6" w:rsidR="001C0791" w:rsidRDefault="001C0791" w:rsidP="001C0791">
      <w:pPr>
        <w:spacing w:after="0" w:line="288" w:lineRule="auto"/>
        <w:rPr>
          <w:rFonts w:ascii="Times New Roman" w:hAnsi="Times New Roman"/>
          <w:b/>
          <w:sz w:val="28"/>
          <w:szCs w:val="28"/>
          <w:lang w:val="ru-RU"/>
        </w:rPr>
      </w:pPr>
      <w:proofErr w:type="spellStart"/>
      <w:r>
        <w:rPr>
          <w:rFonts w:ascii="Times New Roman" w:hAnsi="Times New Roman"/>
          <w:b/>
          <w:sz w:val="28"/>
          <w:szCs w:val="28"/>
          <w:lang w:val="ru-RU"/>
        </w:rPr>
        <w:t>Карзухин</w:t>
      </w:r>
      <w:proofErr w:type="spellEnd"/>
      <w:r>
        <w:rPr>
          <w:rFonts w:ascii="Times New Roman" w:hAnsi="Times New Roman"/>
          <w:b/>
          <w:sz w:val="28"/>
          <w:szCs w:val="28"/>
          <w:lang w:val="ru-RU"/>
        </w:rPr>
        <w:t xml:space="preserve"> Артемий Дмитриевич</w:t>
      </w:r>
    </w:p>
    <w:p w14:paraId="7022980A" w14:textId="54D3C6DB" w:rsidR="001C0791" w:rsidRPr="008F38C8" w:rsidRDefault="001C0791" w:rsidP="001C0791">
      <w:pPr>
        <w:spacing w:after="0" w:line="288" w:lineRule="auto"/>
        <w:rPr>
          <w:rFonts w:ascii="Times New Roman" w:hAnsi="Times New Roman"/>
          <w:sz w:val="28"/>
          <w:szCs w:val="28"/>
          <w:lang w:val="ru-RU"/>
        </w:rPr>
      </w:pPr>
      <w:r w:rsidRPr="008F38C8">
        <w:rPr>
          <w:rFonts w:ascii="Times New Roman" w:hAnsi="Times New Roman"/>
          <w:sz w:val="28"/>
          <w:szCs w:val="28"/>
          <w:lang w:val="ru-RU"/>
        </w:rPr>
        <w:t>Международный банковский институт имени Анатолия Собчака</w:t>
      </w:r>
    </w:p>
    <w:p w14:paraId="7A2F9AAF" w14:textId="77777777" w:rsidR="001C0791" w:rsidRPr="008F38C8" w:rsidRDefault="001C0791" w:rsidP="001C0791">
      <w:pPr>
        <w:spacing w:after="0" w:line="288" w:lineRule="auto"/>
        <w:rPr>
          <w:rFonts w:ascii="Times New Roman" w:hAnsi="Times New Roman"/>
          <w:sz w:val="28"/>
          <w:szCs w:val="28"/>
          <w:lang w:val="ru-RU"/>
        </w:rPr>
      </w:pPr>
      <w:r w:rsidRPr="008F38C8">
        <w:rPr>
          <w:rFonts w:ascii="Times New Roman" w:hAnsi="Times New Roman"/>
          <w:sz w:val="28"/>
          <w:szCs w:val="28"/>
          <w:lang w:val="ru-RU"/>
        </w:rPr>
        <w:t>студент</w:t>
      </w:r>
    </w:p>
    <w:p w14:paraId="0F4E30E0" w14:textId="77777777" w:rsidR="001C0791" w:rsidRPr="008F38C8" w:rsidRDefault="001C0791" w:rsidP="001C0791">
      <w:pPr>
        <w:spacing w:after="0" w:line="288" w:lineRule="auto"/>
        <w:rPr>
          <w:rFonts w:ascii="Times New Roman" w:hAnsi="Times New Roman"/>
          <w:sz w:val="28"/>
          <w:szCs w:val="28"/>
          <w:lang w:val="ru-RU"/>
        </w:rPr>
      </w:pPr>
      <w:r w:rsidRPr="008F38C8">
        <w:rPr>
          <w:rFonts w:ascii="Times New Roman" w:hAnsi="Times New Roman"/>
          <w:b/>
          <w:sz w:val="28"/>
          <w:szCs w:val="28"/>
          <w:lang w:val="ru-RU"/>
        </w:rPr>
        <w:t>Научный руководитель:</w:t>
      </w:r>
      <w:r w:rsidRPr="008F38C8">
        <w:rPr>
          <w:rFonts w:ascii="Times New Roman" w:hAnsi="Times New Roman"/>
          <w:sz w:val="28"/>
          <w:szCs w:val="28"/>
          <w:lang w:val="ru-RU"/>
        </w:rPr>
        <w:t xml:space="preserve"> Юдина О. Н., старший преподаватель</w:t>
      </w:r>
    </w:p>
    <w:p w14:paraId="45B5BA3F" w14:textId="77777777" w:rsidR="001C0791" w:rsidRPr="008F38C8" w:rsidRDefault="001C0791" w:rsidP="001C0791">
      <w:pPr>
        <w:spacing w:after="0" w:line="288" w:lineRule="auto"/>
        <w:rPr>
          <w:rFonts w:ascii="Times New Roman" w:hAnsi="Times New Roman"/>
          <w:sz w:val="28"/>
          <w:szCs w:val="28"/>
          <w:lang w:val="ru-RU"/>
        </w:rPr>
      </w:pPr>
    </w:p>
    <w:p w14:paraId="2CC805CC" w14:textId="6E082BF1" w:rsidR="001C0791" w:rsidRPr="001C0791" w:rsidRDefault="001C0791" w:rsidP="001C0791">
      <w:pPr>
        <w:spacing w:after="0" w:line="288" w:lineRule="auto"/>
        <w:jc w:val="center"/>
        <w:rPr>
          <w:rFonts w:ascii="Times New Roman" w:hAnsi="Times New Roman"/>
          <w:b/>
          <w:sz w:val="28"/>
          <w:szCs w:val="28"/>
          <w:lang w:val="ru-RU"/>
        </w:rPr>
      </w:pPr>
      <w:r>
        <w:rPr>
          <w:rFonts w:ascii="Times New Roman" w:hAnsi="Times New Roman"/>
          <w:b/>
          <w:sz w:val="28"/>
          <w:szCs w:val="28"/>
          <w:lang w:val="ru-RU"/>
        </w:rPr>
        <w:t>ПРИМЕНЕНИЕ ПОВЕДЕНЧЕСКОЙ МОДЕЛИ ОЦЕНКИ НА ФОНДОВОМ И КРИПТОВАЛЮТНОМ РЫНКАХ</w:t>
      </w:r>
    </w:p>
    <w:p w14:paraId="10933336" w14:textId="77777777" w:rsidR="001C0791" w:rsidRPr="008F38C8" w:rsidRDefault="001C0791" w:rsidP="001C0791">
      <w:pPr>
        <w:spacing w:after="0" w:line="288" w:lineRule="auto"/>
        <w:rPr>
          <w:rFonts w:ascii="Times New Roman" w:hAnsi="Times New Roman"/>
          <w:sz w:val="28"/>
          <w:szCs w:val="28"/>
          <w:lang w:val="ru-RU"/>
        </w:rPr>
      </w:pPr>
    </w:p>
    <w:p w14:paraId="7A2058C2" w14:textId="77777777" w:rsidR="001C0791" w:rsidRPr="008F38C8" w:rsidRDefault="001C0791" w:rsidP="001C0791">
      <w:pPr>
        <w:spacing w:after="0" w:line="288" w:lineRule="auto"/>
        <w:ind w:firstLine="709"/>
        <w:rPr>
          <w:rFonts w:ascii="Times New Roman" w:hAnsi="Times New Roman"/>
          <w:b/>
          <w:sz w:val="28"/>
          <w:szCs w:val="28"/>
          <w:lang w:val="ru-RU"/>
        </w:rPr>
      </w:pPr>
      <w:r w:rsidRPr="008F38C8">
        <w:rPr>
          <w:rFonts w:ascii="Times New Roman" w:hAnsi="Times New Roman"/>
          <w:b/>
          <w:sz w:val="28"/>
          <w:szCs w:val="28"/>
          <w:lang w:val="ru-RU"/>
        </w:rPr>
        <w:t>Аннотация</w:t>
      </w:r>
    </w:p>
    <w:p w14:paraId="45FA08E1" w14:textId="2D4F7AD1" w:rsidR="001C0791" w:rsidRPr="001C0791" w:rsidRDefault="001C0791" w:rsidP="001C0791">
      <w:pPr>
        <w:spacing w:after="0" w:line="288" w:lineRule="auto"/>
        <w:ind w:firstLine="709"/>
        <w:rPr>
          <w:rFonts w:ascii="Times New Roman" w:hAnsi="Times New Roman"/>
          <w:sz w:val="28"/>
          <w:szCs w:val="28"/>
          <w:lang w:val="ru-RU"/>
        </w:rPr>
      </w:pPr>
      <w:r>
        <w:rPr>
          <w:rFonts w:ascii="Times New Roman" w:hAnsi="Times New Roman"/>
          <w:sz w:val="28"/>
          <w:szCs w:val="28"/>
          <w:lang w:val="ru-RU"/>
        </w:rPr>
        <w:t xml:space="preserve">В статье исследуется применение поведенческих моделей оценки на фондовом рынке, а также </w:t>
      </w:r>
      <w:proofErr w:type="spellStart"/>
      <w:r>
        <w:rPr>
          <w:rFonts w:ascii="Times New Roman" w:hAnsi="Times New Roman"/>
          <w:sz w:val="28"/>
          <w:szCs w:val="28"/>
          <w:lang w:val="ru-RU"/>
        </w:rPr>
        <w:t>крпитовалютном</w:t>
      </w:r>
      <w:proofErr w:type="spellEnd"/>
      <w:r>
        <w:rPr>
          <w:rFonts w:ascii="Times New Roman" w:hAnsi="Times New Roman"/>
          <w:sz w:val="28"/>
          <w:szCs w:val="28"/>
          <w:lang w:val="ru-RU"/>
        </w:rPr>
        <w:t xml:space="preserve"> рынке, как на рынке, в отличие от фондового, исключающем фундаментальный анализ в привычном его понимании.</w:t>
      </w:r>
    </w:p>
    <w:p w14:paraId="19C7B42D" w14:textId="54428862" w:rsidR="001C0791" w:rsidRPr="001C0791" w:rsidRDefault="001C0791" w:rsidP="001C0791">
      <w:pPr>
        <w:spacing w:after="0" w:line="288" w:lineRule="auto"/>
        <w:ind w:firstLine="709"/>
        <w:rPr>
          <w:rFonts w:ascii="Times New Roman" w:hAnsi="Times New Roman"/>
          <w:b/>
          <w:sz w:val="28"/>
          <w:szCs w:val="28"/>
          <w:lang w:val="ru-RU"/>
        </w:rPr>
      </w:pPr>
      <w:r w:rsidRPr="008F38C8">
        <w:rPr>
          <w:rFonts w:ascii="Times New Roman" w:hAnsi="Times New Roman"/>
          <w:b/>
          <w:sz w:val="28"/>
          <w:szCs w:val="28"/>
          <w:lang w:val="ru-RU"/>
        </w:rPr>
        <w:t>Ключевые слова</w:t>
      </w:r>
    </w:p>
    <w:p w14:paraId="2919D7F6" w14:textId="296091BE" w:rsidR="001C0791" w:rsidRPr="008F38C8" w:rsidRDefault="001C0791" w:rsidP="001C0791">
      <w:pPr>
        <w:spacing w:after="0" w:line="288" w:lineRule="auto"/>
        <w:ind w:firstLine="709"/>
        <w:rPr>
          <w:rFonts w:ascii="Times New Roman" w:hAnsi="Times New Roman"/>
          <w:sz w:val="28"/>
          <w:szCs w:val="28"/>
          <w:lang w:val="ru-RU"/>
        </w:rPr>
      </w:pPr>
      <w:r>
        <w:rPr>
          <w:rFonts w:ascii="Times New Roman" w:hAnsi="Times New Roman"/>
          <w:sz w:val="28"/>
          <w:szCs w:val="28"/>
          <w:lang w:val="ru-RU"/>
        </w:rPr>
        <w:t xml:space="preserve">Поведенческий анализ, модель поведения, фондовый рынок </w:t>
      </w:r>
      <w:proofErr w:type="spellStart"/>
      <w:r>
        <w:rPr>
          <w:rFonts w:ascii="Times New Roman" w:hAnsi="Times New Roman"/>
          <w:sz w:val="28"/>
          <w:szCs w:val="28"/>
          <w:lang w:val="ru-RU"/>
        </w:rPr>
        <w:t>криптовалютный</w:t>
      </w:r>
      <w:proofErr w:type="spellEnd"/>
      <w:r>
        <w:rPr>
          <w:rFonts w:ascii="Times New Roman" w:hAnsi="Times New Roman"/>
          <w:sz w:val="28"/>
          <w:szCs w:val="28"/>
          <w:lang w:val="ru-RU"/>
        </w:rPr>
        <w:t xml:space="preserve"> рынок, </w:t>
      </w:r>
      <w:r>
        <w:rPr>
          <w:rFonts w:ascii="Times New Roman" w:hAnsi="Times New Roman"/>
          <w:color w:val="000000"/>
          <w:sz w:val="28"/>
          <w:szCs w:val="28"/>
          <w:shd w:val="clear" w:color="auto" w:fill="FFFFFF"/>
          <w:lang w:val="ru-RU"/>
        </w:rPr>
        <w:t>индикаторы.</w:t>
      </w:r>
    </w:p>
    <w:p w14:paraId="20F04606" w14:textId="77777777" w:rsidR="001C0791" w:rsidRPr="008F38C8" w:rsidRDefault="001C0791" w:rsidP="001C0791">
      <w:pPr>
        <w:spacing w:after="0" w:line="288" w:lineRule="auto"/>
        <w:rPr>
          <w:rFonts w:ascii="Times New Roman" w:hAnsi="Times New Roman"/>
          <w:sz w:val="28"/>
          <w:szCs w:val="28"/>
          <w:lang w:val="ru-RU"/>
        </w:rPr>
      </w:pPr>
    </w:p>
    <w:p w14:paraId="3CBB281A" w14:textId="77777777" w:rsidR="001C0791" w:rsidRPr="008F38C8" w:rsidRDefault="001C0791" w:rsidP="001C0791">
      <w:pPr>
        <w:spacing w:after="0" w:line="288" w:lineRule="auto"/>
        <w:rPr>
          <w:rFonts w:ascii="Times New Roman" w:hAnsi="Times New Roman"/>
          <w:sz w:val="28"/>
          <w:szCs w:val="28"/>
          <w:lang w:val="ru-RU"/>
        </w:rPr>
      </w:pPr>
    </w:p>
    <w:p w14:paraId="72FE31B4" w14:textId="77777777" w:rsidR="001C0791" w:rsidRPr="008F38C8" w:rsidRDefault="001C0791" w:rsidP="001C0791">
      <w:pPr>
        <w:spacing w:after="0" w:line="288" w:lineRule="auto"/>
        <w:rPr>
          <w:rFonts w:ascii="Times New Roman" w:hAnsi="Times New Roman"/>
          <w:sz w:val="28"/>
          <w:szCs w:val="28"/>
        </w:rPr>
      </w:pPr>
      <w:r w:rsidRPr="008F38C8">
        <w:rPr>
          <w:rFonts w:ascii="Times New Roman" w:hAnsi="Times New Roman"/>
          <w:sz w:val="28"/>
          <w:szCs w:val="28"/>
        </w:rPr>
        <w:t>UDC: 330</w:t>
      </w:r>
    </w:p>
    <w:p w14:paraId="1CC5B271" w14:textId="77777777" w:rsidR="001C0791" w:rsidRPr="008F38C8" w:rsidRDefault="001C0791" w:rsidP="001C0791">
      <w:pPr>
        <w:spacing w:after="0" w:line="288" w:lineRule="auto"/>
        <w:rPr>
          <w:rFonts w:ascii="Times New Roman" w:hAnsi="Times New Roman"/>
          <w:sz w:val="28"/>
          <w:szCs w:val="28"/>
        </w:rPr>
      </w:pPr>
    </w:p>
    <w:p w14:paraId="675B49D4" w14:textId="7B48CD70" w:rsidR="001C0791" w:rsidRPr="008F38C8" w:rsidRDefault="001C0791" w:rsidP="001C0791">
      <w:pPr>
        <w:spacing w:after="0" w:line="288" w:lineRule="auto"/>
        <w:rPr>
          <w:rFonts w:ascii="Times New Roman" w:hAnsi="Times New Roman"/>
          <w:b/>
          <w:sz w:val="28"/>
          <w:szCs w:val="28"/>
        </w:rPr>
      </w:pPr>
      <w:proofErr w:type="spellStart"/>
      <w:r>
        <w:rPr>
          <w:rFonts w:ascii="Times New Roman" w:hAnsi="Times New Roman"/>
          <w:b/>
          <w:sz w:val="28"/>
          <w:szCs w:val="28"/>
        </w:rPr>
        <w:t>Karzukhin</w:t>
      </w:r>
      <w:proofErr w:type="spellEnd"/>
      <w:r>
        <w:rPr>
          <w:rFonts w:ascii="Times New Roman" w:hAnsi="Times New Roman"/>
          <w:b/>
          <w:sz w:val="28"/>
          <w:szCs w:val="28"/>
        </w:rPr>
        <w:t xml:space="preserve"> </w:t>
      </w:r>
      <w:proofErr w:type="spellStart"/>
      <w:r>
        <w:rPr>
          <w:rFonts w:ascii="Times New Roman" w:hAnsi="Times New Roman"/>
          <w:b/>
          <w:sz w:val="28"/>
          <w:szCs w:val="28"/>
        </w:rPr>
        <w:t>Artemiy</w:t>
      </w:r>
      <w:proofErr w:type="spellEnd"/>
      <w:r>
        <w:rPr>
          <w:rFonts w:ascii="Times New Roman" w:hAnsi="Times New Roman"/>
          <w:b/>
          <w:sz w:val="28"/>
          <w:szCs w:val="28"/>
        </w:rPr>
        <w:t xml:space="preserve"> </w:t>
      </w:r>
      <w:proofErr w:type="spellStart"/>
      <w:r>
        <w:rPr>
          <w:rFonts w:ascii="Times New Roman" w:hAnsi="Times New Roman"/>
          <w:b/>
          <w:sz w:val="28"/>
          <w:szCs w:val="28"/>
        </w:rPr>
        <w:t>Dmitrievich</w:t>
      </w:r>
      <w:proofErr w:type="spellEnd"/>
    </w:p>
    <w:p w14:paraId="342C2D5F" w14:textId="77777777" w:rsidR="001C0791" w:rsidRPr="008F38C8" w:rsidRDefault="001C0791" w:rsidP="001C0791">
      <w:pPr>
        <w:spacing w:after="0" w:line="288" w:lineRule="auto"/>
        <w:rPr>
          <w:rFonts w:ascii="Times New Roman" w:hAnsi="Times New Roman"/>
          <w:sz w:val="28"/>
          <w:szCs w:val="28"/>
        </w:rPr>
      </w:pPr>
      <w:r w:rsidRPr="008F38C8">
        <w:rPr>
          <w:rFonts w:ascii="Times New Roman" w:hAnsi="Times New Roman"/>
          <w:sz w:val="28"/>
          <w:szCs w:val="28"/>
        </w:rPr>
        <w:t>International Banking Institute named after Anatoly Sobchak</w:t>
      </w:r>
    </w:p>
    <w:p w14:paraId="1DD569CF" w14:textId="77777777" w:rsidR="001C0791" w:rsidRPr="00F806D7" w:rsidRDefault="001C0791" w:rsidP="001C0791">
      <w:pPr>
        <w:spacing w:after="0" w:line="288" w:lineRule="auto"/>
        <w:rPr>
          <w:rFonts w:ascii="Times New Roman" w:hAnsi="Times New Roman"/>
          <w:sz w:val="28"/>
          <w:szCs w:val="28"/>
        </w:rPr>
      </w:pPr>
      <w:r w:rsidRPr="008F38C8">
        <w:rPr>
          <w:rFonts w:ascii="Times New Roman" w:hAnsi="Times New Roman"/>
          <w:sz w:val="28"/>
          <w:szCs w:val="28"/>
        </w:rPr>
        <w:t>Student</w:t>
      </w:r>
    </w:p>
    <w:p w14:paraId="1F48EAF1" w14:textId="77777777" w:rsidR="001C0791" w:rsidRPr="008F38C8" w:rsidRDefault="001C0791" w:rsidP="001C0791">
      <w:pPr>
        <w:spacing w:after="0" w:line="288" w:lineRule="auto"/>
        <w:rPr>
          <w:rFonts w:ascii="Times New Roman" w:hAnsi="Times New Roman"/>
          <w:sz w:val="28"/>
          <w:szCs w:val="28"/>
        </w:rPr>
      </w:pPr>
      <w:r w:rsidRPr="008F38C8">
        <w:rPr>
          <w:rFonts w:ascii="Times New Roman" w:hAnsi="Times New Roman"/>
          <w:b/>
          <w:sz w:val="28"/>
          <w:szCs w:val="28"/>
        </w:rPr>
        <w:t xml:space="preserve">Research </w:t>
      </w:r>
      <w:proofErr w:type="spellStart"/>
      <w:r w:rsidRPr="008F38C8">
        <w:rPr>
          <w:rFonts w:ascii="Times New Roman" w:hAnsi="Times New Roman"/>
          <w:b/>
          <w:sz w:val="28"/>
          <w:szCs w:val="28"/>
        </w:rPr>
        <w:t>Supervisоr</w:t>
      </w:r>
      <w:proofErr w:type="spellEnd"/>
      <w:r w:rsidRPr="008F38C8">
        <w:rPr>
          <w:rFonts w:ascii="Times New Roman" w:hAnsi="Times New Roman"/>
          <w:b/>
          <w:sz w:val="28"/>
          <w:szCs w:val="28"/>
        </w:rPr>
        <w:t>:</w:t>
      </w:r>
      <w:r w:rsidRPr="008F38C8">
        <w:rPr>
          <w:rFonts w:ascii="Times New Roman" w:hAnsi="Times New Roman"/>
          <w:sz w:val="28"/>
          <w:szCs w:val="28"/>
        </w:rPr>
        <w:t xml:space="preserve"> </w:t>
      </w:r>
      <w:proofErr w:type="spellStart"/>
      <w:r w:rsidRPr="008F38C8">
        <w:rPr>
          <w:rFonts w:ascii="Times New Roman" w:hAnsi="Times New Roman"/>
          <w:sz w:val="28"/>
          <w:szCs w:val="28"/>
        </w:rPr>
        <w:t>Yudina</w:t>
      </w:r>
      <w:proofErr w:type="spellEnd"/>
      <w:r w:rsidRPr="008F38C8">
        <w:rPr>
          <w:rFonts w:ascii="Times New Roman" w:hAnsi="Times New Roman"/>
          <w:sz w:val="28"/>
          <w:szCs w:val="28"/>
        </w:rPr>
        <w:t xml:space="preserve"> O.N, Senior Lecturer</w:t>
      </w:r>
    </w:p>
    <w:p w14:paraId="4B69D0A1" w14:textId="77777777" w:rsidR="001C0791" w:rsidRPr="008F38C8" w:rsidRDefault="001C0791" w:rsidP="001C0791">
      <w:pPr>
        <w:spacing w:after="0" w:line="288" w:lineRule="auto"/>
        <w:rPr>
          <w:rFonts w:ascii="Times New Roman" w:hAnsi="Times New Roman"/>
          <w:sz w:val="28"/>
          <w:szCs w:val="28"/>
        </w:rPr>
      </w:pPr>
    </w:p>
    <w:p w14:paraId="79232BDE" w14:textId="687C7A49" w:rsidR="001C0791" w:rsidRDefault="001C0791" w:rsidP="001C0791">
      <w:pPr>
        <w:shd w:val="clear" w:color="auto" w:fill="FFFFFF"/>
        <w:spacing w:after="0" w:line="288" w:lineRule="auto"/>
        <w:jc w:val="center"/>
        <w:rPr>
          <w:rFonts w:ascii="Times New Roman" w:hAnsi="Times New Roman"/>
          <w:b/>
          <w:color w:val="000000"/>
          <w:sz w:val="28"/>
          <w:szCs w:val="28"/>
        </w:rPr>
      </w:pPr>
      <w:r w:rsidRPr="001C0791">
        <w:rPr>
          <w:rFonts w:ascii="Times New Roman" w:hAnsi="Times New Roman"/>
          <w:b/>
          <w:color w:val="000000"/>
          <w:sz w:val="28"/>
          <w:szCs w:val="28"/>
        </w:rPr>
        <w:t>APPLICATION OF BEHAVIORAL VALUATION MODEL IN STOCK AND CRYPTOCURRENCY MARKETS</w:t>
      </w:r>
    </w:p>
    <w:p w14:paraId="0A6C2C8C" w14:textId="77777777" w:rsidR="001C0791" w:rsidRPr="00617D9C" w:rsidRDefault="001C0791" w:rsidP="001C0791">
      <w:pPr>
        <w:shd w:val="clear" w:color="auto" w:fill="FFFFFF"/>
        <w:spacing w:after="0" w:line="288" w:lineRule="auto"/>
        <w:jc w:val="center"/>
        <w:rPr>
          <w:rFonts w:ascii="Times New Roman" w:hAnsi="Times New Roman"/>
          <w:color w:val="000000"/>
          <w:sz w:val="28"/>
          <w:szCs w:val="28"/>
        </w:rPr>
      </w:pPr>
    </w:p>
    <w:p w14:paraId="5FAE136C" w14:textId="17C7D67F" w:rsidR="001C0791" w:rsidRPr="001C0791" w:rsidRDefault="001C0791" w:rsidP="001C0791">
      <w:pPr>
        <w:spacing w:after="0" w:line="288" w:lineRule="auto"/>
        <w:ind w:firstLine="709"/>
        <w:rPr>
          <w:rFonts w:ascii="Times New Roman" w:hAnsi="Times New Roman"/>
          <w:b/>
          <w:sz w:val="28"/>
          <w:szCs w:val="28"/>
        </w:rPr>
      </w:pPr>
      <w:r w:rsidRPr="00F806D7">
        <w:rPr>
          <w:rFonts w:ascii="Times New Roman" w:hAnsi="Times New Roman"/>
          <w:b/>
          <w:sz w:val="28"/>
          <w:szCs w:val="28"/>
        </w:rPr>
        <w:t>Abstract</w:t>
      </w:r>
    </w:p>
    <w:p w14:paraId="55B4157E" w14:textId="39B269CE" w:rsidR="001C0791" w:rsidRDefault="001C0791" w:rsidP="001C0791">
      <w:pPr>
        <w:spacing w:after="0" w:line="288" w:lineRule="auto"/>
        <w:ind w:firstLine="709"/>
        <w:rPr>
          <w:rFonts w:ascii="Times New Roman" w:hAnsi="Times New Roman"/>
          <w:color w:val="000000"/>
          <w:sz w:val="28"/>
          <w:szCs w:val="28"/>
        </w:rPr>
      </w:pPr>
      <w:r w:rsidRPr="001C0791">
        <w:rPr>
          <w:rFonts w:ascii="Times New Roman" w:hAnsi="Times New Roman"/>
          <w:color w:val="000000"/>
          <w:sz w:val="28"/>
          <w:szCs w:val="28"/>
        </w:rPr>
        <w:t xml:space="preserve">The article examines the use of behavioral valuation models in the stock market </w:t>
      </w:r>
      <w:r>
        <w:rPr>
          <w:rFonts w:ascii="Times New Roman" w:hAnsi="Times New Roman"/>
          <w:color w:val="000000"/>
          <w:sz w:val="28"/>
          <w:szCs w:val="28"/>
        </w:rPr>
        <w:t xml:space="preserve">and </w:t>
      </w:r>
      <w:r w:rsidRPr="001C0791">
        <w:rPr>
          <w:rFonts w:ascii="Times New Roman" w:hAnsi="Times New Roman"/>
          <w:color w:val="000000"/>
          <w:sz w:val="28"/>
          <w:szCs w:val="28"/>
        </w:rPr>
        <w:t>cryptocurrency market, as a market, in contrast to the stock market, which excludes fundamental analysis.</w:t>
      </w:r>
    </w:p>
    <w:p w14:paraId="0E47197B" w14:textId="72F5AB28" w:rsidR="001C0791" w:rsidRPr="00F806D7" w:rsidRDefault="001C0791" w:rsidP="001C0791">
      <w:pPr>
        <w:spacing w:after="0" w:line="288" w:lineRule="auto"/>
        <w:ind w:firstLine="709"/>
        <w:rPr>
          <w:rFonts w:ascii="Times New Roman" w:hAnsi="Times New Roman"/>
          <w:b/>
          <w:sz w:val="28"/>
          <w:szCs w:val="28"/>
        </w:rPr>
      </w:pPr>
      <w:r w:rsidRPr="00F806D7">
        <w:rPr>
          <w:rFonts w:ascii="Times New Roman" w:hAnsi="Times New Roman"/>
          <w:b/>
          <w:sz w:val="28"/>
          <w:szCs w:val="28"/>
        </w:rPr>
        <w:t>Keywords</w:t>
      </w:r>
    </w:p>
    <w:p w14:paraId="5917F083" w14:textId="77777777" w:rsidR="001C0791" w:rsidRPr="001C0791" w:rsidRDefault="001C0791" w:rsidP="001C0791">
      <w:pPr>
        <w:shd w:val="clear" w:color="auto" w:fill="FFFFFF"/>
        <w:spacing w:after="0" w:line="288" w:lineRule="auto"/>
        <w:ind w:firstLine="709"/>
        <w:jc w:val="both"/>
        <w:rPr>
          <w:rFonts w:ascii="Times New Roman" w:hAnsi="Times New Roman"/>
          <w:color w:val="000000"/>
          <w:sz w:val="28"/>
          <w:szCs w:val="28"/>
        </w:rPr>
      </w:pPr>
      <w:r w:rsidRPr="001C0791">
        <w:rPr>
          <w:rFonts w:ascii="Times New Roman" w:hAnsi="Times New Roman"/>
          <w:color w:val="000000"/>
          <w:sz w:val="28"/>
          <w:szCs w:val="28"/>
        </w:rPr>
        <w:t>Behavioral analysis, behavior model, stock market, cryptocurrency market, indicators.</w:t>
      </w:r>
    </w:p>
    <w:p w14:paraId="5AF13B6A" w14:textId="3D4D49E0" w:rsidR="001C0791" w:rsidRPr="001C0791" w:rsidRDefault="001C0791" w:rsidP="001C0791">
      <w:pPr>
        <w:shd w:val="clear" w:color="auto" w:fill="FFFFFF"/>
        <w:spacing w:after="0" w:line="288" w:lineRule="auto"/>
        <w:ind w:firstLine="709"/>
        <w:jc w:val="both"/>
        <w:rPr>
          <w:rFonts w:ascii="Times New Roman" w:hAnsi="Times New Roman"/>
          <w:color w:val="000000"/>
          <w:sz w:val="28"/>
          <w:szCs w:val="28"/>
          <w:shd w:val="clear" w:color="auto" w:fill="FFFFFF"/>
          <w:lang w:val="ru-RU"/>
        </w:rPr>
      </w:pPr>
      <w:r w:rsidRPr="00F00F28">
        <w:rPr>
          <w:rFonts w:ascii="Times New Roman" w:hAnsi="Times New Roman"/>
          <w:b/>
          <w:color w:val="000000"/>
          <w:sz w:val="28"/>
          <w:szCs w:val="28"/>
          <w:shd w:val="clear" w:color="auto" w:fill="FFFFFF"/>
          <w:lang w:val="ru-RU"/>
        </w:rPr>
        <w:lastRenderedPageBreak/>
        <w:t>Введение.</w:t>
      </w:r>
      <w:r w:rsidRPr="00F00F28">
        <w:rPr>
          <w:rFonts w:ascii="Times New Roman" w:hAnsi="Times New Roman"/>
          <w:color w:val="000000"/>
          <w:sz w:val="28"/>
          <w:szCs w:val="28"/>
          <w:shd w:val="clear" w:color="auto" w:fill="FFFFFF"/>
          <w:lang w:val="ru-RU"/>
        </w:rPr>
        <w:t xml:space="preserve"> </w:t>
      </w:r>
      <w:r>
        <w:rPr>
          <w:rFonts w:ascii="Times New Roman" w:hAnsi="Times New Roman"/>
          <w:color w:val="000000"/>
          <w:sz w:val="28"/>
          <w:szCs w:val="28"/>
          <w:shd w:val="clear" w:color="auto" w:fill="FFFFFF"/>
          <w:lang w:val="ru-RU"/>
        </w:rPr>
        <w:t>В статье анализируются способы применения поведенческого анализа, методологии составления портретов инвесторов, а также их эффективность в современной практике.</w:t>
      </w:r>
    </w:p>
    <w:p w14:paraId="544C598F" w14:textId="5D52AD44" w:rsidR="001C0791" w:rsidRDefault="001C0791" w:rsidP="001C0791">
      <w:pPr>
        <w:shd w:val="clear" w:color="auto" w:fill="FFFFFF"/>
        <w:spacing w:after="0" w:line="288" w:lineRule="auto"/>
        <w:ind w:firstLine="709"/>
        <w:jc w:val="both"/>
        <w:rPr>
          <w:rFonts w:ascii="Times New Roman" w:hAnsi="Times New Roman"/>
          <w:b/>
          <w:color w:val="000000"/>
          <w:sz w:val="28"/>
          <w:szCs w:val="28"/>
          <w:shd w:val="clear" w:color="auto" w:fill="FFFFFF"/>
          <w:lang w:val="ru-RU"/>
        </w:rPr>
      </w:pPr>
      <w:r>
        <w:rPr>
          <w:rFonts w:ascii="Times New Roman" w:hAnsi="Times New Roman"/>
          <w:b/>
          <w:color w:val="000000"/>
          <w:sz w:val="28"/>
          <w:szCs w:val="28"/>
          <w:shd w:val="clear" w:color="auto" w:fill="FFFFFF"/>
          <w:lang w:val="ru-RU"/>
        </w:rPr>
        <w:t>Актуальность.</w:t>
      </w:r>
      <w:r w:rsidRPr="00F00F28">
        <w:rPr>
          <w:rFonts w:ascii="Times New Roman" w:hAnsi="Times New Roman"/>
          <w:color w:val="000000"/>
          <w:sz w:val="28"/>
          <w:szCs w:val="28"/>
          <w:shd w:val="clear" w:color="auto" w:fill="FFFFFF"/>
          <w:lang w:val="ru-RU"/>
        </w:rPr>
        <w:t xml:space="preserve"> </w:t>
      </w:r>
      <w:r>
        <w:rPr>
          <w:rFonts w:ascii="Times New Roman" w:hAnsi="Times New Roman"/>
          <w:color w:val="000000"/>
          <w:sz w:val="28"/>
          <w:szCs w:val="28"/>
          <w:lang w:val="ru-RU"/>
        </w:rPr>
        <w:t>Применение инструментария поведенческих финансов в стоимостной оценке набирает популярность и активно исследуется в современной экономической теории. Данный подход оценки позволяет не только вывести поведенческую премию к обычной, но и спрогнозировать будущую стоимость.</w:t>
      </w:r>
    </w:p>
    <w:p w14:paraId="1014B7EA" w14:textId="445CFF35" w:rsidR="001C0791" w:rsidRPr="00F953AC" w:rsidRDefault="001C0791" w:rsidP="001C0791">
      <w:pPr>
        <w:shd w:val="clear" w:color="auto" w:fill="FFFFFF"/>
        <w:spacing w:after="0" w:line="288" w:lineRule="auto"/>
        <w:ind w:firstLine="709"/>
        <w:jc w:val="both"/>
        <w:rPr>
          <w:rFonts w:ascii="Times New Roman" w:hAnsi="Times New Roman"/>
          <w:color w:val="000000"/>
          <w:sz w:val="28"/>
          <w:szCs w:val="28"/>
          <w:lang w:val="ru-RU"/>
        </w:rPr>
      </w:pPr>
      <w:r w:rsidRPr="00F00F28">
        <w:rPr>
          <w:rFonts w:ascii="Times New Roman" w:hAnsi="Times New Roman"/>
          <w:b/>
          <w:color w:val="000000"/>
          <w:sz w:val="28"/>
          <w:szCs w:val="28"/>
          <w:shd w:val="clear" w:color="auto" w:fill="FFFFFF"/>
          <w:lang w:val="ru-RU"/>
        </w:rPr>
        <w:t>Цель исследования</w:t>
      </w:r>
      <w:r>
        <w:rPr>
          <w:rFonts w:ascii="Times New Roman" w:hAnsi="Times New Roman"/>
          <w:b/>
          <w:color w:val="000000"/>
          <w:sz w:val="28"/>
          <w:szCs w:val="28"/>
          <w:shd w:val="clear" w:color="auto" w:fill="FFFFFF"/>
          <w:lang w:val="ru-RU"/>
        </w:rPr>
        <w:t>:</w:t>
      </w:r>
      <w:r w:rsidRPr="001C0791">
        <w:rPr>
          <w:lang w:val="ru-RU"/>
        </w:rPr>
        <w:t xml:space="preserve"> </w:t>
      </w:r>
      <w:r w:rsidRPr="001C0791">
        <w:rPr>
          <w:rFonts w:ascii="Times New Roman" w:hAnsi="Times New Roman"/>
          <w:color w:val="000000"/>
          <w:sz w:val="28"/>
          <w:szCs w:val="28"/>
          <w:lang w:val="ru-RU"/>
        </w:rPr>
        <w:t xml:space="preserve">применение поведенческой модели оценки на фондовом и </w:t>
      </w:r>
      <w:proofErr w:type="spellStart"/>
      <w:r w:rsidRPr="001C0791">
        <w:rPr>
          <w:rFonts w:ascii="Times New Roman" w:hAnsi="Times New Roman"/>
          <w:color w:val="000000"/>
          <w:sz w:val="28"/>
          <w:szCs w:val="28"/>
          <w:lang w:val="ru-RU"/>
        </w:rPr>
        <w:t>криптовалютном</w:t>
      </w:r>
      <w:proofErr w:type="spellEnd"/>
      <w:r w:rsidRPr="001C0791">
        <w:rPr>
          <w:rFonts w:ascii="Times New Roman" w:hAnsi="Times New Roman"/>
          <w:color w:val="000000"/>
          <w:sz w:val="28"/>
          <w:szCs w:val="28"/>
          <w:lang w:val="ru-RU"/>
        </w:rPr>
        <w:t xml:space="preserve"> рынках</w:t>
      </w:r>
      <w:r w:rsidR="00F953AC" w:rsidRPr="00F953AC">
        <w:rPr>
          <w:rFonts w:ascii="Times New Roman" w:hAnsi="Times New Roman"/>
          <w:color w:val="000000"/>
          <w:sz w:val="28"/>
          <w:szCs w:val="28"/>
          <w:lang w:val="ru-RU"/>
        </w:rPr>
        <w:t>.</w:t>
      </w:r>
    </w:p>
    <w:p w14:paraId="4CAB2214" w14:textId="539D5B11" w:rsidR="006F0010" w:rsidRDefault="001C0791" w:rsidP="00F953AC">
      <w:pPr>
        <w:spacing w:after="0" w:line="288" w:lineRule="auto"/>
        <w:ind w:firstLine="709"/>
        <w:jc w:val="both"/>
        <w:rPr>
          <w:rFonts w:ascii="Times New Roman" w:hAnsi="Times New Roman"/>
          <w:sz w:val="28"/>
          <w:szCs w:val="28"/>
          <w:lang w:val="ru-RU"/>
        </w:rPr>
      </w:pPr>
      <w:r w:rsidRPr="00F00F28">
        <w:rPr>
          <w:rFonts w:ascii="Times New Roman" w:hAnsi="Times New Roman"/>
          <w:b/>
          <w:color w:val="000000"/>
          <w:sz w:val="28"/>
          <w:szCs w:val="28"/>
          <w:shd w:val="clear" w:color="auto" w:fill="FFFFFF"/>
          <w:lang w:val="ru-RU"/>
        </w:rPr>
        <w:t>Задачи исследования</w:t>
      </w:r>
      <w:r w:rsidR="00AA5753">
        <w:rPr>
          <w:rFonts w:ascii="Times New Roman" w:hAnsi="Times New Roman"/>
          <w:b/>
          <w:color w:val="000000"/>
          <w:sz w:val="28"/>
          <w:szCs w:val="28"/>
          <w:shd w:val="clear" w:color="auto" w:fill="FFFFFF"/>
          <w:lang w:val="ru-RU"/>
        </w:rPr>
        <w:t>:</w:t>
      </w:r>
      <w:r w:rsidR="00F953AC">
        <w:rPr>
          <w:rFonts w:ascii="Times New Roman" w:hAnsi="Times New Roman"/>
          <w:sz w:val="28"/>
          <w:szCs w:val="28"/>
          <w:lang w:val="ru-RU"/>
        </w:rPr>
        <w:t xml:space="preserve"> </w:t>
      </w:r>
    </w:p>
    <w:p w14:paraId="1EEB9BBC" w14:textId="2DF64FB3" w:rsidR="006F0010" w:rsidRDefault="006F0010" w:rsidP="00F953AC">
      <w:pPr>
        <w:spacing w:after="0" w:line="28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00F953AC">
        <w:rPr>
          <w:rFonts w:ascii="Times New Roman" w:hAnsi="Times New Roman"/>
          <w:sz w:val="28"/>
          <w:szCs w:val="28"/>
          <w:lang w:val="ru-RU"/>
        </w:rPr>
        <w:t>п</w:t>
      </w:r>
      <w:r w:rsidR="001C0791" w:rsidRPr="001C0791">
        <w:rPr>
          <w:rFonts w:ascii="Times New Roman" w:hAnsi="Times New Roman"/>
          <w:sz w:val="28"/>
          <w:szCs w:val="28"/>
          <w:lang w:val="ru-RU"/>
        </w:rPr>
        <w:t>рименение поведенческой модели оценки на фондовом рынк</w:t>
      </w:r>
      <w:r w:rsidR="00AA5753">
        <w:rPr>
          <w:rFonts w:ascii="Times New Roman" w:hAnsi="Times New Roman"/>
          <w:sz w:val="28"/>
          <w:szCs w:val="28"/>
          <w:lang w:val="ru-RU"/>
        </w:rPr>
        <w:t>е;</w:t>
      </w:r>
    </w:p>
    <w:p w14:paraId="59EE2130" w14:textId="6600B714" w:rsidR="001C0791" w:rsidRPr="00F953AC" w:rsidRDefault="006F0010" w:rsidP="00F953AC">
      <w:pPr>
        <w:spacing w:after="0" w:line="288" w:lineRule="auto"/>
        <w:ind w:firstLine="709"/>
        <w:jc w:val="both"/>
        <w:rPr>
          <w:rFonts w:ascii="Times New Roman" w:hAnsi="Times New Roman"/>
          <w:b/>
          <w:color w:val="000000"/>
          <w:sz w:val="28"/>
          <w:szCs w:val="28"/>
          <w:shd w:val="clear" w:color="auto" w:fill="FFFFFF"/>
          <w:lang w:val="ru-RU"/>
        </w:rPr>
      </w:pPr>
      <w:r>
        <w:rPr>
          <w:rFonts w:ascii="Times New Roman" w:hAnsi="Times New Roman"/>
          <w:b/>
          <w:color w:val="000000"/>
          <w:sz w:val="28"/>
          <w:szCs w:val="28"/>
          <w:shd w:val="clear" w:color="auto" w:fill="FFFFFF"/>
          <w:lang w:val="ru-RU"/>
        </w:rPr>
        <w:t xml:space="preserve">- </w:t>
      </w:r>
      <w:r w:rsidR="00F953AC">
        <w:rPr>
          <w:rFonts w:ascii="Times New Roman" w:hAnsi="Times New Roman"/>
          <w:sz w:val="28"/>
          <w:szCs w:val="28"/>
          <w:lang w:val="ru-RU"/>
        </w:rPr>
        <w:t>п</w:t>
      </w:r>
      <w:r w:rsidR="001C0791" w:rsidRPr="001C0791">
        <w:rPr>
          <w:rFonts w:ascii="Times New Roman" w:hAnsi="Times New Roman"/>
          <w:sz w:val="28"/>
          <w:szCs w:val="28"/>
          <w:lang w:val="ru-RU"/>
        </w:rPr>
        <w:t xml:space="preserve">рименение поведенческого анализа на </w:t>
      </w:r>
      <w:proofErr w:type="spellStart"/>
      <w:r w:rsidR="001C0791" w:rsidRPr="001C0791">
        <w:rPr>
          <w:rFonts w:ascii="Times New Roman" w:hAnsi="Times New Roman"/>
          <w:sz w:val="28"/>
          <w:szCs w:val="28"/>
          <w:lang w:val="ru-RU"/>
        </w:rPr>
        <w:t>криптовалютном</w:t>
      </w:r>
      <w:proofErr w:type="spellEnd"/>
      <w:r w:rsidR="001C0791" w:rsidRPr="001C0791">
        <w:rPr>
          <w:rFonts w:ascii="Times New Roman" w:hAnsi="Times New Roman"/>
          <w:sz w:val="28"/>
          <w:szCs w:val="28"/>
          <w:lang w:val="ru-RU"/>
        </w:rPr>
        <w:t xml:space="preserve"> рынке</w:t>
      </w:r>
      <w:r>
        <w:rPr>
          <w:rFonts w:ascii="Times New Roman" w:hAnsi="Times New Roman"/>
          <w:sz w:val="28"/>
          <w:szCs w:val="28"/>
          <w:lang w:val="ru-RU"/>
        </w:rPr>
        <w:t>.</w:t>
      </w:r>
    </w:p>
    <w:p w14:paraId="1F7C1025" w14:textId="3EB75F68" w:rsidR="001C0791" w:rsidRPr="00F00F28" w:rsidRDefault="001C0791" w:rsidP="001C0791">
      <w:pPr>
        <w:shd w:val="clear" w:color="auto" w:fill="FFFFFF"/>
        <w:spacing w:after="0" w:line="288" w:lineRule="auto"/>
        <w:ind w:firstLine="709"/>
        <w:jc w:val="both"/>
        <w:rPr>
          <w:rFonts w:ascii="Times New Roman" w:hAnsi="Times New Roman"/>
          <w:color w:val="000000"/>
          <w:sz w:val="28"/>
          <w:szCs w:val="28"/>
          <w:lang w:val="ru-RU"/>
        </w:rPr>
      </w:pPr>
      <w:r>
        <w:rPr>
          <w:rFonts w:ascii="Times New Roman" w:hAnsi="Times New Roman"/>
          <w:b/>
          <w:color w:val="000000"/>
          <w:sz w:val="28"/>
          <w:szCs w:val="28"/>
          <w:shd w:val="clear" w:color="auto" w:fill="FFFFFF"/>
          <w:lang w:val="ru-RU"/>
        </w:rPr>
        <w:t>О</w:t>
      </w:r>
      <w:r w:rsidRPr="00F00F28">
        <w:rPr>
          <w:rFonts w:ascii="Times New Roman" w:hAnsi="Times New Roman"/>
          <w:b/>
          <w:color w:val="000000"/>
          <w:sz w:val="28"/>
          <w:szCs w:val="28"/>
          <w:shd w:val="clear" w:color="auto" w:fill="FFFFFF"/>
          <w:lang w:val="ru-RU"/>
        </w:rPr>
        <w:t>бъект исследования</w:t>
      </w:r>
      <w:r>
        <w:rPr>
          <w:rFonts w:ascii="Times New Roman" w:hAnsi="Times New Roman"/>
          <w:b/>
          <w:color w:val="000000"/>
          <w:sz w:val="28"/>
          <w:szCs w:val="28"/>
          <w:shd w:val="clear" w:color="auto" w:fill="FFFFFF"/>
          <w:lang w:val="ru-RU"/>
        </w:rPr>
        <w:t>:</w:t>
      </w:r>
      <w:r w:rsidRPr="00F00F28">
        <w:rPr>
          <w:rFonts w:ascii="Times New Roman" w:hAnsi="Times New Roman"/>
          <w:color w:val="000000"/>
          <w:sz w:val="28"/>
          <w:szCs w:val="28"/>
          <w:lang w:val="ru-RU"/>
        </w:rPr>
        <w:t xml:space="preserve"> </w:t>
      </w:r>
      <w:r>
        <w:rPr>
          <w:rFonts w:ascii="Times New Roman" w:hAnsi="Times New Roman"/>
          <w:color w:val="000000"/>
          <w:sz w:val="28"/>
          <w:szCs w:val="28"/>
          <w:lang w:val="ru-RU"/>
        </w:rPr>
        <w:t xml:space="preserve">фондовый и </w:t>
      </w:r>
      <w:proofErr w:type="spellStart"/>
      <w:r>
        <w:rPr>
          <w:rFonts w:ascii="Times New Roman" w:hAnsi="Times New Roman"/>
          <w:color w:val="000000"/>
          <w:sz w:val="28"/>
          <w:szCs w:val="28"/>
          <w:lang w:val="ru-RU"/>
        </w:rPr>
        <w:t>криптовалютные</w:t>
      </w:r>
      <w:proofErr w:type="spellEnd"/>
      <w:r>
        <w:rPr>
          <w:rFonts w:ascii="Times New Roman" w:hAnsi="Times New Roman"/>
          <w:color w:val="000000"/>
          <w:sz w:val="28"/>
          <w:szCs w:val="28"/>
          <w:lang w:val="ru-RU"/>
        </w:rPr>
        <w:t xml:space="preserve"> рынки</w:t>
      </w:r>
      <w:r w:rsidR="00F953AC">
        <w:rPr>
          <w:rFonts w:ascii="Times New Roman" w:hAnsi="Times New Roman"/>
          <w:color w:val="000000"/>
          <w:sz w:val="28"/>
          <w:szCs w:val="28"/>
          <w:lang w:val="ru-RU"/>
        </w:rPr>
        <w:t>.</w:t>
      </w:r>
    </w:p>
    <w:p w14:paraId="75842FE2" w14:textId="603F91F3" w:rsidR="001C0791" w:rsidRDefault="001C0791" w:rsidP="001C0791">
      <w:pPr>
        <w:spacing w:after="0" w:line="288" w:lineRule="auto"/>
        <w:ind w:firstLine="709"/>
        <w:jc w:val="both"/>
        <w:rPr>
          <w:rFonts w:ascii="Times New Roman" w:hAnsi="Times New Roman"/>
          <w:color w:val="000000"/>
          <w:sz w:val="28"/>
          <w:szCs w:val="28"/>
          <w:shd w:val="clear" w:color="auto" w:fill="FFFFFF"/>
          <w:lang w:val="ru-RU"/>
        </w:rPr>
      </w:pPr>
      <w:r w:rsidRPr="00F00F28">
        <w:rPr>
          <w:rFonts w:ascii="Times New Roman" w:hAnsi="Times New Roman"/>
          <w:b/>
          <w:color w:val="000000"/>
          <w:sz w:val="28"/>
          <w:szCs w:val="28"/>
          <w:shd w:val="clear" w:color="auto" w:fill="FFFFFF"/>
          <w:lang w:val="ru-RU"/>
        </w:rPr>
        <w:t>Предмет исследования:</w:t>
      </w:r>
      <w:r>
        <w:rPr>
          <w:rFonts w:ascii="Times New Roman" w:hAnsi="Times New Roman"/>
          <w:color w:val="000000"/>
          <w:sz w:val="28"/>
          <w:szCs w:val="28"/>
          <w:shd w:val="clear" w:color="auto" w:fill="FFFFFF"/>
          <w:lang w:val="ru-RU"/>
        </w:rPr>
        <w:t xml:space="preserve"> применение поведенческой модели</w:t>
      </w:r>
      <w:r w:rsidR="00F953AC">
        <w:rPr>
          <w:rFonts w:ascii="Times New Roman" w:hAnsi="Times New Roman"/>
          <w:color w:val="000000"/>
          <w:sz w:val="28"/>
          <w:szCs w:val="28"/>
          <w:shd w:val="clear" w:color="auto" w:fill="FFFFFF"/>
          <w:lang w:val="ru-RU"/>
        </w:rPr>
        <w:t>.</w:t>
      </w:r>
    </w:p>
    <w:p w14:paraId="01CF019B" w14:textId="18B867A0" w:rsidR="00AA5753" w:rsidRPr="00AA5753" w:rsidRDefault="00AA5753" w:rsidP="001C0791">
      <w:pPr>
        <w:spacing w:after="0" w:line="288" w:lineRule="auto"/>
        <w:ind w:firstLine="709"/>
        <w:jc w:val="both"/>
        <w:rPr>
          <w:rFonts w:ascii="Times New Roman" w:hAnsi="Times New Roman"/>
          <w:color w:val="000000"/>
          <w:sz w:val="28"/>
          <w:szCs w:val="28"/>
          <w:shd w:val="clear" w:color="auto" w:fill="FFFFFF"/>
          <w:lang w:val="ru-RU"/>
        </w:rPr>
      </w:pPr>
      <w:r w:rsidRPr="00AA5753">
        <w:rPr>
          <w:rFonts w:ascii="Times New Roman" w:hAnsi="Times New Roman"/>
          <w:b/>
          <w:bCs/>
          <w:color w:val="000000"/>
          <w:sz w:val="28"/>
          <w:szCs w:val="28"/>
          <w:shd w:val="clear" w:color="auto" w:fill="FFFFFF"/>
          <w:lang w:val="ru-RU"/>
        </w:rPr>
        <w:t>Результат</w:t>
      </w:r>
      <w:r>
        <w:rPr>
          <w:rFonts w:ascii="Times New Roman" w:hAnsi="Times New Roman"/>
          <w:b/>
          <w:bCs/>
          <w:color w:val="000000"/>
          <w:sz w:val="28"/>
          <w:szCs w:val="28"/>
          <w:shd w:val="clear" w:color="auto" w:fill="FFFFFF"/>
          <w:lang w:val="ru-RU"/>
        </w:rPr>
        <w:t>ы</w:t>
      </w:r>
      <w:r w:rsidRPr="00AA5753">
        <w:rPr>
          <w:rFonts w:ascii="Times New Roman" w:hAnsi="Times New Roman"/>
          <w:b/>
          <w:bCs/>
          <w:color w:val="000000"/>
          <w:sz w:val="28"/>
          <w:szCs w:val="28"/>
          <w:shd w:val="clear" w:color="auto" w:fill="FFFFFF"/>
          <w:lang w:val="ru-RU"/>
        </w:rPr>
        <w:t xml:space="preserve"> исследования: </w:t>
      </w:r>
      <w:r>
        <w:rPr>
          <w:rFonts w:ascii="Times New Roman" w:hAnsi="Times New Roman"/>
          <w:color w:val="000000"/>
          <w:sz w:val="28"/>
          <w:szCs w:val="28"/>
          <w:shd w:val="clear" w:color="auto" w:fill="FFFFFF"/>
          <w:lang w:val="ru-RU"/>
        </w:rPr>
        <w:t>Описание методов оценки поведенческого портрета инвестора на рынке и приведение практических примеров оценки.</w:t>
      </w:r>
    </w:p>
    <w:p w14:paraId="60DEDF3B" w14:textId="77777777" w:rsidR="001C0791" w:rsidRDefault="001C0791" w:rsidP="001C0791">
      <w:pPr>
        <w:spacing w:after="0" w:line="288" w:lineRule="auto"/>
        <w:ind w:firstLine="709"/>
        <w:jc w:val="both"/>
        <w:rPr>
          <w:rFonts w:ascii="Times New Roman" w:hAnsi="Times New Roman"/>
          <w:color w:val="000000"/>
          <w:sz w:val="28"/>
          <w:szCs w:val="28"/>
          <w:shd w:val="clear" w:color="auto" w:fill="FFFFFF"/>
          <w:lang w:val="ru-RU"/>
        </w:rPr>
      </w:pPr>
    </w:p>
    <w:p w14:paraId="37436B4E" w14:textId="567B7C79" w:rsidR="001C0791" w:rsidRDefault="001C0791" w:rsidP="001C0791">
      <w:pPr>
        <w:spacing w:after="0" w:line="288" w:lineRule="auto"/>
        <w:ind w:firstLine="709"/>
        <w:jc w:val="center"/>
        <w:rPr>
          <w:rFonts w:ascii="Times New Roman" w:hAnsi="Times New Roman"/>
          <w:b/>
          <w:bCs/>
          <w:color w:val="000000"/>
          <w:sz w:val="28"/>
          <w:szCs w:val="28"/>
          <w:shd w:val="clear" w:color="auto" w:fill="FFFFFF"/>
          <w:lang w:val="ru-RU"/>
        </w:rPr>
      </w:pPr>
      <w:r w:rsidRPr="001C0791">
        <w:rPr>
          <w:rFonts w:ascii="Times New Roman" w:hAnsi="Times New Roman"/>
          <w:b/>
          <w:bCs/>
          <w:color w:val="000000"/>
          <w:sz w:val="28"/>
          <w:szCs w:val="28"/>
          <w:shd w:val="clear" w:color="auto" w:fill="FFFFFF"/>
          <w:lang w:val="ru-RU"/>
        </w:rPr>
        <w:t>Применение поведенческой модели оценки на фондовом рынке</w:t>
      </w:r>
    </w:p>
    <w:p w14:paraId="3364046A" w14:textId="77777777" w:rsidR="001C0791" w:rsidRPr="001C0791" w:rsidRDefault="001C0791" w:rsidP="001C0791">
      <w:pPr>
        <w:spacing w:after="0" w:line="288" w:lineRule="auto"/>
        <w:ind w:firstLine="709"/>
        <w:jc w:val="center"/>
        <w:rPr>
          <w:rFonts w:ascii="Times New Roman" w:hAnsi="Times New Roman"/>
          <w:b/>
          <w:bCs/>
          <w:color w:val="000000"/>
          <w:sz w:val="28"/>
          <w:szCs w:val="28"/>
          <w:lang w:val="ru-RU"/>
        </w:rPr>
      </w:pPr>
    </w:p>
    <w:p w14:paraId="308BAAF2" w14:textId="7929DAE1" w:rsidR="001C0791" w:rsidRPr="001C0791" w:rsidRDefault="001C0791" w:rsidP="001C0791">
      <w:pPr>
        <w:spacing w:after="0" w:line="288" w:lineRule="auto"/>
        <w:ind w:firstLine="709"/>
        <w:jc w:val="both"/>
        <w:rPr>
          <w:rFonts w:ascii="Times New Roman" w:hAnsi="Times New Roman"/>
          <w:color w:val="000000"/>
          <w:sz w:val="28"/>
          <w:szCs w:val="28"/>
          <w:lang w:val="ru-RU"/>
        </w:rPr>
      </w:pPr>
      <w:r>
        <w:rPr>
          <w:rFonts w:ascii="Times New Roman" w:hAnsi="Times New Roman"/>
          <w:color w:val="000000"/>
          <w:sz w:val="28"/>
          <w:szCs w:val="28"/>
          <w:lang w:val="ru-RU"/>
        </w:rPr>
        <w:t>Основной задачей поведенческих финансов является выявления какой конкретно модели или их комбинации  следуют инвесторы  в данный промежуток времени. Далее поправки с учетом поведенческой модели вносятся в классический оценочный инструментарий.</w:t>
      </w:r>
      <w:r w:rsidRPr="001C0791">
        <w:rPr>
          <w:rFonts w:ascii="Times New Roman" w:hAnsi="Times New Roman"/>
          <w:color w:val="000000"/>
          <w:sz w:val="28"/>
          <w:szCs w:val="28"/>
          <w:lang w:val="ru-RU"/>
        </w:rPr>
        <w:t>[3]</w:t>
      </w:r>
    </w:p>
    <w:p w14:paraId="3B7E64C4" w14:textId="447955CA" w:rsidR="00352F8C" w:rsidRDefault="00352F8C" w:rsidP="00352F8C">
      <w:pPr>
        <w:spacing w:after="0" w:line="360" w:lineRule="auto"/>
        <w:ind w:firstLine="709"/>
        <w:jc w:val="both"/>
        <w:rPr>
          <w:rFonts w:ascii="Times New Roman" w:hAnsi="Times New Roman"/>
          <w:color w:val="000000"/>
          <w:sz w:val="28"/>
          <w:szCs w:val="28"/>
          <w:lang w:val="ru-RU"/>
        </w:rPr>
      </w:pPr>
      <w:r w:rsidRPr="00352F8C">
        <w:rPr>
          <w:rFonts w:ascii="Times New Roman" w:hAnsi="Times New Roman"/>
          <w:color w:val="000000"/>
          <w:sz w:val="28"/>
          <w:szCs w:val="28"/>
          <w:lang w:val="ru-RU"/>
        </w:rPr>
        <w:t xml:space="preserve">Основной техникой оценки поведенческого профиля является прямой метод, который включает в себя получение данных через проведение опросов. В контексте исследований финансового рынка прямой метод представляет собой осуществление опросов экспертов отрасли с целью прогнозирования динамики рынка в краткосрочной перспективе. Главным недостатком прямого метода является субъективность участников, проводящих эти опросы. Исторические примеры свидетельствуют о ситуациях, когда большинство экспертов отрасли допускали ошибки в прогнозах направления движения рынка и амплитуды его колебаний. При ограниченных возможностях сбора достаточного объема данных, отражающих реальную ситуацию, применение этого метода становится проблематичным. Даже при наличии группы </w:t>
      </w:r>
      <w:r w:rsidRPr="00352F8C">
        <w:rPr>
          <w:rFonts w:ascii="Times New Roman" w:hAnsi="Times New Roman"/>
          <w:color w:val="000000"/>
          <w:sz w:val="28"/>
          <w:szCs w:val="28"/>
          <w:lang w:val="ru-RU"/>
        </w:rPr>
        <w:lastRenderedPageBreak/>
        <w:t>респондентов существует риск получения неточных результатов из-за существенных различий в поведении людей в лабораторных условиях и реальной жизни. [6]</w:t>
      </w:r>
      <w:r>
        <w:rPr>
          <w:rFonts w:ascii="Times New Roman" w:hAnsi="Times New Roman"/>
          <w:color w:val="000000"/>
          <w:sz w:val="28"/>
          <w:szCs w:val="28"/>
        </w:rPr>
        <w:t xml:space="preserve"> </w:t>
      </w:r>
      <w:r w:rsidRPr="00352F8C">
        <w:rPr>
          <w:rFonts w:ascii="Times New Roman" w:hAnsi="Times New Roman"/>
          <w:color w:val="000000"/>
          <w:sz w:val="28"/>
          <w:szCs w:val="28"/>
          <w:lang w:val="ru-RU"/>
        </w:rPr>
        <w:t>(Рисунок 1)</w:t>
      </w:r>
    </w:p>
    <w:p w14:paraId="7A587742" w14:textId="4370050C" w:rsidR="001C0791" w:rsidRDefault="001C0791" w:rsidP="00352F8C">
      <w:pPr>
        <w:spacing w:after="0" w:line="360" w:lineRule="auto"/>
        <w:ind w:firstLine="709"/>
        <w:jc w:val="both"/>
        <w:rPr>
          <w:rFonts w:ascii="Times New Roman" w:hAnsi="Times New Roman"/>
          <w:color w:val="000000"/>
          <w:sz w:val="28"/>
          <w:szCs w:val="28"/>
          <w:lang w:val="ru-RU"/>
        </w:rPr>
      </w:pPr>
      <w:r>
        <w:rPr>
          <w:noProof/>
          <w:sz w:val="28"/>
          <w:lang w:val="ru-RU"/>
        </w:rPr>
        <w:drawing>
          <wp:inline distT="0" distB="0" distL="0" distR="0" wp14:anchorId="6A74D9F9" wp14:editId="2DD113AA">
            <wp:extent cx="5940425" cy="3691255"/>
            <wp:effectExtent l="0" t="0" r="3175"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3691255"/>
                    </a:xfrm>
                    <a:prstGeom prst="rect">
                      <a:avLst/>
                    </a:prstGeom>
                  </pic:spPr>
                </pic:pic>
              </a:graphicData>
            </a:graphic>
          </wp:inline>
        </w:drawing>
      </w:r>
    </w:p>
    <w:p w14:paraId="3575343E" w14:textId="53F9DC8F" w:rsidR="001C0791" w:rsidRPr="00C56B12" w:rsidRDefault="001C0791" w:rsidP="001C0791">
      <w:pPr>
        <w:spacing w:after="0" w:line="288" w:lineRule="auto"/>
        <w:ind w:firstLine="709"/>
        <w:jc w:val="both"/>
        <w:rPr>
          <w:rFonts w:ascii="Times New Roman" w:hAnsi="Times New Roman"/>
          <w:color w:val="000000"/>
          <w:sz w:val="28"/>
          <w:szCs w:val="28"/>
          <w:shd w:val="clear" w:color="auto" w:fill="FFFFFF"/>
          <w:lang w:val="ru-RU"/>
        </w:rPr>
      </w:pPr>
      <w:r w:rsidRPr="001C0791">
        <w:rPr>
          <w:rFonts w:ascii="Times New Roman" w:hAnsi="Times New Roman"/>
          <w:color w:val="000000"/>
          <w:sz w:val="28"/>
          <w:szCs w:val="28"/>
          <w:shd w:val="clear" w:color="auto" w:fill="FFFFFF"/>
          <w:lang w:val="ru-RU"/>
        </w:rPr>
        <w:t xml:space="preserve">Рисунок 1 –  </w:t>
      </w:r>
      <w:r>
        <w:rPr>
          <w:rFonts w:ascii="Times New Roman" w:hAnsi="Times New Roman"/>
          <w:color w:val="000000"/>
          <w:sz w:val="28"/>
          <w:szCs w:val="28"/>
          <w:shd w:val="clear" w:color="auto" w:fill="FFFFFF"/>
          <w:lang w:val="ru-RU"/>
        </w:rPr>
        <w:t>Методы исследования поведения инвесторов</w:t>
      </w:r>
      <w:r w:rsidR="00C56B12" w:rsidRPr="00C56B12">
        <w:rPr>
          <w:rFonts w:ascii="Times New Roman" w:hAnsi="Times New Roman"/>
          <w:color w:val="000000"/>
          <w:sz w:val="28"/>
          <w:szCs w:val="28"/>
          <w:shd w:val="clear" w:color="auto" w:fill="FFFFFF"/>
          <w:lang w:val="ru-RU"/>
        </w:rPr>
        <w:t>[6]</w:t>
      </w:r>
    </w:p>
    <w:p w14:paraId="261E58F5" w14:textId="77777777" w:rsidR="001C0791" w:rsidRDefault="001C0791" w:rsidP="001C0791">
      <w:pPr>
        <w:spacing w:after="0" w:line="288" w:lineRule="auto"/>
        <w:ind w:firstLine="709"/>
        <w:jc w:val="both"/>
        <w:rPr>
          <w:rFonts w:ascii="Times New Roman" w:hAnsi="Times New Roman"/>
          <w:color w:val="000000"/>
          <w:sz w:val="28"/>
          <w:szCs w:val="28"/>
          <w:lang w:val="ru-RU"/>
        </w:rPr>
      </w:pPr>
    </w:p>
    <w:p w14:paraId="0CAF2A07" w14:textId="4E897C96" w:rsidR="001C0791" w:rsidRPr="001C0791" w:rsidRDefault="001C0791" w:rsidP="001C0791">
      <w:pPr>
        <w:spacing w:after="0" w:line="288" w:lineRule="auto"/>
        <w:ind w:firstLine="709"/>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Такой подход не учитывает возможные комбинации моделей краткосрочного и долгосрочного анализа, а также резкое изменение поведенческого портрета инвестора. Например, при анализе компании был выявлен портрет инвестора, соответствующий модели сентиментального инвестора - «</w:t>
      </w:r>
      <w:r w:rsidRPr="001C0791">
        <w:rPr>
          <w:rFonts w:ascii="Times New Roman" w:hAnsi="Times New Roman"/>
          <w:color w:val="000000"/>
          <w:sz w:val="28"/>
          <w:szCs w:val="28"/>
          <w:lang w:val="ru-RU"/>
        </w:rPr>
        <w:t>Инвесторы уделяют большое внимание самым последним результатам и избыточно экстраполируют их на будущее. Индивидуальным характеристикам, соответствующим определённому примеру, присваивается слишком большой вес, а значимость реальной статистической картины недооценивается</w:t>
      </w:r>
      <w:r>
        <w:rPr>
          <w:rFonts w:ascii="Times New Roman" w:hAnsi="Times New Roman"/>
          <w:color w:val="000000"/>
          <w:sz w:val="28"/>
          <w:szCs w:val="28"/>
          <w:lang w:val="ru-RU"/>
        </w:rPr>
        <w:t>».[1</w:t>
      </w:r>
      <w:r w:rsidRPr="001C0791">
        <w:rPr>
          <w:rFonts w:ascii="Times New Roman" w:hAnsi="Times New Roman"/>
          <w:color w:val="000000"/>
          <w:sz w:val="28"/>
          <w:szCs w:val="28"/>
          <w:lang w:val="ru-RU"/>
        </w:rPr>
        <w:t>]</w:t>
      </w:r>
      <w:r>
        <w:rPr>
          <w:rFonts w:ascii="Times New Roman" w:hAnsi="Times New Roman"/>
          <w:color w:val="000000"/>
          <w:sz w:val="28"/>
          <w:szCs w:val="28"/>
          <w:lang w:val="ru-RU"/>
        </w:rPr>
        <w:t xml:space="preserve"> Вскоре выходит новость о том, что компания будет </w:t>
      </w:r>
      <w:proofErr w:type="spellStart"/>
      <w:r>
        <w:rPr>
          <w:rFonts w:ascii="Times New Roman" w:hAnsi="Times New Roman"/>
          <w:color w:val="000000"/>
          <w:sz w:val="28"/>
          <w:szCs w:val="28"/>
          <w:lang w:val="ru-RU"/>
        </w:rPr>
        <w:t>релоцирована</w:t>
      </w:r>
      <w:proofErr w:type="spellEnd"/>
      <w:r>
        <w:rPr>
          <w:rFonts w:ascii="Times New Roman" w:hAnsi="Times New Roman"/>
          <w:color w:val="000000"/>
          <w:sz w:val="28"/>
          <w:szCs w:val="28"/>
          <w:lang w:val="ru-RU"/>
        </w:rPr>
        <w:t xml:space="preserve">  (пример сделки по релокации </w:t>
      </w:r>
      <w:r>
        <w:rPr>
          <w:rFonts w:ascii="Times New Roman" w:hAnsi="Times New Roman"/>
          <w:color w:val="000000"/>
          <w:sz w:val="28"/>
          <w:szCs w:val="28"/>
        </w:rPr>
        <w:t>VK</w:t>
      </w:r>
      <w:r w:rsidRPr="001C0791">
        <w:rPr>
          <w:rFonts w:ascii="Times New Roman" w:hAnsi="Times New Roman"/>
          <w:color w:val="000000"/>
          <w:sz w:val="28"/>
          <w:szCs w:val="28"/>
          <w:lang w:val="ru-RU"/>
        </w:rPr>
        <w:t xml:space="preserve"> </w:t>
      </w:r>
      <w:r>
        <w:rPr>
          <w:rFonts w:ascii="Times New Roman" w:hAnsi="Times New Roman"/>
          <w:color w:val="000000"/>
          <w:sz w:val="28"/>
          <w:szCs w:val="28"/>
          <w:lang w:val="ru-RU"/>
        </w:rPr>
        <w:t>новость от 11.08.2023)(</w:t>
      </w:r>
      <w:r w:rsidR="00F953AC">
        <w:rPr>
          <w:rFonts w:ascii="Times New Roman" w:hAnsi="Times New Roman"/>
          <w:color w:val="000000"/>
          <w:sz w:val="28"/>
          <w:szCs w:val="28"/>
          <w:lang w:val="ru-RU"/>
        </w:rPr>
        <w:t>Рисунок 2</w:t>
      </w:r>
      <w:r>
        <w:rPr>
          <w:rFonts w:ascii="Times New Roman" w:hAnsi="Times New Roman"/>
          <w:color w:val="000000"/>
          <w:sz w:val="28"/>
          <w:szCs w:val="28"/>
          <w:lang w:val="ru-RU"/>
        </w:rPr>
        <w:t xml:space="preserve">), фундаментальная стоимость компании не изменилась, но акции обвалились в следствие неопределенности и нежелания инвесторов краткосрочной заморозки их активов в бумагах эмитента. В такой ситуации инвесторы продают свои акции в опасении потери уже полученной прибыли, а модель определяется как </w:t>
      </w:r>
      <w:r w:rsidRPr="001C0791">
        <w:rPr>
          <w:rFonts w:ascii="Times New Roman" w:hAnsi="Times New Roman"/>
          <w:color w:val="000000"/>
          <w:sz w:val="28"/>
          <w:szCs w:val="28"/>
          <w:lang w:val="ru-RU"/>
        </w:rPr>
        <w:t>сдвиг отношения к риску</w:t>
      </w:r>
      <w:r>
        <w:rPr>
          <w:rFonts w:ascii="Times New Roman" w:hAnsi="Times New Roman"/>
          <w:color w:val="000000"/>
          <w:sz w:val="28"/>
          <w:szCs w:val="28"/>
          <w:lang w:val="ru-RU"/>
        </w:rPr>
        <w:t xml:space="preserve"> - «И</w:t>
      </w:r>
      <w:r w:rsidRPr="001C0791">
        <w:rPr>
          <w:rFonts w:ascii="Times New Roman" w:hAnsi="Times New Roman"/>
          <w:color w:val="000000"/>
          <w:sz w:val="28"/>
          <w:szCs w:val="28"/>
          <w:lang w:val="ru-RU"/>
        </w:rPr>
        <w:t xml:space="preserve">зменения стоимости своего состояния, а не только об общий уровень потребления, большая </w:t>
      </w:r>
      <w:r w:rsidRPr="001C0791">
        <w:rPr>
          <w:rFonts w:ascii="Times New Roman" w:hAnsi="Times New Roman"/>
          <w:color w:val="000000"/>
          <w:sz w:val="28"/>
          <w:szCs w:val="28"/>
          <w:lang w:val="ru-RU"/>
        </w:rPr>
        <w:lastRenderedPageBreak/>
        <w:t>чувствительность к снижению богатства, чем к его росту, меньшее неприятие риска после прибыли, большее неприятие риска после потерь</w:t>
      </w:r>
      <w:r>
        <w:rPr>
          <w:rFonts w:ascii="Times New Roman" w:hAnsi="Times New Roman"/>
          <w:color w:val="000000"/>
          <w:sz w:val="28"/>
          <w:szCs w:val="28"/>
          <w:lang w:val="ru-RU"/>
        </w:rPr>
        <w:t>».</w:t>
      </w:r>
    </w:p>
    <w:p w14:paraId="3F809A62" w14:textId="27BB6A93" w:rsidR="001C0791" w:rsidRPr="001C0791" w:rsidRDefault="001C0791" w:rsidP="001C0791">
      <w:pPr>
        <w:spacing w:after="0" w:line="288" w:lineRule="auto"/>
        <w:rPr>
          <w:rFonts w:ascii="Times New Roman" w:hAnsi="Times New Roman"/>
          <w:color w:val="000000"/>
          <w:sz w:val="28"/>
          <w:szCs w:val="28"/>
          <w:lang w:val="ru-RU"/>
        </w:rPr>
      </w:pPr>
      <w:r>
        <w:rPr>
          <w:rFonts w:ascii="Times New Roman" w:hAnsi="Times New Roman"/>
          <w:noProof/>
          <w:color w:val="000000"/>
          <w:sz w:val="28"/>
          <w:szCs w:val="28"/>
          <w:lang w:val="ru-RU"/>
        </w:rPr>
        <mc:AlternateContent>
          <mc:Choice Requires="wps">
            <w:drawing>
              <wp:anchor distT="0" distB="0" distL="114300" distR="114300" simplePos="0" relativeHeight="251662336" behindDoc="0" locked="0" layoutInCell="1" allowOverlap="1" wp14:anchorId="46419577" wp14:editId="17144DC1">
                <wp:simplePos x="0" y="0"/>
                <wp:positionH relativeFrom="column">
                  <wp:posOffset>1976964</wp:posOffset>
                </wp:positionH>
                <wp:positionV relativeFrom="paragraph">
                  <wp:posOffset>782642</wp:posOffset>
                </wp:positionV>
                <wp:extent cx="852985" cy="382138"/>
                <wp:effectExtent l="0" t="0" r="48895" b="37465"/>
                <wp:wrapNone/>
                <wp:docPr id="4" name="Прямая со стрелкой 4"/>
                <wp:cNvGraphicFramePr/>
                <a:graphic xmlns:a="http://schemas.openxmlformats.org/drawingml/2006/main">
                  <a:graphicData uri="http://schemas.microsoft.com/office/word/2010/wordprocessingShape">
                    <wps:wsp>
                      <wps:cNvCnPr/>
                      <wps:spPr>
                        <a:xfrm>
                          <a:off x="0" y="0"/>
                          <a:ext cx="852985" cy="38213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34084E58" id="_x0000_t32" coordsize="21600,21600" o:spt="32" o:oned="t" path="m,l21600,21600e" filled="f">
                <v:path arrowok="t" fillok="f" o:connecttype="none"/>
                <o:lock v:ext="edit" shapetype="t"/>
              </v:shapetype>
              <v:shape id="Прямая со стрелкой 4" o:spid="_x0000_s1026" type="#_x0000_t32" style="position:absolute;margin-left:155.65pt;margin-top:61.65pt;width:67.15pt;height:3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" strokecolor="#4472c4 [3204]" strokeweight=".5pt">
                <v:stroke endarrow="block" joinstyle="miter"/>
              </v:shape>
            </w:pict>
          </mc:Fallback>
        </mc:AlternateContent>
      </w:r>
      <w:r>
        <w:rPr>
          <w:rFonts w:ascii="Times New Roman" w:hAnsi="Times New Roman"/>
          <w:noProof/>
          <w:color w:val="000000"/>
          <w:sz w:val="28"/>
          <w:szCs w:val="28"/>
          <w:lang w:val="ru-RU"/>
        </w:rPr>
        <mc:AlternateContent>
          <mc:Choice Requires="wps">
            <w:drawing>
              <wp:anchor distT="0" distB="0" distL="114300" distR="114300" simplePos="0" relativeHeight="251661312" behindDoc="0" locked="0" layoutInCell="1" allowOverlap="1" wp14:anchorId="42A37AA8" wp14:editId="066ADEFC">
                <wp:simplePos x="0" y="0"/>
                <wp:positionH relativeFrom="column">
                  <wp:posOffset>1256570</wp:posOffset>
                </wp:positionH>
                <wp:positionV relativeFrom="paragraph">
                  <wp:posOffset>523761</wp:posOffset>
                </wp:positionV>
                <wp:extent cx="914400" cy="257908"/>
                <wp:effectExtent l="0" t="0" r="9525" b="8890"/>
                <wp:wrapNone/>
                <wp:docPr id="3" name="Надпись 3"/>
                <wp:cNvGraphicFramePr/>
                <a:graphic xmlns:a="http://schemas.openxmlformats.org/drawingml/2006/main">
                  <a:graphicData uri="http://schemas.microsoft.com/office/word/2010/wordprocessingShape">
                    <wps:wsp>
                      <wps:cNvSpPr txBox="1"/>
                      <wps:spPr>
                        <a:xfrm>
                          <a:off x="0" y="0"/>
                          <a:ext cx="914400" cy="257908"/>
                        </a:xfrm>
                        <a:prstGeom prst="rect">
                          <a:avLst/>
                        </a:prstGeom>
                        <a:solidFill>
                          <a:schemeClr val="lt1"/>
                        </a:solidFill>
                        <a:ln w="6350">
                          <a:solidFill>
                            <a:prstClr val="black"/>
                          </a:solidFill>
                        </a:ln>
                      </wps:spPr>
                      <wps:txbx>
                        <w:txbxContent>
                          <w:p w14:paraId="6133A39E" w14:textId="77777777" w:rsidR="001C0791" w:rsidRPr="001C0791" w:rsidRDefault="001C0791" w:rsidP="001C0791">
                            <w:pPr>
                              <w:rPr>
                                <w:lang w:val="ru-RU"/>
                              </w:rPr>
                            </w:pPr>
                            <w:r>
                              <w:rPr>
                                <w:lang w:val="ru-RU"/>
                              </w:rPr>
                              <w:t xml:space="preserve">Новость о релокации </w:t>
                            </w:r>
                            <w:proofErr w:type="spellStart"/>
                            <w:r>
                              <w:rPr>
                                <w:lang w:val="ru-RU"/>
                              </w:rPr>
                              <w:t>вк</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2A37AA8" id="_x0000_t202" coordsize="21600,21600" o:spt="202" path="m,l,21600r21600,l21600,xe">
                <v:stroke joinstyle="miter"/>
                <v:path gradientshapeok="t" o:connecttype="rect"/>
              </v:shapetype>
              <v:shape id="Надпись 3" o:spid="_x0000_s1026" type="#_x0000_t202" style="position:absolute;margin-left:98.95pt;margin-top:41.25pt;width:1in;height:20.3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" fillcolor="white [3201]" strokeweight=".5pt">
                <v:textbox>
                  <w:txbxContent>
                    <w:p w14:paraId="6133A39E" w14:textId="77777777" w:rsidR="001C0791" w:rsidRPr="001C0791" w:rsidRDefault="001C0791" w:rsidP="001C0791">
                      <w:pPr>
                        <w:rPr>
                          <w:lang w:val="ru-RU"/>
                        </w:rPr>
                      </w:pPr>
                      <w:r>
                        <w:rPr>
                          <w:lang w:val="ru-RU"/>
                        </w:rPr>
                        <w:t xml:space="preserve">Новость о релокации </w:t>
                      </w:r>
                      <w:proofErr w:type="spellStart"/>
                      <w:r>
                        <w:rPr>
                          <w:lang w:val="ru-RU"/>
                        </w:rPr>
                        <w:t>вк</w:t>
                      </w:r>
                      <w:proofErr w:type="spellEnd"/>
                    </w:p>
                  </w:txbxContent>
                </v:textbox>
              </v:shape>
            </w:pict>
          </mc:Fallback>
        </mc:AlternateContent>
      </w:r>
      <w:r>
        <w:rPr>
          <w:rFonts w:ascii="Times New Roman" w:hAnsi="Times New Roman"/>
          <w:noProof/>
          <w:color w:val="000000"/>
          <w:sz w:val="28"/>
          <w:szCs w:val="28"/>
          <w:lang w:val="ru-RU"/>
        </w:rPr>
        <w:drawing>
          <wp:inline distT="0" distB="0" distL="0" distR="0" wp14:anchorId="09C14DAA" wp14:editId="09ADB411">
            <wp:extent cx="5940425" cy="287401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7">
                      <a:extLst>
                        <a:ext uri="{28A0092B-C50C-407E-A947-70E740481C1C}">
                          <a14:useLocalDpi xmlns:a14="http://schemas.microsoft.com/office/drawing/2010/main" val="0"/>
                        </a:ext>
                      </a:extLst>
                    </a:blip>
                    <a:stretch>
                      <a:fillRect/>
                    </a:stretch>
                  </pic:blipFill>
                  <pic:spPr>
                    <a:xfrm>
                      <a:off x="0" y="0"/>
                      <a:ext cx="5940425" cy="2874010"/>
                    </a:xfrm>
                    <a:prstGeom prst="rect">
                      <a:avLst/>
                    </a:prstGeom>
                  </pic:spPr>
                </pic:pic>
              </a:graphicData>
            </a:graphic>
          </wp:inline>
        </w:drawing>
      </w:r>
    </w:p>
    <w:p w14:paraId="49E36A34" w14:textId="338F3164" w:rsidR="001C0791" w:rsidRDefault="001C0791" w:rsidP="001C0791">
      <w:pPr>
        <w:spacing w:after="0" w:line="288" w:lineRule="auto"/>
        <w:ind w:firstLine="709"/>
        <w:jc w:val="both"/>
        <w:rPr>
          <w:rFonts w:ascii="Times New Roman" w:hAnsi="Times New Roman"/>
          <w:color w:val="000000"/>
          <w:sz w:val="28"/>
          <w:szCs w:val="28"/>
          <w:shd w:val="clear" w:color="auto" w:fill="FFFFFF"/>
          <w:lang w:val="ru-RU"/>
        </w:rPr>
      </w:pPr>
      <w:r w:rsidRPr="001C0791">
        <w:rPr>
          <w:rFonts w:ascii="Times New Roman" w:hAnsi="Times New Roman"/>
          <w:color w:val="000000"/>
          <w:sz w:val="28"/>
          <w:szCs w:val="28"/>
          <w:shd w:val="clear" w:color="auto" w:fill="FFFFFF"/>
          <w:lang w:val="ru-RU"/>
        </w:rPr>
        <w:t xml:space="preserve">Рисунок </w:t>
      </w:r>
      <w:r w:rsidR="00F953AC">
        <w:rPr>
          <w:rFonts w:ascii="Times New Roman" w:hAnsi="Times New Roman"/>
          <w:color w:val="000000"/>
          <w:sz w:val="28"/>
          <w:szCs w:val="28"/>
          <w:shd w:val="clear" w:color="auto" w:fill="FFFFFF"/>
          <w:lang w:val="ru-RU"/>
        </w:rPr>
        <w:t>2</w:t>
      </w:r>
      <w:r w:rsidRPr="001C0791">
        <w:rPr>
          <w:rFonts w:ascii="Times New Roman" w:hAnsi="Times New Roman"/>
          <w:color w:val="000000"/>
          <w:sz w:val="28"/>
          <w:szCs w:val="28"/>
          <w:shd w:val="clear" w:color="auto" w:fill="FFFFFF"/>
          <w:lang w:val="ru-RU"/>
        </w:rPr>
        <w:t xml:space="preserve"> –  </w:t>
      </w:r>
      <w:r>
        <w:rPr>
          <w:rFonts w:ascii="Times New Roman" w:hAnsi="Times New Roman"/>
          <w:color w:val="000000"/>
          <w:sz w:val="28"/>
          <w:szCs w:val="28"/>
          <w:shd w:val="clear" w:color="auto" w:fill="FFFFFF"/>
          <w:lang w:val="ru-RU"/>
        </w:rPr>
        <w:t xml:space="preserve">Котировки акций </w:t>
      </w:r>
      <w:r>
        <w:rPr>
          <w:rFonts w:ascii="Times New Roman" w:hAnsi="Times New Roman"/>
          <w:color w:val="000000"/>
          <w:sz w:val="28"/>
          <w:szCs w:val="28"/>
          <w:shd w:val="clear" w:color="auto" w:fill="FFFFFF"/>
        </w:rPr>
        <w:t>VK</w:t>
      </w:r>
      <w:r w:rsidRPr="001C0791">
        <w:rPr>
          <w:rFonts w:ascii="Times New Roman" w:hAnsi="Times New Roman"/>
          <w:color w:val="000000"/>
          <w:sz w:val="28"/>
          <w:szCs w:val="28"/>
          <w:shd w:val="clear" w:color="auto" w:fill="FFFFFF"/>
          <w:lang w:val="ru-RU"/>
        </w:rPr>
        <w:t xml:space="preserve"> </w:t>
      </w:r>
      <w:r>
        <w:rPr>
          <w:rFonts w:ascii="Times New Roman" w:hAnsi="Times New Roman"/>
          <w:color w:val="000000"/>
          <w:sz w:val="28"/>
          <w:szCs w:val="28"/>
          <w:shd w:val="clear" w:color="auto" w:fill="FFFFFF"/>
        </w:rPr>
        <w:t>Group</w:t>
      </w:r>
      <w:r w:rsidRPr="001C0791">
        <w:rPr>
          <w:rFonts w:ascii="Times New Roman" w:hAnsi="Times New Roman"/>
          <w:color w:val="000000"/>
          <w:sz w:val="28"/>
          <w:szCs w:val="28"/>
          <w:shd w:val="clear" w:color="auto" w:fill="FFFFFF"/>
          <w:lang w:val="ru-RU"/>
        </w:rPr>
        <w:t xml:space="preserve"> в</w:t>
      </w:r>
      <w:r>
        <w:rPr>
          <w:rFonts w:ascii="Times New Roman" w:hAnsi="Times New Roman"/>
          <w:color w:val="000000"/>
          <w:sz w:val="28"/>
          <w:szCs w:val="28"/>
          <w:shd w:val="clear" w:color="auto" w:fill="FFFFFF"/>
          <w:lang w:val="ru-RU"/>
        </w:rPr>
        <w:t>последствии Международная компания ПАО «ВК»</w:t>
      </w:r>
    </w:p>
    <w:p w14:paraId="1766A232" w14:textId="77777777" w:rsidR="00C56B12" w:rsidRDefault="00C56B12" w:rsidP="001C0791">
      <w:pPr>
        <w:spacing w:after="0" w:line="288" w:lineRule="auto"/>
        <w:ind w:firstLine="709"/>
        <w:jc w:val="both"/>
        <w:rPr>
          <w:rFonts w:ascii="Times New Roman" w:hAnsi="Times New Roman"/>
          <w:color w:val="000000"/>
          <w:sz w:val="28"/>
          <w:szCs w:val="28"/>
          <w:shd w:val="clear" w:color="auto" w:fill="FFFFFF"/>
          <w:lang w:val="ru-RU"/>
        </w:rPr>
      </w:pPr>
    </w:p>
    <w:p w14:paraId="558408CF" w14:textId="7C8BFDA5" w:rsidR="001C0791" w:rsidRDefault="001C0791" w:rsidP="001C0791">
      <w:pPr>
        <w:spacing w:after="0" w:line="288" w:lineRule="auto"/>
        <w:ind w:firstLine="709"/>
        <w:jc w:val="both"/>
        <w:rPr>
          <w:rFonts w:ascii="Times New Roman" w:hAnsi="Times New Roman"/>
          <w:color w:val="000000"/>
          <w:sz w:val="28"/>
          <w:szCs w:val="28"/>
          <w:shd w:val="clear" w:color="auto" w:fill="FFFFFF"/>
          <w:lang w:val="ru-RU"/>
        </w:rPr>
      </w:pPr>
      <w:r>
        <w:rPr>
          <w:rFonts w:ascii="Times New Roman" w:hAnsi="Times New Roman"/>
          <w:color w:val="000000"/>
          <w:sz w:val="28"/>
          <w:szCs w:val="28"/>
          <w:shd w:val="clear" w:color="auto" w:fill="FFFFFF"/>
          <w:lang w:val="ru-RU"/>
        </w:rPr>
        <w:t xml:space="preserve">Таким образом прямой метод поведенческого анализа сильно зависит от </w:t>
      </w:r>
      <w:proofErr w:type="spellStart"/>
      <w:r>
        <w:rPr>
          <w:rFonts w:ascii="Times New Roman" w:hAnsi="Times New Roman"/>
          <w:color w:val="000000"/>
          <w:sz w:val="28"/>
          <w:szCs w:val="28"/>
          <w:shd w:val="clear" w:color="auto" w:fill="FFFFFF"/>
          <w:lang w:val="ru-RU"/>
        </w:rPr>
        <w:t>экспертности</w:t>
      </w:r>
      <w:proofErr w:type="spellEnd"/>
      <w:r>
        <w:rPr>
          <w:rFonts w:ascii="Times New Roman" w:hAnsi="Times New Roman"/>
          <w:color w:val="000000"/>
          <w:sz w:val="28"/>
          <w:szCs w:val="28"/>
          <w:shd w:val="clear" w:color="auto" w:fill="FFFFFF"/>
          <w:lang w:val="ru-RU"/>
        </w:rPr>
        <w:t xml:space="preserve"> аналитиков, а также не способен предсказывать долгосрочные движения фондового рынка. Прямой метод подходит для определения моментного состояния инвесторов и способен указывать на эйфорию или страх на рынке.</w:t>
      </w:r>
    </w:p>
    <w:p w14:paraId="0C8D6CC3" w14:textId="77777777" w:rsidR="00352F8C" w:rsidRDefault="00352F8C" w:rsidP="001C0791">
      <w:pPr>
        <w:spacing w:after="0" w:line="288" w:lineRule="auto"/>
        <w:ind w:firstLine="709"/>
        <w:jc w:val="both"/>
        <w:rPr>
          <w:rFonts w:ascii="Times New Roman" w:hAnsi="Times New Roman"/>
          <w:color w:val="000000"/>
          <w:sz w:val="28"/>
          <w:szCs w:val="28"/>
          <w:shd w:val="clear" w:color="auto" w:fill="FFFFFF"/>
          <w:lang w:val="ru-RU"/>
        </w:rPr>
      </w:pPr>
      <w:r w:rsidRPr="00352F8C">
        <w:rPr>
          <w:rFonts w:ascii="Times New Roman" w:hAnsi="Times New Roman"/>
          <w:color w:val="000000"/>
          <w:sz w:val="28"/>
          <w:szCs w:val="28"/>
          <w:shd w:val="clear" w:color="auto" w:fill="FFFFFF"/>
          <w:lang w:val="ru-RU"/>
        </w:rPr>
        <w:t xml:space="preserve">Альтернативным подходом является непрямой метод, основанный на интеграции финансовых показателей в моделях для прогнозирования поведения инвесторов на основе объема данных. Эти показатели могут охватывать различные аспекты, такие как торговая активность, характеристики производных финансовых инструментов, динамика рынка, состояние инвестиционных фондов, первичные размещения ценных бумаг и финансовые результаты компаний в зависимости от их капитализации. При использовании этого подхода причины изменений на рынке рассматриваются как экзогенные факторы, при этом акцент делается на эмпирических эффектах этих изменений. Непрямой метод анализа, опираясь на количественные данные, снижает риск ошибок в прогнозах, связанных с человеческим фактором, таким как репрезентативность, консерватизм, эффект отправной точки, стадный эффект и другие эвристики, которые иногда характерны для частных инвесторов. Однако недостатком непрямого метода является </w:t>
      </w:r>
      <w:r w:rsidRPr="00352F8C">
        <w:rPr>
          <w:rFonts w:ascii="Times New Roman" w:hAnsi="Times New Roman"/>
          <w:color w:val="000000"/>
          <w:sz w:val="28"/>
          <w:szCs w:val="28"/>
          <w:shd w:val="clear" w:color="auto" w:fill="FFFFFF"/>
          <w:lang w:val="ru-RU"/>
        </w:rPr>
        <w:lastRenderedPageBreak/>
        <w:t xml:space="preserve">ограничение в обработке всех событий в количественном формате, а также ограниченный доступ к стратегически важным данным. </w:t>
      </w:r>
    </w:p>
    <w:p w14:paraId="737D73E2" w14:textId="2A013CFD" w:rsidR="001C0791" w:rsidRDefault="001C0791" w:rsidP="001C0791">
      <w:pPr>
        <w:spacing w:after="0" w:line="288" w:lineRule="auto"/>
        <w:ind w:firstLine="709"/>
        <w:jc w:val="both"/>
        <w:rPr>
          <w:rFonts w:ascii="Times New Roman" w:hAnsi="Times New Roman"/>
          <w:color w:val="000000"/>
          <w:sz w:val="28"/>
          <w:szCs w:val="28"/>
          <w:shd w:val="clear" w:color="auto" w:fill="FFFFFF"/>
          <w:lang w:val="ru-RU"/>
        </w:rPr>
      </w:pPr>
      <w:r>
        <w:rPr>
          <w:rFonts w:ascii="Times New Roman" w:hAnsi="Times New Roman"/>
          <w:color w:val="000000"/>
          <w:sz w:val="28"/>
          <w:szCs w:val="28"/>
          <w:shd w:val="clear" w:color="auto" w:fill="FFFFFF"/>
          <w:lang w:val="ru-RU"/>
        </w:rPr>
        <w:t xml:space="preserve">Рассмотрим непрямой метод оценки на основе анализа открытого интереса инвесторов во фьючерсных контрактах на природный </w:t>
      </w:r>
      <w:proofErr w:type="gramStart"/>
      <w:r>
        <w:rPr>
          <w:rFonts w:ascii="Times New Roman" w:hAnsi="Times New Roman"/>
          <w:color w:val="000000"/>
          <w:sz w:val="28"/>
          <w:szCs w:val="28"/>
          <w:shd w:val="clear" w:color="auto" w:fill="FFFFFF"/>
          <w:lang w:val="ru-RU"/>
        </w:rPr>
        <w:t>газ</w:t>
      </w:r>
      <w:r w:rsidRPr="001C0791">
        <w:rPr>
          <w:rFonts w:ascii="Times New Roman" w:hAnsi="Times New Roman"/>
          <w:color w:val="000000"/>
          <w:sz w:val="28"/>
          <w:szCs w:val="28"/>
          <w:shd w:val="clear" w:color="auto" w:fill="FFFFFF"/>
          <w:lang w:val="ru-RU"/>
        </w:rPr>
        <w:t>(</w:t>
      </w:r>
      <w:proofErr w:type="gramEnd"/>
      <w:r>
        <w:rPr>
          <w:rFonts w:ascii="Times New Roman" w:hAnsi="Times New Roman"/>
          <w:color w:val="000000"/>
          <w:sz w:val="28"/>
          <w:szCs w:val="28"/>
          <w:shd w:val="clear" w:color="auto" w:fill="FFFFFF"/>
        </w:rPr>
        <w:t>NG</w:t>
      </w:r>
      <w:r w:rsidRPr="001C0791">
        <w:rPr>
          <w:rFonts w:ascii="Times New Roman" w:hAnsi="Times New Roman"/>
          <w:color w:val="000000"/>
          <w:sz w:val="28"/>
          <w:szCs w:val="28"/>
          <w:shd w:val="clear" w:color="auto" w:fill="FFFFFF"/>
          <w:lang w:val="ru-RU"/>
        </w:rPr>
        <w:t xml:space="preserve"> -</w:t>
      </w:r>
      <w:r>
        <w:rPr>
          <w:rFonts w:ascii="Times New Roman" w:hAnsi="Times New Roman"/>
          <w:color w:val="000000"/>
          <w:sz w:val="28"/>
          <w:szCs w:val="28"/>
          <w:shd w:val="clear" w:color="auto" w:fill="FFFFFF"/>
          <w:lang w:val="ru-RU"/>
        </w:rPr>
        <w:t>12.23)(</w:t>
      </w:r>
      <w:r w:rsidR="00F953AC" w:rsidRPr="00F953AC">
        <w:rPr>
          <w:rFonts w:ascii="Times New Roman" w:hAnsi="Times New Roman"/>
          <w:color w:val="000000"/>
          <w:sz w:val="28"/>
          <w:szCs w:val="28"/>
          <w:shd w:val="clear" w:color="auto" w:fill="FFFFFF"/>
          <w:lang w:val="ru-RU"/>
        </w:rPr>
        <w:t xml:space="preserve"> </w:t>
      </w:r>
      <w:r w:rsidR="00F953AC">
        <w:rPr>
          <w:rFonts w:ascii="Times New Roman" w:hAnsi="Times New Roman"/>
          <w:color w:val="000000"/>
          <w:sz w:val="28"/>
          <w:szCs w:val="28"/>
          <w:shd w:val="clear" w:color="auto" w:fill="FFFFFF"/>
          <w:lang w:val="ru-RU"/>
        </w:rPr>
        <w:t>Рисунок</w:t>
      </w:r>
      <w:r>
        <w:rPr>
          <w:rFonts w:ascii="Times New Roman" w:hAnsi="Times New Roman"/>
          <w:color w:val="000000"/>
          <w:sz w:val="28"/>
          <w:szCs w:val="28"/>
          <w:shd w:val="clear" w:color="auto" w:fill="FFFFFF"/>
          <w:lang w:val="ru-RU"/>
        </w:rPr>
        <w:t xml:space="preserve"> 3)</w:t>
      </w:r>
    </w:p>
    <w:p w14:paraId="50580E6B" w14:textId="77777777" w:rsidR="001C0791" w:rsidRPr="001C0791" w:rsidRDefault="001C0791" w:rsidP="001C0791">
      <w:pPr>
        <w:spacing w:after="0" w:line="288" w:lineRule="auto"/>
        <w:ind w:firstLine="709"/>
        <w:jc w:val="both"/>
        <w:rPr>
          <w:rFonts w:ascii="Times New Roman" w:hAnsi="Times New Roman"/>
          <w:color w:val="000000"/>
          <w:sz w:val="28"/>
          <w:szCs w:val="28"/>
          <w:shd w:val="clear" w:color="auto" w:fill="FFFFFF"/>
          <w:lang w:val="ru-RU"/>
        </w:rPr>
      </w:pPr>
    </w:p>
    <w:p w14:paraId="5FBC7645" w14:textId="337AE215" w:rsidR="001C0791" w:rsidRDefault="001C0791" w:rsidP="00C56B12">
      <w:pPr>
        <w:spacing w:after="0" w:line="288" w:lineRule="auto"/>
        <w:rPr>
          <w:rFonts w:ascii="Times New Roman" w:hAnsi="Times New Roman"/>
          <w:color w:val="000000"/>
          <w:sz w:val="28"/>
          <w:szCs w:val="28"/>
          <w:shd w:val="clear" w:color="auto" w:fill="FFFFFF"/>
          <w:lang w:val="ru-RU"/>
        </w:rPr>
      </w:pPr>
      <w:r>
        <w:rPr>
          <w:rFonts w:ascii="Times New Roman" w:hAnsi="Times New Roman"/>
          <w:noProof/>
          <w:color w:val="000000"/>
          <w:sz w:val="28"/>
          <w:szCs w:val="28"/>
          <w:shd w:val="clear" w:color="auto" w:fill="FFFFFF"/>
          <w:lang w:val="ru-RU"/>
        </w:rPr>
        <w:drawing>
          <wp:inline distT="0" distB="0" distL="0" distR="0" wp14:anchorId="75EF8035" wp14:editId="00167728">
            <wp:extent cx="5816600" cy="15113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8">
                      <a:extLst>
                        <a:ext uri="{28A0092B-C50C-407E-A947-70E740481C1C}">
                          <a14:useLocalDpi xmlns:a14="http://schemas.microsoft.com/office/drawing/2010/main" val="0"/>
                        </a:ext>
                      </a:extLst>
                    </a:blip>
                    <a:stretch>
                      <a:fillRect/>
                    </a:stretch>
                  </pic:blipFill>
                  <pic:spPr>
                    <a:xfrm>
                      <a:off x="0" y="0"/>
                      <a:ext cx="5816600" cy="1511300"/>
                    </a:xfrm>
                    <a:prstGeom prst="rect">
                      <a:avLst/>
                    </a:prstGeom>
                  </pic:spPr>
                </pic:pic>
              </a:graphicData>
            </a:graphic>
          </wp:inline>
        </w:drawing>
      </w:r>
    </w:p>
    <w:p w14:paraId="1C773DB3" w14:textId="1DB65D23" w:rsidR="001C0791" w:rsidRPr="00C56B12" w:rsidRDefault="001C0791" w:rsidP="001C0791">
      <w:pPr>
        <w:spacing w:after="0" w:line="288" w:lineRule="auto"/>
        <w:ind w:firstLine="709"/>
        <w:jc w:val="both"/>
        <w:rPr>
          <w:rFonts w:ascii="Times New Roman" w:hAnsi="Times New Roman"/>
          <w:color w:val="000000"/>
          <w:sz w:val="28"/>
          <w:szCs w:val="28"/>
          <w:shd w:val="clear" w:color="auto" w:fill="FFFFFF"/>
          <w:lang w:val="ru-RU"/>
        </w:rPr>
      </w:pPr>
      <w:r w:rsidRPr="001C0791">
        <w:rPr>
          <w:rFonts w:ascii="Times New Roman" w:hAnsi="Times New Roman"/>
          <w:color w:val="000000"/>
          <w:sz w:val="28"/>
          <w:szCs w:val="28"/>
          <w:shd w:val="clear" w:color="auto" w:fill="FFFFFF"/>
          <w:lang w:val="ru-RU"/>
        </w:rPr>
        <w:t xml:space="preserve">Рисунок </w:t>
      </w:r>
      <w:r>
        <w:rPr>
          <w:rFonts w:ascii="Times New Roman" w:hAnsi="Times New Roman"/>
          <w:color w:val="000000"/>
          <w:sz w:val="28"/>
          <w:szCs w:val="28"/>
          <w:shd w:val="clear" w:color="auto" w:fill="FFFFFF"/>
          <w:lang w:val="ru-RU"/>
        </w:rPr>
        <w:t>3</w:t>
      </w:r>
      <w:r w:rsidRPr="001C0791">
        <w:rPr>
          <w:rFonts w:ascii="Times New Roman" w:hAnsi="Times New Roman"/>
          <w:color w:val="000000"/>
          <w:sz w:val="28"/>
          <w:szCs w:val="28"/>
          <w:shd w:val="clear" w:color="auto" w:fill="FFFFFF"/>
          <w:lang w:val="ru-RU"/>
        </w:rPr>
        <w:t xml:space="preserve"> –  </w:t>
      </w:r>
      <w:r>
        <w:rPr>
          <w:rFonts w:ascii="Times New Roman" w:hAnsi="Times New Roman"/>
          <w:color w:val="000000"/>
          <w:sz w:val="28"/>
          <w:szCs w:val="28"/>
          <w:shd w:val="clear" w:color="auto" w:fill="FFFFFF"/>
          <w:lang w:val="ru-RU"/>
        </w:rPr>
        <w:t>Данные по открытым позициям по фьючерсам на ММВБ 29.12.23</w:t>
      </w:r>
      <w:r w:rsidR="00C56B12" w:rsidRPr="00C56B12">
        <w:rPr>
          <w:rFonts w:ascii="Times New Roman" w:hAnsi="Times New Roman"/>
          <w:color w:val="000000"/>
          <w:sz w:val="28"/>
          <w:szCs w:val="28"/>
          <w:shd w:val="clear" w:color="auto" w:fill="FFFFFF"/>
          <w:lang w:val="ru-RU"/>
        </w:rPr>
        <w:t>[7]</w:t>
      </w:r>
    </w:p>
    <w:p w14:paraId="625733DD" w14:textId="466D9959" w:rsidR="001C0791" w:rsidRDefault="001C0791" w:rsidP="001C0791">
      <w:pPr>
        <w:spacing w:after="0" w:line="288" w:lineRule="auto"/>
        <w:ind w:firstLine="709"/>
        <w:jc w:val="both"/>
        <w:rPr>
          <w:rFonts w:ascii="Times New Roman" w:hAnsi="Times New Roman"/>
          <w:color w:val="000000"/>
          <w:sz w:val="28"/>
          <w:szCs w:val="28"/>
          <w:shd w:val="clear" w:color="auto" w:fill="FFFFFF"/>
          <w:lang w:val="ru-RU"/>
        </w:rPr>
      </w:pPr>
    </w:p>
    <w:p w14:paraId="75A0D308" w14:textId="130B9C29" w:rsidR="001C0791" w:rsidRDefault="001C0791" w:rsidP="001C0791">
      <w:pPr>
        <w:spacing w:after="0" w:line="288" w:lineRule="auto"/>
        <w:ind w:firstLine="709"/>
        <w:jc w:val="both"/>
        <w:rPr>
          <w:rFonts w:ascii="Times New Roman" w:hAnsi="Times New Roman"/>
          <w:color w:val="000000"/>
          <w:sz w:val="28"/>
          <w:szCs w:val="28"/>
          <w:shd w:val="clear" w:color="auto" w:fill="FFFFFF"/>
          <w:lang w:val="ru-RU"/>
        </w:rPr>
      </w:pPr>
      <w:r>
        <w:rPr>
          <w:rFonts w:ascii="Times New Roman" w:hAnsi="Times New Roman"/>
          <w:color w:val="000000"/>
          <w:sz w:val="28"/>
          <w:szCs w:val="28"/>
          <w:shd w:val="clear" w:color="auto" w:fill="FFFFFF"/>
          <w:lang w:val="ru-RU"/>
        </w:rPr>
        <w:t xml:space="preserve">Из данных по открытым позициям 29.12.23, следует, что физические лица настроены негативно, так как открытый интерес в шорт преобладает над интересом в </w:t>
      </w:r>
      <w:proofErr w:type="spellStart"/>
      <w:r>
        <w:rPr>
          <w:rFonts w:ascii="Times New Roman" w:hAnsi="Times New Roman"/>
          <w:color w:val="000000"/>
          <w:sz w:val="28"/>
          <w:szCs w:val="28"/>
          <w:shd w:val="clear" w:color="auto" w:fill="FFFFFF"/>
          <w:lang w:val="ru-RU"/>
        </w:rPr>
        <w:t>лонг</w:t>
      </w:r>
      <w:proofErr w:type="spellEnd"/>
      <w:r>
        <w:rPr>
          <w:rFonts w:ascii="Times New Roman" w:hAnsi="Times New Roman"/>
          <w:color w:val="000000"/>
          <w:sz w:val="28"/>
          <w:szCs w:val="28"/>
          <w:shd w:val="clear" w:color="auto" w:fill="FFFFFF"/>
          <w:lang w:val="ru-RU"/>
        </w:rPr>
        <w:t xml:space="preserve">, в это же время открытый интерес юридических лиц как более профессиональных участников рынка настроен в </w:t>
      </w:r>
      <w:proofErr w:type="spellStart"/>
      <w:r>
        <w:rPr>
          <w:rFonts w:ascii="Times New Roman" w:hAnsi="Times New Roman"/>
          <w:color w:val="000000"/>
          <w:sz w:val="28"/>
          <w:szCs w:val="28"/>
          <w:shd w:val="clear" w:color="auto" w:fill="FFFFFF"/>
          <w:lang w:val="ru-RU"/>
        </w:rPr>
        <w:t>лонг</w:t>
      </w:r>
      <w:proofErr w:type="spellEnd"/>
      <w:r>
        <w:rPr>
          <w:rFonts w:ascii="Times New Roman" w:hAnsi="Times New Roman"/>
          <w:color w:val="000000"/>
          <w:sz w:val="28"/>
          <w:szCs w:val="28"/>
          <w:shd w:val="clear" w:color="auto" w:fill="FFFFFF"/>
          <w:lang w:val="ru-RU"/>
        </w:rPr>
        <w:t>.</w:t>
      </w:r>
      <w:r w:rsidRPr="001C0791">
        <w:rPr>
          <w:rFonts w:ascii="Times New Roman" w:hAnsi="Times New Roman"/>
          <w:color w:val="000000"/>
          <w:sz w:val="28"/>
          <w:szCs w:val="28"/>
          <w:shd w:val="clear" w:color="auto" w:fill="FFFFFF"/>
          <w:lang w:val="ru-RU"/>
        </w:rPr>
        <w:t>[7]</w:t>
      </w:r>
      <w:r>
        <w:rPr>
          <w:rFonts w:ascii="Times New Roman" w:hAnsi="Times New Roman"/>
          <w:color w:val="000000"/>
          <w:sz w:val="28"/>
          <w:szCs w:val="28"/>
          <w:shd w:val="clear" w:color="auto" w:fill="FFFFFF"/>
          <w:lang w:val="ru-RU"/>
        </w:rPr>
        <w:t xml:space="preserve"> Анализируя открытые позиции, можно составить модель поведения инвесторов </w:t>
      </w:r>
      <w:r w:rsidRPr="001C0791">
        <w:rPr>
          <w:rFonts w:ascii="Times New Roman" w:hAnsi="Times New Roman"/>
          <w:color w:val="000000"/>
          <w:sz w:val="28"/>
          <w:szCs w:val="28"/>
          <w:shd w:val="clear" w:color="auto" w:fill="FFFFFF"/>
          <w:lang w:val="ru-RU"/>
        </w:rPr>
        <w:t>ошибочного восприятия вероятности</w:t>
      </w:r>
      <w:r>
        <w:rPr>
          <w:rFonts w:ascii="Times New Roman" w:hAnsi="Times New Roman"/>
          <w:color w:val="000000"/>
          <w:sz w:val="28"/>
          <w:szCs w:val="28"/>
          <w:shd w:val="clear" w:color="auto" w:fill="FFFFFF"/>
          <w:lang w:val="ru-RU"/>
        </w:rPr>
        <w:t xml:space="preserve"> – «</w:t>
      </w:r>
      <w:r w:rsidRPr="001C0791">
        <w:rPr>
          <w:rFonts w:ascii="Times New Roman" w:hAnsi="Times New Roman"/>
          <w:color w:val="000000"/>
          <w:sz w:val="28"/>
          <w:szCs w:val="28"/>
          <w:shd w:val="clear" w:color="auto" w:fill="FFFFFF"/>
          <w:lang w:val="ru-RU"/>
        </w:rPr>
        <w:t>Некоторые инвесторы в своём восприятии субъективной максимизации полезности совершают ошибки двух типов. Во-первых, ошибки могут быть связаны с изначально неверной оценкой</w:t>
      </w:r>
      <w:r>
        <w:rPr>
          <w:rFonts w:ascii="Times New Roman" w:hAnsi="Times New Roman"/>
          <w:color w:val="000000"/>
          <w:sz w:val="28"/>
          <w:szCs w:val="28"/>
          <w:shd w:val="clear" w:color="auto" w:fill="FFFFFF"/>
          <w:lang w:val="ru-RU"/>
        </w:rPr>
        <w:t xml:space="preserve"> </w:t>
      </w:r>
      <w:r w:rsidRPr="001C0791">
        <w:rPr>
          <w:rFonts w:ascii="Times New Roman" w:hAnsi="Times New Roman"/>
          <w:color w:val="000000"/>
          <w:sz w:val="28"/>
          <w:szCs w:val="28"/>
          <w:shd w:val="clear" w:color="auto" w:fill="FFFFFF"/>
          <w:lang w:val="ru-RU"/>
        </w:rPr>
        <w:t xml:space="preserve">вероятности событий. Во-вторых, ошибки также могут быть результатом придания неверных весов уровням ожидаемой вероятности, как в случае весовой функции теории перспективы. В модели различают две категории инвесторов. </w:t>
      </w:r>
      <w:proofErr w:type="spellStart"/>
      <w:r w:rsidRPr="001C0791">
        <w:rPr>
          <w:rFonts w:ascii="Times New Roman" w:hAnsi="Times New Roman"/>
          <w:color w:val="000000"/>
          <w:sz w:val="28"/>
          <w:szCs w:val="28"/>
          <w:shd w:val="clear" w:color="auto" w:fill="FFFFFF"/>
          <w:lang w:val="ru-RU"/>
        </w:rPr>
        <w:t>Квазирациональные</w:t>
      </w:r>
      <w:proofErr w:type="spellEnd"/>
      <w:r w:rsidRPr="001C0791">
        <w:rPr>
          <w:rFonts w:ascii="Times New Roman" w:hAnsi="Times New Roman"/>
          <w:color w:val="000000"/>
          <w:sz w:val="28"/>
          <w:szCs w:val="28"/>
          <w:shd w:val="clear" w:color="auto" w:fill="FFFFFF"/>
          <w:lang w:val="ru-RU"/>
        </w:rPr>
        <w:t xml:space="preserve"> инвесторы, составляющие большинство, неверно оценивают или неправильно трансформируют вероятность. Рациональные инвесторы, находящиеся в меньшинстве, правильно определяют вероятности. Все инвесторы максимизируют субъективную полезность по отношению к точке отсчёта, чаще всего к цене покупки конкретных акций (те, кто уже инвестировал средства) или к уровню последней котировки (те, кто только собирается это делать)</w:t>
      </w:r>
      <w:r>
        <w:rPr>
          <w:rFonts w:ascii="Times New Roman" w:hAnsi="Times New Roman"/>
          <w:color w:val="000000"/>
          <w:sz w:val="28"/>
          <w:szCs w:val="28"/>
          <w:shd w:val="clear" w:color="auto" w:fill="FFFFFF"/>
          <w:lang w:val="ru-RU"/>
        </w:rPr>
        <w:t>».[1</w:t>
      </w:r>
      <w:r w:rsidRPr="001C0791">
        <w:rPr>
          <w:rFonts w:ascii="Times New Roman" w:hAnsi="Times New Roman"/>
          <w:color w:val="000000"/>
          <w:sz w:val="28"/>
          <w:szCs w:val="28"/>
          <w:shd w:val="clear" w:color="auto" w:fill="FFFFFF"/>
          <w:lang w:val="ru-RU"/>
        </w:rPr>
        <w:t>]</w:t>
      </w:r>
      <w:r>
        <w:rPr>
          <w:rFonts w:ascii="Times New Roman" w:hAnsi="Times New Roman"/>
          <w:color w:val="000000"/>
          <w:sz w:val="28"/>
          <w:szCs w:val="28"/>
          <w:shd w:val="clear" w:color="auto" w:fill="FFFFFF"/>
          <w:lang w:val="ru-RU"/>
        </w:rPr>
        <w:t xml:space="preserve"> Впоследствии цена активно отыграла ставку юридических лиц, и не оправдала ожидания физических.(</w:t>
      </w:r>
      <w:r w:rsidR="00F953AC">
        <w:rPr>
          <w:rFonts w:ascii="Times New Roman" w:hAnsi="Times New Roman"/>
          <w:color w:val="000000"/>
          <w:sz w:val="28"/>
          <w:szCs w:val="28"/>
          <w:shd w:val="clear" w:color="auto" w:fill="FFFFFF"/>
          <w:lang w:val="ru-RU"/>
        </w:rPr>
        <w:t>Рисунок</w:t>
      </w:r>
      <w:r>
        <w:rPr>
          <w:rFonts w:ascii="Times New Roman" w:hAnsi="Times New Roman"/>
          <w:color w:val="000000"/>
          <w:sz w:val="28"/>
          <w:szCs w:val="28"/>
          <w:shd w:val="clear" w:color="auto" w:fill="FFFFFF"/>
          <w:lang w:val="ru-RU"/>
        </w:rPr>
        <w:t xml:space="preserve"> 4)</w:t>
      </w:r>
    </w:p>
    <w:p w14:paraId="6CD89A85" w14:textId="7A7D423A" w:rsidR="001C0791" w:rsidRDefault="001C0791" w:rsidP="001C0791">
      <w:pPr>
        <w:spacing w:after="0" w:line="288" w:lineRule="auto"/>
        <w:rPr>
          <w:rFonts w:ascii="Times New Roman" w:hAnsi="Times New Roman"/>
          <w:color w:val="000000"/>
          <w:sz w:val="28"/>
          <w:szCs w:val="28"/>
          <w:shd w:val="clear" w:color="auto" w:fill="FFFFFF"/>
          <w:lang w:val="ru-RU"/>
        </w:rPr>
      </w:pPr>
      <w:r>
        <w:rPr>
          <w:rFonts w:ascii="Times New Roman" w:hAnsi="Times New Roman"/>
          <w:noProof/>
          <w:color w:val="000000"/>
          <w:sz w:val="28"/>
          <w:szCs w:val="28"/>
          <w:lang w:val="ru-RU"/>
        </w:rPr>
        <w:lastRenderedPageBreak/>
        <mc:AlternateContent>
          <mc:Choice Requires="wps">
            <w:drawing>
              <wp:anchor distT="0" distB="0" distL="114300" distR="114300" simplePos="0" relativeHeight="251664384" behindDoc="0" locked="0" layoutInCell="1" allowOverlap="1" wp14:anchorId="3262A07C" wp14:editId="72601328">
                <wp:simplePos x="0" y="0"/>
                <wp:positionH relativeFrom="column">
                  <wp:posOffset>2858819</wp:posOffset>
                </wp:positionH>
                <wp:positionV relativeFrom="paragraph">
                  <wp:posOffset>1520141</wp:posOffset>
                </wp:positionV>
                <wp:extent cx="321749" cy="316523"/>
                <wp:effectExtent l="0" t="0" r="46990" b="39370"/>
                <wp:wrapNone/>
                <wp:docPr id="17" name="Прямая со стрелкой 17"/>
                <wp:cNvGraphicFramePr/>
                <a:graphic xmlns:a="http://schemas.openxmlformats.org/drawingml/2006/main">
                  <a:graphicData uri="http://schemas.microsoft.com/office/word/2010/wordprocessingShape">
                    <wps:wsp>
                      <wps:cNvCnPr/>
                      <wps:spPr>
                        <a:xfrm>
                          <a:off x="0" y="0"/>
                          <a:ext cx="321749" cy="3165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AB92EF2" id="Прямая со стрелкой 17" o:spid="_x0000_s1026" type="#_x0000_t32" style="position:absolute;margin-left:225.1pt;margin-top:119.7pt;width:25.35pt;height:24.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" strokecolor="#4472c4 [3204]" strokeweight=".5pt">
                <v:stroke endarrow="block" joinstyle="miter"/>
              </v:shape>
            </w:pict>
          </mc:Fallback>
        </mc:AlternateContent>
      </w:r>
      <w:r>
        <w:rPr>
          <w:rFonts w:ascii="Times New Roman" w:hAnsi="Times New Roman"/>
          <w:noProof/>
          <w:color w:val="000000"/>
          <w:sz w:val="28"/>
          <w:szCs w:val="28"/>
          <w:lang w:val="ru-RU"/>
        </w:rPr>
        <mc:AlternateContent>
          <mc:Choice Requires="wps">
            <w:drawing>
              <wp:anchor distT="0" distB="0" distL="114300" distR="114300" simplePos="0" relativeHeight="251663360" behindDoc="0" locked="0" layoutInCell="1" allowOverlap="1" wp14:anchorId="44BFCD28" wp14:editId="5EAB952B">
                <wp:simplePos x="0" y="0"/>
                <wp:positionH relativeFrom="column">
                  <wp:posOffset>2495355</wp:posOffset>
                </wp:positionH>
                <wp:positionV relativeFrom="paragraph">
                  <wp:posOffset>1250022</wp:posOffset>
                </wp:positionV>
                <wp:extent cx="914400" cy="269631"/>
                <wp:effectExtent l="0" t="0" r="13335" b="10160"/>
                <wp:wrapNone/>
                <wp:docPr id="16" name="Надпись 16"/>
                <wp:cNvGraphicFramePr/>
                <a:graphic xmlns:a="http://schemas.openxmlformats.org/drawingml/2006/main">
                  <a:graphicData uri="http://schemas.microsoft.com/office/word/2010/wordprocessingShape">
                    <wps:wsp>
                      <wps:cNvSpPr txBox="1"/>
                      <wps:spPr>
                        <a:xfrm>
                          <a:off x="0" y="0"/>
                          <a:ext cx="914400" cy="269631"/>
                        </a:xfrm>
                        <a:prstGeom prst="rect">
                          <a:avLst/>
                        </a:prstGeom>
                        <a:solidFill>
                          <a:schemeClr val="lt1"/>
                        </a:solidFill>
                        <a:ln w="6350">
                          <a:solidFill>
                            <a:prstClr val="black"/>
                          </a:solidFill>
                        </a:ln>
                      </wps:spPr>
                      <wps:txbx>
                        <w:txbxContent>
                          <w:p w14:paraId="457E74FA" w14:textId="681C73F7" w:rsidR="001C0791" w:rsidRPr="001C0791" w:rsidRDefault="001C0791">
                            <w:pPr>
                              <w:rPr>
                                <w:lang w:val="ru-RU"/>
                              </w:rPr>
                            </w:pPr>
                            <w:r>
                              <w:rPr>
                                <w:lang w:val="ru-RU"/>
                              </w:rPr>
                              <w:t>29.12.23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BFCD28" id="Надпись 16" o:spid="_x0000_s1027" type="#_x0000_t202" style="position:absolute;margin-left:196.5pt;margin-top:98.45pt;width:1in;height:21.2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" fillcolor="white [3201]" strokeweight=".5pt">
                <v:textbox>
                  <w:txbxContent>
                    <w:p w14:paraId="457E74FA" w14:textId="681C73F7" w:rsidR="001C0791" w:rsidRPr="001C0791" w:rsidRDefault="001C0791">
                      <w:pPr>
                        <w:rPr>
                          <w:lang w:val="ru-RU"/>
                        </w:rPr>
                      </w:pPr>
                      <w:r>
                        <w:rPr>
                          <w:lang w:val="ru-RU"/>
                        </w:rPr>
                        <w:t>29.12.23</w:t>
                      </w:r>
                    </w:p>
                  </w:txbxContent>
                </v:textbox>
              </v:shape>
            </w:pict>
          </mc:Fallback>
        </mc:AlternateContent>
      </w:r>
      <w:r>
        <w:rPr>
          <w:rFonts w:ascii="Times New Roman" w:hAnsi="Times New Roman"/>
          <w:noProof/>
          <w:color w:val="000000"/>
          <w:sz w:val="28"/>
          <w:szCs w:val="28"/>
          <w:shd w:val="clear" w:color="auto" w:fill="FFFFFF"/>
          <w:lang w:val="ru-RU"/>
        </w:rPr>
        <w:drawing>
          <wp:inline distT="0" distB="0" distL="0" distR="0" wp14:anchorId="1121B9B6" wp14:editId="17036306">
            <wp:extent cx="5940425" cy="3274060"/>
            <wp:effectExtent l="0" t="0" r="3175"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9">
                      <a:extLst>
                        <a:ext uri="{28A0092B-C50C-407E-A947-70E740481C1C}">
                          <a14:useLocalDpi xmlns:a14="http://schemas.microsoft.com/office/drawing/2010/main" val="0"/>
                        </a:ext>
                      </a:extLst>
                    </a:blip>
                    <a:stretch>
                      <a:fillRect/>
                    </a:stretch>
                  </pic:blipFill>
                  <pic:spPr>
                    <a:xfrm>
                      <a:off x="0" y="0"/>
                      <a:ext cx="5940425" cy="3274060"/>
                    </a:xfrm>
                    <a:prstGeom prst="rect">
                      <a:avLst/>
                    </a:prstGeom>
                  </pic:spPr>
                </pic:pic>
              </a:graphicData>
            </a:graphic>
          </wp:inline>
        </w:drawing>
      </w:r>
    </w:p>
    <w:p w14:paraId="2D3F9FAF" w14:textId="307A7935" w:rsidR="001C0791" w:rsidRDefault="001C0791" w:rsidP="001C0791">
      <w:pPr>
        <w:spacing w:after="0" w:line="288" w:lineRule="auto"/>
        <w:ind w:firstLine="709"/>
        <w:jc w:val="both"/>
        <w:rPr>
          <w:rFonts w:ascii="Times New Roman" w:hAnsi="Times New Roman"/>
          <w:color w:val="000000"/>
          <w:sz w:val="28"/>
          <w:szCs w:val="28"/>
          <w:shd w:val="clear" w:color="auto" w:fill="FFFFFF"/>
          <w:lang w:val="ru-RU"/>
        </w:rPr>
      </w:pPr>
      <w:r w:rsidRPr="001C0791">
        <w:rPr>
          <w:rFonts w:ascii="Times New Roman" w:hAnsi="Times New Roman"/>
          <w:color w:val="000000"/>
          <w:sz w:val="28"/>
          <w:szCs w:val="28"/>
          <w:shd w:val="clear" w:color="auto" w:fill="FFFFFF"/>
          <w:lang w:val="ru-RU"/>
        </w:rPr>
        <w:t>Рисунок</w:t>
      </w:r>
      <w:r>
        <w:rPr>
          <w:rFonts w:ascii="Times New Roman" w:hAnsi="Times New Roman"/>
          <w:color w:val="000000"/>
          <w:sz w:val="28"/>
          <w:szCs w:val="28"/>
          <w:shd w:val="clear" w:color="auto" w:fill="FFFFFF"/>
          <w:lang w:val="ru-RU"/>
        </w:rPr>
        <w:t xml:space="preserve"> 4</w:t>
      </w:r>
      <w:r w:rsidRPr="001C0791">
        <w:rPr>
          <w:rFonts w:ascii="Times New Roman" w:hAnsi="Times New Roman"/>
          <w:color w:val="000000"/>
          <w:sz w:val="28"/>
          <w:szCs w:val="28"/>
          <w:shd w:val="clear" w:color="auto" w:fill="FFFFFF"/>
          <w:lang w:val="ru-RU"/>
        </w:rPr>
        <w:t xml:space="preserve"> –  </w:t>
      </w:r>
      <w:r>
        <w:rPr>
          <w:rFonts w:ascii="Times New Roman" w:hAnsi="Times New Roman"/>
          <w:color w:val="000000"/>
          <w:sz w:val="28"/>
          <w:szCs w:val="28"/>
          <w:shd w:val="clear" w:color="auto" w:fill="FFFFFF"/>
          <w:lang w:val="ru-RU"/>
        </w:rPr>
        <w:t>Исторические котировки фьючерсов на природный газ на московской бирже</w:t>
      </w:r>
    </w:p>
    <w:p w14:paraId="6588A318" w14:textId="45E5C7F1" w:rsidR="001C0791" w:rsidRDefault="001C0791" w:rsidP="001C0791">
      <w:pPr>
        <w:spacing w:after="0" w:line="288" w:lineRule="auto"/>
        <w:ind w:firstLine="709"/>
        <w:jc w:val="both"/>
        <w:rPr>
          <w:rFonts w:ascii="Times New Roman" w:hAnsi="Times New Roman"/>
          <w:color w:val="000000"/>
          <w:sz w:val="28"/>
          <w:szCs w:val="28"/>
          <w:shd w:val="clear" w:color="auto" w:fill="FFFFFF"/>
          <w:lang w:val="ru-RU"/>
        </w:rPr>
      </w:pPr>
    </w:p>
    <w:p w14:paraId="271D1E61" w14:textId="336888D8" w:rsidR="001C0791" w:rsidRDefault="001C0791" w:rsidP="001C0791">
      <w:pPr>
        <w:spacing w:after="0" w:line="288" w:lineRule="auto"/>
        <w:ind w:firstLine="709"/>
        <w:jc w:val="both"/>
        <w:rPr>
          <w:rFonts w:ascii="Times New Roman" w:hAnsi="Times New Roman"/>
          <w:color w:val="000000"/>
          <w:sz w:val="28"/>
          <w:szCs w:val="28"/>
          <w:shd w:val="clear" w:color="auto" w:fill="FFFFFF"/>
          <w:lang w:val="ru-RU"/>
        </w:rPr>
      </w:pPr>
      <w:r>
        <w:rPr>
          <w:rFonts w:ascii="Times New Roman" w:hAnsi="Times New Roman"/>
          <w:color w:val="000000"/>
          <w:sz w:val="28"/>
          <w:szCs w:val="28"/>
          <w:shd w:val="clear" w:color="auto" w:fill="FFFFFF"/>
          <w:lang w:val="ru-RU"/>
        </w:rPr>
        <w:t>Третьим методом оценки является системный анализ, системный анализ подразумевает комплексную оценку поведенческого портрета с применением прямого и непрямого методов, оценки культурной особенности рынка, оценки макроэкономических показателей, развитости рынка и других экономических метрик и вследствие своей объёмности здесь рассмотрен не будет.</w:t>
      </w:r>
    </w:p>
    <w:p w14:paraId="4C569DE9" w14:textId="4A03DB02" w:rsidR="001C0791" w:rsidRDefault="001C0791" w:rsidP="001C0791">
      <w:pPr>
        <w:spacing w:after="0" w:line="288" w:lineRule="auto"/>
        <w:ind w:firstLine="709"/>
        <w:jc w:val="both"/>
        <w:rPr>
          <w:rFonts w:ascii="Times New Roman" w:hAnsi="Times New Roman"/>
          <w:color w:val="000000"/>
          <w:sz w:val="28"/>
          <w:szCs w:val="28"/>
          <w:shd w:val="clear" w:color="auto" w:fill="FFFFFF"/>
          <w:lang w:val="ru-RU"/>
        </w:rPr>
      </w:pPr>
      <w:r>
        <w:rPr>
          <w:rFonts w:ascii="Times New Roman" w:hAnsi="Times New Roman"/>
          <w:color w:val="000000"/>
          <w:sz w:val="28"/>
          <w:szCs w:val="28"/>
          <w:shd w:val="clear" w:color="auto" w:fill="FFFFFF"/>
          <w:lang w:val="ru-RU"/>
        </w:rPr>
        <w:t>В завершение раздела следует упомянуть о необходимости применения поведенческого анализа в купе с другими видами анализа для составления качественной оценки активов.</w:t>
      </w:r>
    </w:p>
    <w:p w14:paraId="10F5C2E8" w14:textId="77777777" w:rsidR="001C0791" w:rsidRDefault="001C0791" w:rsidP="001C0791">
      <w:pPr>
        <w:spacing w:after="0" w:line="288" w:lineRule="auto"/>
        <w:ind w:firstLine="709"/>
        <w:jc w:val="both"/>
        <w:rPr>
          <w:rFonts w:ascii="Times New Roman" w:hAnsi="Times New Roman"/>
          <w:color w:val="000000"/>
          <w:sz w:val="28"/>
          <w:szCs w:val="28"/>
          <w:shd w:val="clear" w:color="auto" w:fill="FFFFFF"/>
          <w:lang w:val="ru-RU"/>
        </w:rPr>
      </w:pPr>
    </w:p>
    <w:p w14:paraId="573083F0" w14:textId="12365913" w:rsidR="001C0791" w:rsidRPr="001C0791" w:rsidRDefault="001C0791" w:rsidP="001C0791">
      <w:pPr>
        <w:spacing w:after="0" w:line="288" w:lineRule="auto"/>
        <w:ind w:firstLine="709"/>
        <w:jc w:val="both"/>
        <w:rPr>
          <w:rFonts w:ascii="Times New Roman" w:hAnsi="Times New Roman"/>
          <w:b/>
          <w:bCs/>
          <w:color w:val="000000"/>
          <w:sz w:val="28"/>
          <w:szCs w:val="28"/>
          <w:shd w:val="clear" w:color="auto" w:fill="FFFFFF"/>
          <w:lang w:val="ru-RU"/>
        </w:rPr>
      </w:pPr>
      <w:r w:rsidRPr="001C0791">
        <w:rPr>
          <w:rFonts w:ascii="Times New Roman" w:hAnsi="Times New Roman"/>
          <w:b/>
          <w:bCs/>
          <w:color w:val="000000"/>
          <w:sz w:val="28"/>
          <w:szCs w:val="28"/>
          <w:shd w:val="clear" w:color="auto" w:fill="FFFFFF"/>
          <w:lang w:val="ru-RU"/>
        </w:rPr>
        <w:t xml:space="preserve">Применение поведенческого анализа на </w:t>
      </w:r>
      <w:proofErr w:type="spellStart"/>
      <w:r w:rsidRPr="001C0791">
        <w:rPr>
          <w:rFonts w:ascii="Times New Roman" w:hAnsi="Times New Roman"/>
          <w:b/>
          <w:bCs/>
          <w:color w:val="000000"/>
          <w:sz w:val="28"/>
          <w:szCs w:val="28"/>
          <w:shd w:val="clear" w:color="auto" w:fill="FFFFFF"/>
          <w:lang w:val="ru-RU"/>
        </w:rPr>
        <w:t>криптовалютном</w:t>
      </w:r>
      <w:proofErr w:type="spellEnd"/>
      <w:r w:rsidRPr="001C0791">
        <w:rPr>
          <w:rFonts w:ascii="Times New Roman" w:hAnsi="Times New Roman"/>
          <w:b/>
          <w:bCs/>
          <w:color w:val="000000"/>
          <w:sz w:val="28"/>
          <w:szCs w:val="28"/>
          <w:shd w:val="clear" w:color="auto" w:fill="FFFFFF"/>
          <w:lang w:val="ru-RU"/>
        </w:rPr>
        <w:t xml:space="preserve"> рынке</w:t>
      </w:r>
    </w:p>
    <w:p w14:paraId="18C637D3" w14:textId="3B422580" w:rsidR="001C0791" w:rsidRDefault="001C0791" w:rsidP="001C0791">
      <w:pPr>
        <w:spacing w:after="0" w:line="288" w:lineRule="auto"/>
        <w:ind w:firstLine="709"/>
        <w:jc w:val="both"/>
        <w:rPr>
          <w:rFonts w:ascii="Times New Roman" w:hAnsi="Times New Roman"/>
          <w:color w:val="000000"/>
          <w:sz w:val="28"/>
          <w:szCs w:val="28"/>
          <w:shd w:val="clear" w:color="auto" w:fill="FFFFFF"/>
          <w:lang w:val="ru-RU"/>
        </w:rPr>
      </w:pPr>
    </w:p>
    <w:p w14:paraId="73A57CB5" w14:textId="1EA3A40C" w:rsidR="001C0791" w:rsidRDefault="001C0791" w:rsidP="001C0791">
      <w:pPr>
        <w:spacing w:after="0" w:line="288" w:lineRule="auto"/>
        <w:ind w:firstLine="709"/>
        <w:jc w:val="both"/>
        <w:rPr>
          <w:rFonts w:ascii="Times New Roman" w:hAnsi="Times New Roman"/>
          <w:color w:val="000000"/>
          <w:sz w:val="28"/>
          <w:szCs w:val="28"/>
          <w:shd w:val="clear" w:color="auto" w:fill="FFFFFF"/>
          <w:lang w:val="ru-RU"/>
        </w:rPr>
      </w:pPr>
      <w:r>
        <w:rPr>
          <w:rFonts w:ascii="Times New Roman" w:hAnsi="Times New Roman"/>
          <w:color w:val="000000"/>
          <w:sz w:val="28"/>
          <w:szCs w:val="28"/>
          <w:shd w:val="clear" w:color="auto" w:fill="FFFFFF"/>
          <w:lang w:val="ru-RU"/>
        </w:rPr>
        <w:t xml:space="preserve">Фундаментальное отличие </w:t>
      </w:r>
      <w:proofErr w:type="spellStart"/>
      <w:r>
        <w:rPr>
          <w:rFonts w:ascii="Times New Roman" w:hAnsi="Times New Roman"/>
          <w:color w:val="000000"/>
          <w:sz w:val="28"/>
          <w:szCs w:val="28"/>
          <w:shd w:val="clear" w:color="auto" w:fill="FFFFFF"/>
          <w:lang w:val="ru-RU"/>
        </w:rPr>
        <w:t>криптовалютного</w:t>
      </w:r>
      <w:proofErr w:type="spellEnd"/>
      <w:r>
        <w:rPr>
          <w:rFonts w:ascii="Times New Roman" w:hAnsi="Times New Roman"/>
          <w:color w:val="000000"/>
          <w:sz w:val="28"/>
          <w:szCs w:val="28"/>
          <w:shd w:val="clear" w:color="auto" w:fill="FFFFFF"/>
          <w:lang w:val="ru-RU"/>
        </w:rPr>
        <w:t xml:space="preserve"> рынка от фондового, является невозможность применения классических моделей стоимостной оценки. </w:t>
      </w:r>
      <w:proofErr w:type="spellStart"/>
      <w:r>
        <w:rPr>
          <w:rFonts w:ascii="Times New Roman" w:hAnsi="Times New Roman"/>
          <w:color w:val="000000"/>
          <w:sz w:val="28"/>
          <w:szCs w:val="28"/>
          <w:shd w:val="clear" w:color="auto" w:fill="FFFFFF"/>
          <w:lang w:val="ru-RU"/>
        </w:rPr>
        <w:t>Криптовалютный</w:t>
      </w:r>
      <w:proofErr w:type="spellEnd"/>
      <w:r>
        <w:rPr>
          <w:rFonts w:ascii="Times New Roman" w:hAnsi="Times New Roman"/>
          <w:color w:val="000000"/>
          <w:sz w:val="28"/>
          <w:szCs w:val="28"/>
          <w:shd w:val="clear" w:color="auto" w:fill="FFFFFF"/>
          <w:lang w:val="ru-RU"/>
        </w:rPr>
        <w:t xml:space="preserve"> рынок как мелкий бизнес, его оценка во многом строится на экспертном мнении оценщика, специфических показателей отрасли, а также эмпирических наблюдениях. Однако </w:t>
      </w:r>
      <w:proofErr w:type="spellStart"/>
      <w:r>
        <w:rPr>
          <w:rFonts w:ascii="Times New Roman" w:hAnsi="Times New Roman"/>
          <w:color w:val="000000"/>
          <w:sz w:val="28"/>
          <w:szCs w:val="28"/>
          <w:shd w:val="clear" w:color="auto" w:fill="FFFFFF"/>
          <w:lang w:val="ru-RU"/>
        </w:rPr>
        <w:t>криптовалютный</w:t>
      </w:r>
      <w:proofErr w:type="spellEnd"/>
      <w:r>
        <w:rPr>
          <w:rFonts w:ascii="Times New Roman" w:hAnsi="Times New Roman"/>
          <w:color w:val="000000"/>
          <w:sz w:val="28"/>
          <w:szCs w:val="28"/>
          <w:shd w:val="clear" w:color="auto" w:fill="FFFFFF"/>
          <w:lang w:val="ru-RU"/>
        </w:rPr>
        <w:t xml:space="preserve"> рынок лучше фондового поддается методам поведенческого анализа так как не обременён показателями эффективности бизнеса.</w:t>
      </w:r>
    </w:p>
    <w:p w14:paraId="5AF160CD" w14:textId="019C50C6" w:rsidR="001C0791" w:rsidRDefault="001C0791" w:rsidP="001C0791">
      <w:pPr>
        <w:spacing w:after="0" w:line="288" w:lineRule="auto"/>
        <w:ind w:firstLine="709"/>
        <w:jc w:val="both"/>
        <w:rPr>
          <w:rFonts w:ascii="Times New Roman" w:hAnsi="Times New Roman"/>
          <w:color w:val="000000"/>
          <w:sz w:val="28"/>
          <w:szCs w:val="28"/>
          <w:shd w:val="clear" w:color="auto" w:fill="FFFFFF"/>
          <w:lang w:val="ru-RU"/>
        </w:rPr>
      </w:pPr>
      <w:r>
        <w:rPr>
          <w:rFonts w:ascii="Times New Roman" w:hAnsi="Times New Roman"/>
          <w:color w:val="000000"/>
          <w:sz w:val="28"/>
          <w:szCs w:val="28"/>
          <w:shd w:val="clear" w:color="auto" w:fill="FFFFFF"/>
          <w:lang w:val="ru-RU"/>
        </w:rPr>
        <w:t xml:space="preserve">Прямой метод применим к анализу криптовалют в отличие от фондового с куда большим успехом, в следствие отсутствия на нем институциональных инвесторов.(11.01.24 - </w:t>
      </w:r>
      <w:r w:rsidRPr="001C0791">
        <w:rPr>
          <w:rFonts w:ascii="Times New Roman" w:hAnsi="Times New Roman"/>
          <w:color w:val="000000"/>
          <w:sz w:val="28"/>
          <w:szCs w:val="28"/>
          <w:shd w:val="clear" w:color="auto" w:fill="FFFFFF"/>
          <w:lang w:val="ru-RU"/>
        </w:rPr>
        <w:t xml:space="preserve">Комиссия по ценным бумагам и биржам США объявила </w:t>
      </w:r>
      <w:r w:rsidRPr="001C0791">
        <w:rPr>
          <w:rFonts w:ascii="Times New Roman" w:hAnsi="Times New Roman"/>
          <w:color w:val="000000"/>
          <w:sz w:val="28"/>
          <w:szCs w:val="28"/>
          <w:shd w:val="clear" w:color="auto" w:fill="FFFFFF"/>
          <w:lang w:val="ru-RU"/>
        </w:rPr>
        <w:lastRenderedPageBreak/>
        <w:t>об одобрении биткоина</w:t>
      </w:r>
      <w:r>
        <w:rPr>
          <w:rFonts w:ascii="Times New Roman" w:hAnsi="Times New Roman"/>
          <w:color w:val="000000"/>
          <w:sz w:val="28"/>
          <w:szCs w:val="28"/>
          <w:shd w:val="clear" w:color="auto" w:fill="FFFFFF"/>
          <w:lang w:val="ru-RU"/>
        </w:rPr>
        <w:t xml:space="preserve"> </w:t>
      </w:r>
      <w:r w:rsidRPr="001C0791">
        <w:rPr>
          <w:rFonts w:ascii="Times New Roman" w:hAnsi="Times New Roman"/>
          <w:color w:val="000000"/>
          <w:sz w:val="28"/>
          <w:szCs w:val="28"/>
          <w:shd w:val="clear" w:color="auto" w:fill="FFFFFF"/>
          <w:lang w:val="ru-RU"/>
        </w:rPr>
        <w:t>-</w:t>
      </w:r>
      <w:r>
        <w:rPr>
          <w:rFonts w:ascii="Times New Roman" w:hAnsi="Times New Roman"/>
          <w:color w:val="000000"/>
          <w:sz w:val="28"/>
          <w:szCs w:val="28"/>
          <w:shd w:val="clear" w:color="auto" w:fill="FFFFFF"/>
          <w:lang w:val="ru-RU"/>
        </w:rPr>
        <w:t xml:space="preserve"> </w:t>
      </w:r>
      <w:r w:rsidRPr="001C0791">
        <w:rPr>
          <w:rFonts w:ascii="Times New Roman" w:hAnsi="Times New Roman"/>
          <w:color w:val="000000"/>
          <w:sz w:val="28"/>
          <w:szCs w:val="28"/>
          <w:shd w:val="clear" w:color="auto" w:fill="FFFFFF"/>
          <w:lang w:val="ru-RU"/>
        </w:rPr>
        <w:t>ETF</w:t>
      </w:r>
      <w:r>
        <w:rPr>
          <w:rFonts w:ascii="Times New Roman" w:hAnsi="Times New Roman"/>
          <w:color w:val="000000"/>
          <w:sz w:val="28"/>
          <w:szCs w:val="28"/>
          <w:shd w:val="clear" w:color="auto" w:fill="FFFFFF"/>
          <w:lang w:val="ru-RU"/>
        </w:rPr>
        <w:t xml:space="preserve"> что может оказать значительное влияние на динамику котировок биткоина и других криптовалют в следствие  прихода на рынок институциональных инвесторов). Поведенческий анализ прямым методом на рынке криптовалют наиболее эффективен при оценке настроения широкого спектра инвесторов. (</w:t>
      </w:r>
      <w:r w:rsidR="00F953AC">
        <w:rPr>
          <w:rFonts w:ascii="Times New Roman" w:hAnsi="Times New Roman"/>
          <w:color w:val="000000"/>
          <w:sz w:val="28"/>
          <w:szCs w:val="28"/>
          <w:shd w:val="clear" w:color="auto" w:fill="FFFFFF"/>
          <w:lang w:val="ru-RU"/>
        </w:rPr>
        <w:t>Рисунок</w:t>
      </w:r>
      <w:r>
        <w:rPr>
          <w:rFonts w:ascii="Times New Roman" w:hAnsi="Times New Roman"/>
          <w:color w:val="000000"/>
          <w:sz w:val="28"/>
          <w:szCs w:val="28"/>
          <w:shd w:val="clear" w:color="auto" w:fill="FFFFFF"/>
          <w:lang w:val="ru-RU"/>
        </w:rPr>
        <w:t xml:space="preserve"> 5)</w:t>
      </w:r>
    </w:p>
    <w:p w14:paraId="7AAEE59A" w14:textId="77777777" w:rsidR="001C0791" w:rsidRPr="001C0791" w:rsidRDefault="001C0791" w:rsidP="001C0791">
      <w:pPr>
        <w:spacing w:after="0" w:line="288" w:lineRule="auto"/>
        <w:ind w:firstLine="709"/>
        <w:jc w:val="both"/>
        <w:rPr>
          <w:rFonts w:ascii="Times New Roman" w:hAnsi="Times New Roman"/>
          <w:color w:val="000000"/>
          <w:sz w:val="28"/>
          <w:szCs w:val="28"/>
          <w:shd w:val="clear" w:color="auto" w:fill="FFFFFF"/>
          <w:lang w:val="ru-RU"/>
        </w:rPr>
      </w:pPr>
    </w:p>
    <w:p w14:paraId="06F0C943" w14:textId="77777777" w:rsidR="001C0791" w:rsidRDefault="001C0791" w:rsidP="001C0791">
      <w:pPr>
        <w:spacing w:after="0" w:line="288" w:lineRule="auto"/>
        <w:ind w:firstLine="709"/>
        <w:jc w:val="both"/>
        <w:rPr>
          <w:rFonts w:ascii="Times New Roman" w:hAnsi="Times New Roman"/>
          <w:color w:val="000000"/>
          <w:sz w:val="28"/>
          <w:szCs w:val="28"/>
          <w:shd w:val="clear" w:color="auto" w:fill="FFFFFF"/>
          <w:lang w:val="ru-RU"/>
        </w:rPr>
      </w:pPr>
    </w:p>
    <w:p w14:paraId="036ACD1A" w14:textId="2963478D" w:rsidR="001C0791" w:rsidRDefault="001C0791" w:rsidP="001C0791">
      <w:pPr>
        <w:spacing w:after="0" w:line="288" w:lineRule="auto"/>
        <w:rPr>
          <w:rFonts w:ascii="Times New Roman" w:hAnsi="Times New Roman"/>
          <w:color w:val="000000"/>
          <w:sz w:val="28"/>
          <w:szCs w:val="28"/>
          <w:shd w:val="clear" w:color="auto" w:fill="FFFFFF"/>
          <w:lang w:val="ru-RU"/>
        </w:rPr>
      </w:pPr>
      <w:r>
        <w:rPr>
          <w:rFonts w:ascii="Times New Roman" w:hAnsi="Times New Roman"/>
          <w:noProof/>
          <w:color w:val="000000"/>
          <w:sz w:val="28"/>
          <w:szCs w:val="28"/>
          <w:lang w:val="ru-RU"/>
        </w:rPr>
        <mc:AlternateContent>
          <mc:Choice Requires="wps">
            <w:drawing>
              <wp:anchor distT="0" distB="0" distL="114300" distR="114300" simplePos="0" relativeHeight="251684864" behindDoc="0" locked="0" layoutInCell="1" allowOverlap="1" wp14:anchorId="60BCAC82" wp14:editId="0409778D">
                <wp:simplePos x="0" y="0"/>
                <wp:positionH relativeFrom="column">
                  <wp:posOffset>1897527</wp:posOffset>
                </wp:positionH>
                <wp:positionV relativeFrom="paragraph">
                  <wp:posOffset>1698575</wp:posOffset>
                </wp:positionV>
                <wp:extent cx="152400" cy="565687"/>
                <wp:effectExtent l="0" t="0" r="38100" b="31750"/>
                <wp:wrapNone/>
                <wp:docPr id="29" name="Прямая со стрелкой 29"/>
                <wp:cNvGraphicFramePr/>
                <a:graphic xmlns:a="http://schemas.openxmlformats.org/drawingml/2006/main">
                  <a:graphicData uri="http://schemas.microsoft.com/office/word/2010/wordprocessingShape">
                    <wps:wsp>
                      <wps:cNvCnPr/>
                      <wps:spPr>
                        <a:xfrm>
                          <a:off x="0" y="0"/>
                          <a:ext cx="152400" cy="56568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45BBCEE" id="Прямая со стрелкой 29" o:spid="_x0000_s1026" type="#_x0000_t32" style="position:absolute;margin-left:149.4pt;margin-top:133.75pt;width:12pt;height:44.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" strokecolor="#4472c4 [3204]" strokeweight=".5pt">
                <v:stroke endarrow="block" joinstyle="miter"/>
              </v:shape>
            </w:pict>
          </mc:Fallback>
        </mc:AlternateContent>
      </w:r>
      <w:r>
        <w:rPr>
          <w:rFonts w:ascii="Times New Roman" w:hAnsi="Times New Roman"/>
          <w:noProof/>
          <w:color w:val="000000"/>
          <w:sz w:val="28"/>
          <w:szCs w:val="28"/>
          <w:lang w:val="ru-RU"/>
        </w:rPr>
        <mc:AlternateContent>
          <mc:Choice Requires="wps">
            <w:drawing>
              <wp:anchor distT="0" distB="0" distL="114300" distR="114300" simplePos="0" relativeHeight="251682816" behindDoc="0" locked="0" layoutInCell="1" allowOverlap="1" wp14:anchorId="6C4C94E9" wp14:editId="28429EFA">
                <wp:simplePos x="0" y="0"/>
                <wp:positionH relativeFrom="column">
                  <wp:posOffset>2682973</wp:posOffset>
                </wp:positionH>
                <wp:positionV relativeFrom="paragraph">
                  <wp:posOffset>569058</wp:posOffset>
                </wp:positionV>
                <wp:extent cx="211015" cy="45719"/>
                <wp:effectExtent l="0" t="50800" r="0" b="43815"/>
                <wp:wrapNone/>
                <wp:docPr id="28" name="Прямая со стрелкой 28"/>
                <wp:cNvGraphicFramePr/>
                <a:graphic xmlns:a="http://schemas.openxmlformats.org/drawingml/2006/main">
                  <a:graphicData uri="http://schemas.microsoft.com/office/word/2010/wordprocessingShape">
                    <wps:wsp>
                      <wps:cNvCnPr/>
                      <wps:spPr>
                        <a:xfrm flipV="1">
                          <a:off x="0" y="0"/>
                          <a:ext cx="21101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5852D3B" id="Прямая со стрелкой 28" o:spid="_x0000_s1026" type="#_x0000_t32" style="position:absolute;margin-left:211.25pt;margin-top:44.8pt;width:16.6pt;height:3.6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" strokecolor="#4472c4 [3204]" strokeweight=".5pt">
                <v:stroke endarrow="block" joinstyle="miter"/>
              </v:shape>
            </w:pict>
          </mc:Fallback>
        </mc:AlternateContent>
      </w:r>
      <w:r>
        <w:rPr>
          <w:rFonts w:ascii="Times New Roman" w:hAnsi="Times New Roman"/>
          <w:noProof/>
          <w:color w:val="000000"/>
          <w:sz w:val="28"/>
          <w:szCs w:val="28"/>
          <w:lang w:val="ru-RU"/>
        </w:rPr>
        <mc:AlternateContent>
          <mc:Choice Requires="wps">
            <w:drawing>
              <wp:anchor distT="0" distB="0" distL="114300" distR="114300" simplePos="0" relativeHeight="251680768" behindDoc="0" locked="0" layoutInCell="1" allowOverlap="1" wp14:anchorId="6F579841" wp14:editId="0EAFAE7D">
                <wp:simplePos x="0" y="0"/>
                <wp:positionH relativeFrom="column">
                  <wp:posOffset>2682972</wp:posOffset>
                </wp:positionH>
                <wp:positionV relativeFrom="paragraph">
                  <wp:posOffset>365125</wp:posOffset>
                </wp:positionV>
                <wp:extent cx="597877" cy="246185"/>
                <wp:effectExtent l="0" t="25400" r="37465" b="20955"/>
                <wp:wrapNone/>
                <wp:docPr id="27" name="Прямая со стрелкой 27"/>
                <wp:cNvGraphicFramePr/>
                <a:graphic xmlns:a="http://schemas.openxmlformats.org/drawingml/2006/main">
                  <a:graphicData uri="http://schemas.microsoft.com/office/word/2010/wordprocessingShape">
                    <wps:wsp>
                      <wps:cNvCnPr/>
                      <wps:spPr>
                        <a:xfrm flipV="1">
                          <a:off x="0" y="0"/>
                          <a:ext cx="597877" cy="2461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7E749A3" id="Прямая со стрелкой 27" o:spid="_x0000_s1026" type="#_x0000_t32" style="position:absolute;margin-left:211.25pt;margin-top:28.75pt;width:47.1pt;height:19.4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" strokecolor="#4472c4 [3204]" strokeweight=".5pt">
                <v:stroke endarrow="block" joinstyle="miter"/>
              </v:shape>
            </w:pict>
          </mc:Fallback>
        </mc:AlternateContent>
      </w:r>
      <w:r>
        <w:rPr>
          <w:rFonts w:ascii="Times New Roman" w:hAnsi="Times New Roman"/>
          <w:noProof/>
          <w:color w:val="000000"/>
          <w:sz w:val="28"/>
          <w:szCs w:val="28"/>
          <w:lang w:val="ru-RU"/>
        </w:rPr>
        <mc:AlternateContent>
          <mc:Choice Requires="wps">
            <w:drawing>
              <wp:anchor distT="0" distB="0" distL="114300" distR="114300" simplePos="0" relativeHeight="251678720" behindDoc="0" locked="0" layoutInCell="1" allowOverlap="1" wp14:anchorId="4B6E7409" wp14:editId="495177CF">
                <wp:simplePos x="0" y="0"/>
                <wp:positionH relativeFrom="column">
                  <wp:posOffset>3280850</wp:posOffset>
                </wp:positionH>
                <wp:positionV relativeFrom="paragraph">
                  <wp:posOffset>1056786</wp:posOffset>
                </wp:positionV>
                <wp:extent cx="351692" cy="881575"/>
                <wp:effectExtent l="0" t="25400" r="42545" b="20320"/>
                <wp:wrapNone/>
                <wp:docPr id="26" name="Прямая со стрелкой 26"/>
                <wp:cNvGraphicFramePr/>
                <a:graphic xmlns:a="http://schemas.openxmlformats.org/drawingml/2006/main">
                  <a:graphicData uri="http://schemas.microsoft.com/office/word/2010/wordprocessingShape">
                    <wps:wsp>
                      <wps:cNvCnPr/>
                      <wps:spPr>
                        <a:xfrm flipV="1">
                          <a:off x="0" y="0"/>
                          <a:ext cx="351692" cy="881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F07EA76" id="Прямая со стрелкой 26" o:spid="_x0000_s1026" type="#_x0000_t32" style="position:absolute;margin-left:258.35pt;margin-top:83.2pt;width:27.7pt;height:69.4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" strokecolor="#4472c4 [3204]" strokeweight=".5pt">
                <v:stroke endarrow="block" joinstyle="miter"/>
              </v:shape>
            </w:pict>
          </mc:Fallback>
        </mc:AlternateContent>
      </w:r>
      <w:r>
        <w:rPr>
          <w:rFonts w:ascii="Times New Roman" w:hAnsi="Times New Roman"/>
          <w:noProof/>
          <w:color w:val="000000"/>
          <w:sz w:val="28"/>
          <w:szCs w:val="28"/>
          <w:lang w:val="ru-RU"/>
        </w:rPr>
        <mc:AlternateContent>
          <mc:Choice Requires="wps">
            <w:drawing>
              <wp:anchor distT="0" distB="0" distL="114300" distR="114300" simplePos="0" relativeHeight="251676672" behindDoc="0" locked="0" layoutInCell="1" allowOverlap="1" wp14:anchorId="345E11E6" wp14:editId="239ECD07">
                <wp:simplePos x="0" y="0"/>
                <wp:positionH relativeFrom="column">
                  <wp:posOffset>4614936</wp:posOffset>
                </wp:positionH>
                <wp:positionV relativeFrom="paragraph">
                  <wp:posOffset>1150571</wp:posOffset>
                </wp:positionV>
                <wp:extent cx="342314" cy="1045699"/>
                <wp:effectExtent l="0" t="25400" r="38735" b="8890"/>
                <wp:wrapNone/>
                <wp:docPr id="25" name="Прямая со стрелкой 25"/>
                <wp:cNvGraphicFramePr/>
                <a:graphic xmlns:a="http://schemas.openxmlformats.org/drawingml/2006/main">
                  <a:graphicData uri="http://schemas.microsoft.com/office/word/2010/wordprocessingShape">
                    <wps:wsp>
                      <wps:cNvCnPr/>
                      <wps:spPr>
                        <a:xfrm flipV="1">
                          <a:off x="0" y="0"/>
                          <a:ext cx="342314" cy="104569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0C8AB79" id="Прямая со стрелкой 25" o:spid="_x0000_s1026" type="#_x0000_t32" style="position:absolute;margin-left:363.4pt;margin-top:90.6pt;width:26.95pt;height:82.3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" strokecolor="#4472c4 [3204]" strokeweight=".5pt">
                <v:stroke endarrow="block" joinstyle="miter"/>
              </v:shape>
            </w:pict>
          </mc:Fallback>
        </mc:AlternateContent>
      </w:r>
      <w:r>
        <w:rPr>
          <w:rFonts w:ascii="Times New Roman" w:hAnsi="Times New Roman"/>
          <w:noProof/>
          <w:color w:val="000000"/>
          <w:sz w:val="28"/>
          <w:szCs w:val="28"/>
          <w:lang w:val="ru-RU"/>
        </w:rPr>
        <mc:AlternateContent>
          <mc:Choice Requires="wps">
            <w:drawing>
              <wp:anchor distT="0" distB="0" distL="114300" distR="114300" simplePos="0" relativeHeight="251674624" behindDoc="0" locked="0" layoutInCell="1" allowOverlap="1" wp14:anchorId="21DC6B47" wp14:editId="2355BFAA">
                <wp:simplePos x="0" y="0"/>
                <wp:positionH relativeFrom="column">
                  <wp:posOffset>4089742</wp:posOffset>
                </wp:positionH>
                <wp:positionV relativeFrom="paragraph">
                  <wp:posOffset>611310</wp:posOffset>
                </wp:positionV>
                <wp:extent cx="199292" cy="1242646"/>
                <wp:effectExtent l="50800" t="0" r="17145" b="40640"/>
                <wp:wrapNone/>
                <wp:docPr id="24" name="Прямая со стрелкой 24"/>
                <wp:cNvGraphicFramePr/>
                <a:graphic xmlns:a="http://schemas.openxmlformats.org/drawingml/2006/main">
                  <a:graphicData uri="http://schemas.microsoft.com/office/word/2010/wordprocessingShape">
                    <wps:wsp>
                      <wps:cNvCnPr/>
                      <wps:spPr>
                        <a:xfrm flipH="1">
                          <a:off x="0" y="0"/>
                          <a:ext cx="199292" cy="12426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B502FA2" id="Прямая со стрелкой 24" o:spid="_x0000_s1026" type="#_x0000_t32" style="position:absolute;margin-left:322.05pt;margin-top:48.15pt;width:15.7pt;height:97.8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" strokecolor="#4472c4 [3204]" strokeweight=".5pt">
                <v:stroke endarrow="block" joinstyle="miter"/>
              </v:shape>
            </w:pict>
          </mc:Fallback>
        </mc:AlternateContent>
      </w:r>
      <w:r>
        <w:rPr>
          <w:rFonts w:ascii="Times New Roman" w:hAnsi="Times New Roman"/>
          <w:noProof/>
          <w:color w:val="000000"/>
          <w:sz w:val="28"/>
          <w:szCs w:val="28"/>
          <w:lang w:val="ru-RU"/>
        </w:rPr>
        <mc:AlternateContent>
          <mc:Choice Requires="wps">
            <w:drawing>
              <wp:anchor distT="0" distB="0" distL="114300" distR="114300" simplePos="0" relativeHeight="251673600" behindDoc="0" locked="0" layoutInCell="1" allowOverlap="1" wp14:anchorId="5A698F1C" wp14:editId="654EBCA4">
                <wp:simplePos x="0" y="0"/>
                <wp:positionH relativeFrom="column">
                  <wp:posOffset>1405157</wp:posOffset>
                </wp:positionH>
                <wp:positionV relativeFrom="paragraph">
                  <wp:posOffset>236171</wp:posOffset>
                </wp:positionV>
                <wp:extent cx="1277815" cy="679939"/>
                <wp:effectExtent l="0" t="0" r="17780" b="19050"/>
                <wp:wrapNone/>
                <wp:docPr id="23" name="Надпись 23"/>
                <wp:cNvGraphicFramePr/>
                <a:graphic xmlns:a="http://schemas.openxmlformats.org/drawingml/2006/main">
                  <a:graphicData uri="http://schemas.microsoft.com/office/word/2010/wordprocessingShape">
                    <wps:wsp>
                      <wps:cNvSpPr txBox="1"/>
                      <wps:spPr>
                        <a:xfrm>
                          <a:off x="0" y="0"/>
                          <a:ext cx="1277815" cy="679939"/>
                        </a:xfrm>
                        <a:prstGeom prst="rect">
                          <a:avLst/>
                        </a:prstGeom>
                        <a:solidFill>
                          <a:schemeClr val="lt1"/>
                        </a:solidFill>
                        <a:ln w="6350">
                          <a:solidFill>
                            <a:prstClr val="black"/>
                          </a:solidFill>
                        </a:ln>
                      </wps:spPr>
                      <wps:txbx>
                        <w:txbxContent>
                          <w:p w14:paraId="26EBE3F6" w14:textId="6C00980F" w:rsidR="001C0791" w:rsidRPr="001C0791" w:rsidRDefault="001C0791" w:rsidP="001C0791">
                            <w:pPr>
                              <w:rPr>
                                <w:lang w:val="ru-RU"/>
                              </w:rPr>
                            </w:pPr>
                            <w:r>
                              <w:rPr>
                                <w:lang w:val="ru-RU"/>
                              </w:rPr>
                              <w:t>Общий положительный новостной фон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98F1C" id="Надпись 23" o:spid="_x0000_s1028" type="#_x0000_t202" style="position:absolute;margin-left:110.65pt;margin-top:18.6pt;width:100.6pt;height:5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" fillcolor="white [3201]" strokeweight=".5pt">
                <v:textbox>
                  <w:txbxContent>
                    <w:p w14:paraId="26EBE3F6" w14:textId="6C00980F" w:rsidR="001C0791" w:rsidRPr="001C0791" w:rsidRDefault="001C0791" w:rsidP="001C0791">
                      <w:pPr>
                        <w:rPr>
                          <w:lang w:val="ru-RU"/>
                        </w:rPr>
                      </w:pPr>
                      <w:r>
                        <w:rPr>
                          <w:lang w:val="ru-RU"/>
                        </w:rPr>
                        <w:t>Общий положительный новостной фон</w:t>
                      </w:r>
                    </w:p>
                  </w:txbxContent>
                </v:textbox>
              </v:shape>
            </w:pict>
          </mc:Fallback>
        </mc:AlternateContent>
      </w:r>
      <w:r>
        <w:rPr>
          <w:rFonts w:ascii="Times New Roman" w:hAnsi="Times New Roman"/>
          <w:noProof/>
          <w:color w:val="000000"/>
          <w:sz w:val="28"/>
          <w:szCs w:val="28"/>
          <w:lang w:val="ru-RU"/>
        </w:rPr>
        <mc:AlternateContent>
          <mc:Choice Requires="wps">
            <w:drawing>
              <wp:anchor distT="0" distB="0" distL="114300" distR="114300" simplePos="0" relativeHeight="251671552" behindDoc="0" locked="0" layoutInCell="1" allowOverlap="1" wp14:anchorId="16082F12" wp14:editId="3F4BCF55">
                <wp:simplePos x="0" y="0"/>
                <wp:positionH relativeFrom="column">
                  <wp:posOffset>2448707</wp:posOffset>
                </wp:positionH>
                <wp:positionV relativeFrom="paragraph">
                  <wp:posOffset>1935382</wp:posOffset>
                </wp:positionV>
                <wp:extent cx="1277815" cy="491930"/>
                <wp:effectExtent l="0" t="0" r="17780" b="16510"/>
                <wp:wrapNone/>
                <wp:docPr id="22" name="Надпись 22"/>
                <wp:cNvGraphicFramePr/>
                <a:graphic xmlns:a="http://schemas.openxmlformats.org/drawingml/2006/main">
                  <a:graphicData uri="http://schemas.microsoft.com/office/word/2010/wordprocessingShape">
                    <wps:wsp>
                      <wps:cNvSpPr txBox="1"/>
                      <wps:spPr>
                        <a:xfrm>
                          <a:off x="0" y="0"/>
                          <a:ext cx="1277815" cy="491930"/>
                        </a:xfrm>
                        <a:prstGeom prst="rect">
                          <a:avLst/>
                        </a:prstGeom>
                        <a:solidFill>
                          <a:schemeClr val="lt1"/>
                        </a:solidFill>
                        <a:ln w="6350">
                          <a:solidFill>
                            <a:prstClr val="black"/>
                          </a:solidFill>
                        </a:ln>
                      </wps:spPr>
                      <wps:txbx>
                        <w:txbxContent>
                          <w:p w14:paraId="083DF948" w14:textId="327CBD5C" w:rsidR="001C0791" w:rsidRPr="001C0791" w:rsidRDefault="001C0791" w:rsidP="001C0791">
                            <w:pPr>
                              <w:rPr>
                                <w:lang w:val="ru-RU"/>
                              </w:rPr>
                            </w:pPr>
                            <w:r>
                              <w:rPr>
                                <w:lang w:val="ru-RU"/>
                              </w:rPr>
                              <w:t>Иски S</w:t>
                            </w:r>
                            <w:r>
                              <w:t xml:space="preserve">EC </w:t>
                            </w:r>
                            <w:proofErr w:type="spellStart"/>
                            <w:r>
                              <w:t>пр</w:t>
                            </w:r>
                            <w:r>
                              <w:rPr>
                                <w:lang w:val="ru-RU"/>
                              </w:rPr>
                              <w:t>отив</w:t>
                            </w:r>
                            <w:proofErr w:type="spellEnd"/>
                            <w:r>
                              <w:rPr>
                                <w:lang w:val="ru-RU"/>
                              </w:rPr>
                              <w:t xml:space="preserve"> криптовалют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82F12" id="Надпись 22" o:spid="_x0000_s1029" type="#_x0000_t202" style="position:absolute;margin-left:192.8pt;margin-top:152.4pt;width:100.6pt;height:3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" fillcolor="white [3201]" strokeweight=".5pt">
                <v:textbox>
                  <w:txbxContent>
                    <w:p w14:paraId="083DF948" w14:textId="327CBD5C" w:rsidR="001C0791" w:rsidRPr="001C0791" w:rsidRDefault="001C0791" w:rsidP="001C0791">
                      <w:pPr>
                        <w:rPr>
                          <w:lang w:val="ru-RU"/>
                        </w:rPr>
                      </w:pPr>
                      <w:r>
                        <w:rPr>
                          <w:lang w:val="ru-RU"/>
                        </w:rPr>
                        <w:t>Иски S</w:t>
                      </w:r>
                      <w:r>
                        <w:t xml:space="preserve">EC </w:t>
                      </w:r>
                      <w:proofErr w:type="spellStart"/>
                      <w:r>
                        <w:t>пр</w:t>
                      </w:r>
                      <w:r>
                        <w:rPr>
                          <w:lang w:val="ru-RU"/>
                        </w:rPr>
                        <w:t>отив</w:t>
                      </w:r>
                      <w:proofErr w:type="spellEnd"/>
                      <w:r>
                        <w:rPr>
                          <w:lang w:val="ru-RU"/>
                        </w:rPr>
                        <w:t xml:space="preserve"> криптовалют</w:t>
                      </w:r>
                    </w:p>
                  </w:txbxContent>
                </v:textbox>
              </v:shape>
            </w:pict>
          </mc:Fallback>
        </mc:AlternateContent>
      </w:r>
      <w:r>
        <w:rPr>
          <w:rFonts w:ascii="Times New Roman" w:hAnsi="Times New Roman"/>
          <w:noProof/>
          <w:color w:val="000000"/>
          <w:sz w:val="28"/>
          <w:szCs w:val="28"/>
          <w:lang w:val="ru-RU"/>
        </w:rPr>
        <mc:AlternateContent>
          <mc:Choice Requires="wps">
            <w:drawing>
              <wp:anchor distT="0" distB="0" distL="114300" distR="114300" simplePos="0" relativeHeight="251669504" behindDoc="0" locked="0" layoutInCell="1" allowOverlap="1" wp14:anchorId="20E1103D" wp14:editId="7C44E4CF">
                <wp:simplePos x="0" y="0"/>
                <wp:positionH relativeFrom="column">
                  <wp:posOffset>1405011</wp:posOffset>
                </wp:positionH>
                <wp:positionV relativeFrom="paragraph">
                  <wp:posOffset>1454932</wp:posOffset>
                </wp:positionV>
                <wp:extent cx="914400" cy="246185"/>
                <wp:effectExtent l="0" t="0" r="13970" b="8255"/>
                <wp:wrapNone/>
                <wp:docPr id="21" name="Надпись 21"/>
                <wp:cNvGraphicFramePr/>
                <a:graphic xmlns:a="http://schemas.openxmlformats.org/drawingml/2006/main">
                  <a:graphicData uri="http://schemas.microsoft.com/office/word/2010/wordprocessingShape">
                    <wps:wsp>
                      <wps:cNvSpPr txBox="1"/>
                      <wps:spPr>
                        <a:xfrm>
                          <a:off x="0" y="0"/>
                          <a:ext cx="914400" cy="246185"/>
                        </a:xfrm>
                        <a:prstGeom prst="rect">
                          <a:avLst/>
                        </a:prstGeom>
                        <a:solidFill>
                          <a:schemeClr val="lt1"/>
                        </a:solidFill>
                        <a:ln w="6350">
                          <a:solidFill>
                            <a:prstClr val="black"/>
                          </a:solidFill>
                        </a:ln>
                      </wps:spPr>
                      <wps:txbx>
                        <w:txbxContent>
                          <w:p w14:paraId="5A0C37F9" w14:textId="6D7D3140" w:rsidR="001C0791" w:rsidRPr="001C0791" w:rsidRDefault="001C0791" w:rsidP="001C0791">
                            <w:pPr>
                              <w:rPr>
                                <w:lang w:val="ru-RU"/>
                              </w:rPr>
                            </w:pPr>
                            <w:r>
                              <w:t>COVID DUMP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E1103D" id="Надпись 21" o:spid="_x0000_s1030" type="#_x0000_t202" style="position:absolute;margin-left:110.65pt;margin-top:114.55pt;width:1in;height:19.4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" fillcolor="white [3201]" strokeweight=".5pt">
                <v:textbox>
                  <w:txbxContent>
                    <w:p w14:paraId="5A0C37F9" w14:textId="6D7D3140" w:rsidR="001C0791" w:rsidRPr="001C0791" w:rsidRDefault="001C0791" w:rsidP="001C0791">
                      <w:pPr>
                        <w:rPr>
                          <w:lang w:val="ru-RU"/>
                        </w:rPr>
                      </w:pPr>
                      <w:r>
                        <w:t>COVID DUMP</w:t>
                      </w:r>
                    </w:p>
                  </w:txbxContent>
                </v:textbox>
              </v:shape>
            </w:pict>
          </mc:Fallback>
        </mc:AlternateContent>
      </w:r>
      <w:r>
        <w:rPr>
          <w:rFonts w:ascii="Times New Roman" w:hAnsi="Times New Roman"/>
          <w:noProof/>
          <w:color w:val="000000"/>
          <w:sz w:val="28"/>
          <w:szCs w:val="28"/>
          <w:lang w:val="ru-RU"/>
        </w:rPr>
        <mc:AlternateContent>
          <mc:Choice Requires="wps">
            <w:drawing>
              <wp:anchor distT="0" distB="0" distL="114300" distR="114300" simplePos="0" relativeHeight="251667456" behindDoc="0" locked="0" layoutInCell="1" allowOverlap="1" wp14:anchorId="16205FBA" wp14:editId="0342DD63">
                <wp:simplePos x="0" y="0"/>
                <wp:positionH relativeFrom="column">
                  <wp:posOffset>3819965</wp:posOffset>
                </wp:positionH>
                <wp:positionV relativeFrom="paragraph">
                  <wp:posOffset>2193387</wp:posOffset>
                </wp:positionV>
                <wp:extent cx="914400" cy="246185"/>
                <wp:effectExtent l="0" t="0" r="13970" b="8255"/>
                <wp:wrapNone/>
                <wp:docPr id="20" name="Надпись 20"/>
                <wp:cNvGraphicFramePr/>
                <a:graphic xmlns:a="http://schemas.openxmlformats.org/drawingml/2006/main">
                  <a:graphicData uri="http://schemas.microsoft.com/office/word/2010/wordprocessingShape">
                    <wps:wsp>
                      <wps:cNvSpPr txBox="1"/>
                      <wps:spPr>
                        <a:xfrm>
                          <a:off x="0" y="0"/>
                          <a:ext cx="914400" cy="246185"/>
                        </a:xfrm>
                        <a:prstGeom prst="rect">
                          <a:avLst/>
                        </a:prstGeom>
                        <a:solidFill>
                          <a:schemeClr val="lt1"/>
                        </a:solidFill>
                        <a:ln w="6350">
                          <a:solidFill>
                            <a:prstClr val="black"/>
                          </a:solidFill>
                        </a:ln>
                      </wps:spPr>
                      <wps:txbx>
                        <w:txbxContent>
                          <w:p w14:paraId="11FE4B28" w14:textId="42137F06" w:rsidR="001C0791" w:rsidRPr="001C0791" w:rsidRDefault="001C0791" w:rsidP="001C0791">
                            <w:r>
                              <w:rPr>
                                <w:lang w:val="ru-RU"/>
                              </w:rPr>
                              <w:t xml:space="preserve">Принятие </w:t>
                            </w:r>
                            <w:proofErr w:type="spellStart"/>
                            <w:r>
                              <w:rPr>
                                <w:lang w:val="ru-RU"/>
                              </w:rPr>
                              <w:t>спотового</w:t>
                            </w:r>
                            <w:proofErr w:type="spellEnd"/>
                            <w:r>
                              <w:rPr>
                                <w:lang w:val="ru-RU"/>
                              </w:rPr>
                              <w:t xml:space="preserve"> ET</w:t>
                            </w:r>
                            <w: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205FBA" id="Надпись 20" o:spid="_x0000_s1031" type="#_x0000_t202" style="position:absolute;margin-left:300.8pt;margin-top:172.7pt;width:1in;height:19.4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" fillcolor="white [3201]" strokeweight=".5pt">
                <v:textbox>
                  <w:txbxContent>
                    <w:p w14:paraId="11FE4B28" w14:textId="42137F06" w:rsidR="001C0791" w:rsidRPr="001C0791" w:rsidRDefault="001C0791" w:rsidP="001C0791">
                      <w:r>
                        <w:rPr>
                          <w:lang w:val="ru-RU"/>
                        </w:rPr>
                        <w:t xml:space="preserve">Принятие </w:t>
                      </w:r>
                      <w:proofErr w:type="spellStart"/>
                      <w:r>
                        <w:rPr>
                          <w:lang w:val="ru-RU"/>
                        </w:rPr>
                        <w:t>спотового</w:t>
                      </w:r>
                      <w:proofErr w:type="spellEnd"/>
                      <w:r>
                        <w:rPr>
                          <w:lang w:val="ru-RU"/>
                        </w:rPr>
                        <w:t xml:space="preserve"> ET</w:t>
                      </w:r>
                      <w:r>
                        <w:t>F</w:t>
                      </w:r>
                    </w:p>
                  </w:txbxContent>
                </v:textbox>
              </v:shape>
            </w:pict>
          </mc:Fallback>
        </mc:AlternateContent>
      </w:r>
      <w:r>
        <w:rPr>
          <w:rFonts w:ascii="Times New Roman" w:hAnsi="Times New Roman"/>
          <w:noProof/>
          <w:color w:val="000000"/>
          <w:sz w:val="28"/>
          <w:szCs w:val="28"/>
          <w:lang w:val="ru-RU"/>
        </w:rPr>
        <mc:AlternateContent>
          <mc:Choice Requires="wps">
            <w:drawing>
              <wp:anchor distT="0" distB="0" distL="114300" distR="114300" simplePos="0" relativeHeight="251665408" behindDoc="0" locked="0" layoutInCell="1" allowOverlap="1" wp14:anchorId="4F56FEF4" wp14:editId="42FA9E66">
                <wp:simplePos x="0" y="0"/>
                <wp:positionH relativeFrom="column">
                  <wp:posOffset>3725935</wp:posOffset>
                </wp:positionH>
                <wp:positionV relativeFrom="paragraph">
                  <wp:posOffset>364490</wp:posOffset>
                </wp:positionV>
                <wp:extent cx="914400" cy="246185"/>
                <wp:effectExtent l="0" t="0" r="13970" b="8255"/>
                <wp:wrapNone/>
                <wp:docPr id="19" name="Надпись 19"/>
                <wp:cNvGraphicFramePr/>
                <a:graphic xmlns:a="http://schemas.openxmlformats.org/drawingml/2006/main">
                  <a:graphicData uri="http://schemas.microsoft.com/office/word/2010/wordprocessingShape">
                    <wps:wsp>
                      <wps:cNvSpPr txBox="1"/>
                      <wps:spPr>
                        <a:xfrm>
                          <a:off x="0" y="0"/>
                          <a:ext cx="914400" cy="246185"/>
                        </a:xfrm>
                        <a:prstGeom prst="rect">
                          <a:avLst/>
                        </a:prstGeom>
                        <a:solidFill>
                          <a:schemeClr val="lt1"/>
                        </a:solidFill>
                        <a:ln w="6350">
                          <a:solidFill>
                            <a:prstClr val="black"/>
                          </a:solidFill>
                        </a:ln>
                      </wps:spPr>
                      <wps:txbx>
                        <w:txbxContent>
                          <w:p w14:paraId="2BDA0D04" w14:textId="0250A2A6" w:rsidR="001C0791" w:rsidRPr="001C0791" w:rsidRDefault="001C0791">
                            <w:r>
                              <w:rPr>
                                <w:lang w:val="ru-RU"/>
                              </w:rPr>
                              <w:t>Крах биржи F</w:t>
                            </w:r>
                            <w:r>
                              <w:t>TX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56FEF4" id="Надпись 19" o:spid="_x0000_s1032" type="#_x0000_t202" style="position:absolute;margin-left:293.4pt;margin-top:28.7pt;width:1in;height:19.4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" fillcolor="white [3201]" strokeweight=".5pt">
                <v:textbox>
                  <w:txbxContent>
                    <w:p w14:paraId="2BDA0D04" w14:textId="0250A2A6" w:rsidR="001C0791" w:rsidRPr="001C0791" w:rsidRDefault="001C0791">
                      <w:r>
                        <w:rPr>
                          <w:lang w:val="ru-RU"/>
                        </w:rPr>
                        <w:t>Крах биржи F</w:t>
                      </w:r>
                      <w:r>
                        <w:t>TX</w:t>
                      </w:r>
                    </w:p>
                  </w:txbxContent>
                </v:textbox>
              </v:shape>
            </w:pict>
          </mc:Fallback>
        </mc:AlternateContent>
      </w:r>
      <w:r>
        <w:rPr>
          <w:rFonts w:ascii="Times New Roman" w:hAnsi="Times New Roman"/>
          <w:noProof/>
          <w:color w:val="000000"/>
          <w:sz w:val="28"/>
          <w:szCs w:val="28"/>
          <w:shd w:val="clear" w:color="auto" w:fill="FFFFFF"/>
          <w:lang w:val="ru-RU"/>
        </w:rPr>
        <w:drawing>
          <wp:inline distT="0" distB="0" distL="0" distR="0" wp14:anchorId="218FA15A" wp14:editId="6774C4CB">
            <wp:extent cx="5940425" cy="2642235"/>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2642235"/>
                    </a:xfrm>
                    <a:prstGeom prst="rect">
                      <a:avLst/>
                    </a:prstGeom>
                  </pic:spPr>
                </pic:pic>
              </a:graphicData>
            </a:graphic>
          </wp:inline>
        </w:drawing>
      </w:r>
    </w:p>
    <w:p w14:paraId="16384A97" w14:textId="797795BD" w:rsidR="001C0791" w:rsidRDefault="001C0791" w:rsidP="001C0791">
      <w:pPr>
        <w:spacing w:after="0" w:line="288" w:lineRule="auto"/>
        <w:ind w:firstLine="709"/>
        <w:jc w:val="both"/>
        <w:rPr>
          <w:rFonts w:ascii="Times New Roman" w:hAnsi="Times New Roman"/>
          <w:color w:val="000000"/>
          <w:sz w:val="28"/>
          <w:szCs w:val="28"/>
          <w:shd w:val="clear" w:color="auto" w:fill="FFFFFF"/>
          <w:lang w:val="ru-RU"/>
        </w:rPr>
      </w:pPr>
      <w:r w:rsidRPr="001C0791">
        <w:rPr>
          <w:rFonts w:ascii="Times New Roman" w:hAnsi="Times New Roman"/>
          <w:color w:val="000000"/>
          <w:sz w:val="28"/>
          <w:szCs w:val="28"/>
          <w:shd w:val="clear" w:color="auto" w:fill="FFFFFF"/>
          <w:lang w:val="ru-RU"/>
        </w:rPr>
        <w:t>Рисунок</w:t>
      </w:r>
      <w:r>
        <w:rPr>
          <w:rFonts w:ascii="Times New Roman" w:hAnsi="Times New Roman"/>
          <w:color w:val="000000"/>
          <w:sz w:val="28"/>
          <w:szCs w:val="28"/>
          <w:shd w:val="clear" w:color="auto" w:fill="FFFFFF"/>
          <w:lang w:val="ru-RU"/>
        </w:rPr>
        <w:t xml:space="preserve"> 5</w:t>
      </w:r>
      <w:r w:rsidRPr="001C0791">
        <w:rPr>
          <w:rFonts w:ascii="Times New Roman" w:hAnsi="Times New Roman"/>
          <w:color w:val="000000"/>
          <w:sz w:val="28"/>
          <w:szCs w:val="28"/>
          <w:shd w:val="clear" w:color="auto" w:fill="FFFFFF"/>
          <w:lang w:val="ru-RU"/>
        </w:rPr>
        <w:t xml:space="preserve"> –  </w:t>
      </w:r>
      <w:r>
        <w:rPr>
          <w:rFonts w:ascii="Times New Roman" w:hAnsi="Times New Roman"/>
          <w:color w:val="000000"/>
          <w:sz w:val="28"/>
          <w:szCs w:val="28"/>
          <w:shd w:val="clear" w:color="auto" w:fill="FFFFFF"/>
          <w:lang w:val="ru-RU"/>
        </w:rPr>
        <w:t>Исторические котировки биткоина к доллару</w:t>
      </w:r>
    </w:p>
    <w:p w14:paraId="7A61B0A0" w14:textId="54198829" w:rsidR="001C0791" w:rsidRDefault="001C0791" w:rsidP="001C0791">
      <w:pPr>
        <w:rPr>
          <w:sz w:val="28"/>
          <w:lang w:val="ru-RU"/>
        </w:rPr>
      </w:pPr>
    </w:p>
    <w:p w14:paraId="61EDDE03" w14:textId="0B7D5EE9" w:rsidR="001C0791" w:rsidRPr="001C0791" w:rsidRDefault="001C0791" w:rsidP="001C0791">
      <w:pPr>
        <w:spacing w:after="0" w:line="288" w:lineRule="auto"/>
        <w:ind w:firstLine="709"/>
        <w:jc w:val="both"/>
        <w:rPr>
          <w:rFonts w:ascii="Times New Roman" w:hAnsi="Times New Roman"/>
          <w:color w:val="000000"/>
          <w:sz w:val="28"/>
          <w:szCs w:val="28"/>
          <w:shd w:val="clear" w:color="auto" w:fill="FFFFFF"/>
          <w:lang w:val="ru-RU"/>
        </w:rPr>
      </w:pPr>
      <w:r w:rsidRPr="001C0791">
        <w:rPr>
          <w:rFonts w:ascii="Times New Roman" w:hAnsi="Times New Roman"/>
          <w:color w:val="000000"/>
          <w:sz w:val="28"/>
          <w:szCs w:val="28"/>
          <w:shd w:val="clear" w:color="auto" w:fill="FFFFFF"/>
          <w:lang w:val="ru-RU"/>
        </w:rPr>
        <w:t xml:space="preserve">Анализ широкого настроения рынка инвесторов на </w:t>
      </w:r>
      <w:proofErr w:type="spellStart"/>
      <w:r w:rsidRPr="001C0791">
        <w:rPr>
          <w:rFonts w:ascii="Times New Roman" w:hAnsi="Times New Roman"/>
          <w:color w:val="000000"/>
          <w:sz w:val="28"/>
          <w:szCs w:val="28"/>
          <w:shd w:val="clear" w:color="auto" w:fill="FFFFFF"/>
          <w:lang w:val="ru-RU"/>
        </w:rPr>
        <w:t>криптовалютном</w:t>
      </w:r>
      <w:proofErr w:type="spellEnd"/>
      <w:r w:rsidRPr="001C0791">
        <w:rPr>
          <w:rFonts w:ascii="Times New Roman" w:hAnsi="Times New Roman"/>
          <w:color w:val="000000"/>
          <w:sz w:val="28"/>
          <w:szCs w:val="28"/>
          <w:shd w:val="clear" w:color="auto" w:fill="FFFFFF"/>
          <w:lang w:val="ru-RU"/>
        </w:rPr>
        <w:t xml:space="preserve"> рынке практически без проигрышная стратегия, каждый раз, когда настроение участников рынка крайне позитивное рынок показывает разворот или глубокую коррекцию, и наоборот, когда на рынке паника актив уходит в рост. Это классическое правило Уоррена </w:t>
      </w:r>
      <w:proofErr w:type="spellStart"/>
      <w:r w:rsidRPr="001C0791">
        <w:rPr>
          <w:rFonts w:ascii="Times New Roman" w:hAnsi="Times New Roman"/>
          <w:color w:val="000000"/>
          <w:sz w:val="28"/>
          <w:szCs w:val="28"/>
          <w:shd w:val="clear" w:color="auto" w:fill="FFFFFF"/>
          <w:lang w:val="ru-RU"/>
        </w:rPr>
        <w:t>Баффета</w:t>
      </w:r>
      <w:proofErr w:type="spellEnd"/>
      <w:r w:rsidRPr="001C0791">
        <w:rPr>
          <w:rFonts w:ascii="Times New Roman" w:hAnsi="Times New Roman"/>
          <w:color w:val="000000"/>
          <w:sz w:val="28"/>
          <w:szCs w:val="28"/>
          <w:shd w:val="clear" w:color="auto" w:fill="FFFFFF"/>
          <w:lang w:val="ru-RU"/>
        </w:rPr>
        <w:t xml:space="preserve"> покупай на ямках продавай на горках, безотказно работает на </w:t>
      </w:r>
      <w:proofErr w:type="spellStart"/>
      <w:r w:rsidRPr="001C0791">
        <w:rPr>
          <w:rFonts w:ascii="Times New Roman" w:hAnsi="Times New Roman"/>
          <w:color w:val="000000"/>
          <w:sz w:val="28"/>
          <w:szCs w:val="28"/>
          <w:shd w:val="clear" w:color="auto" w:fill="FFFFFF"/>
          <w:lang w:val="ru-RU"/>
        </w:rPr>
        <w:t>криптовалютном</w:t>
      </w:r>
      <w:proofErr w:type="spellEnd"/>
      <w:r w:rsidRPr="001C0791">
        <w:rPr>
          <w:rFonts w:ascii="Times New Roman" w:hAnsi="Times New Roman"/>
          <w:color w:val="000000"/>
          <w:sz w:val="28"/>
          <w:szCs w:val="28"/>
          <w:shd w:val="clear" w:color="auto" w:fill="FFFFFF"/>
          <w:lang w:val="ru-RU"/>
        </w:rPr>
        <w:t xml:space="preserve"> рынке, и объясняется отсутствием институциональных инвесторов на рынке и нерегулируемостью рынков. В отсутствие </w:t>
      </w:r>
      <w:proofErr w:type="spellStart"/>
      <w:r w:rsidRPr="001C0791">
        <w:rPr>
          <w:rFonts w:ascii="Times New Roman" w:hAnsi="Times New Roman"/>
          <w:color w:val="000000"/>
          <w:sz w:val="28"/>
          <w:szCs w:val="28"/>
          <w:shd w:val="clear" w:color="auto" w:fill="FFFFFF"/>
          <w:lang w:val="ru-RU"/>
        </w:rPr>
        <w:t>институционалов</w:t>
      </w:r>
      <w:proofErr w:type="spellEnd"/>
      <w:r w:rsidR="00F953AC">
        <w:rPr>
          <w:rFonts w:ascii="Times New Roman" w:hAnsi="Times New Roman"/>
          <w:color w:val="000000"/>
          <w:sz w:val="28"/>
          <w:szCs w:val="28"/>
          <w:shd w:val="clear" w:color="auto" w:fill="FFFFFF"/>
          <w:lang w:val="ru-RU"/>
        </w:rPr>
        <w:t xml:space="preserve"> рынком</w:t>
      </w:r>
      <w:r w:rsidRPr="001C0791">
        <w:rPr>
          <w:rFonts w:ascii="Times New Roman" w:hAnsi="Times New Roman"/>
          <w:color w:val="000000"/>
          <w:sz w:val="28"/>
          <w:szCs w:val="28"/>
          <w:shd w:val="clear" w:color="auto" w:fill="FFFFFF"/>
          <w:lang w:val="ru-RU"/>
        </w:rPr>
        <w:t xml:space="preserve"> управляют так называемы</w:t>
      </w:r>
      <w:r w:rsidR="00F953AC">
        <w:rPr>
          <w:rFonts w:ascii="Times New Roman" w:hAnsi="Times New Roman"/>
          <w:color w:val="000000"/>
          <w:sz w:val="28"/>
          <w:szCs w:val="28"/>
          <w:shd w:val="clear" w:color="auto" w:fill="FFFFFF"/>
          <w:lang w:val="ru-RU"/>
        </w:rPr>
        <w:t>е</w:t>
      </w:r>
      <w:r w:rsidRPr="001C0791">
        <w:rPr>
          <w:rFonts w:ascii="Times New Roman" w:hAnsi="Times New Roman"/>
          <w:color w:val="000000"/>
          <w:sz w:val="28"/>
          <w:szCs w:val="28"/>
          <w:shd w:val="clear" w:color="auto" w:fill="FFFFFF"/>
          <w:lang w:val="ru-RU"/>
        </w:rPr>
        <w:t xml:space="preserve"> «Киты»</w:t>
      </w:r>
      <w:r w:rsidR="00F953AC">
        <w:rPr>
          <w:rFonts w:ascii="Times New Roman" w:hAnsi="Times New Roman"/>
          <w:color w:val="000000"/>
          <w:sz w:val="28"/>
          <w:szCs w:val="28"/>
          <w:shd w:val="clear" w:color="auto" w:fill="FFFFFF"/>
          <w:lang w:val="ru-RU"/>
        </w:rPr>
        <w:t xml:space="preserve"> </w:t>
      </w:r>
      <w:r w:rsidRPr="001C0791">
        <w:rPr>
          <w:rFonts w:ascii="Times New Roman" w:hAnsi="Times New Roman"/>
          <w:color w:val="000000"/>
          <w:sz w:val="28"/>
          <w:szCs w:val="28"/>
          <w:shd w:val="clear" w:color="auto" w:fill="FFFFFF"/>
          <w:lang w:val="ru-RU"/>
        </w:rPr>
        <w:t>(участники, обладающие значительным капиталом для манипулирования ценой), задача которых выкупить всю панику инвесторов и продать им на эйфории. На фондовом рынке  манипуляции в такой мере невозможны так как запрещены законом.</w:t>
      </w:r>
    </w:p>
    <w:p w14:paraId="2CDF5FBF" w14:textId="45A8462E" w:rsidR="001C0791" w:rsidRDefault="001C0791" w:rsidP="001C0791">
      <w:pPr>
        <w:spacing w:after="0" w:line="288" w:lineRule="auto"/>
        <w:ind w:firstLine="709"/>
        <w:jc w:val="both"/>
        <w:rPr>
          <w:rFonts w:ascii="Times New Roman" w:hAnsi="Times New Roman"/>
          <w:color w:val="000000"/>
          <w:sz w:val="28"/>
          <w:szCs w:val="28"/>
          <w:shd w:val="clear" w:color="auto" w:fill="FFFFFF"/>
          <w:lang w:val="ru-RU"/>
        </w:rPr>
      </w:pPr>
      <w:r w:rsidRPr="001C0791">
        <w:rPr>
          <w:rFonts w:ascii="Times New Roman" w:hAnsi="Times New Roman"/>
          <w:color w:val="000000"/>
          <w:sz w:val="28"/>
          <w:szCs w:val="28"/>
          <w:shd w:val="clear" w:color="auto" w:fill="FFFFFF"/>
          <w:lang w:val="ru-RU"/>
        </w:rPr>
        <w:t xml:space="preserve">Недостатком такого метода является колоссальные затраты на анализ текущего состояния рынка, </w:t>
      </w:r>
      <w:r>
        <w:rPr>
          <w:rFonts w:ascii="Times New Roman" w:hAnsi="Times New Roman"/>
          <w:color w:val="000000"/>
          <w:sz w:val="28"/>
          <w:szCs w:val="28"/>
          <w:shd w:val="clear" w:color="auto" w:fill="FFFFFF"/>
          <w:lang w:val="ru-RU"/>
        </w:rPr>
        <w:t>и субъективность оценки.</w:t>
      </w:r>
    </w:p>
    <w:p w14:paraId="63993CA8" w14:textId="6DBA1670" w:rsidR="001C0791" w:rsidRDefault="001C0791" w:rsidP="001C0791">
      <w:pPr>
        <w:spacing w:after="0" w:line="288" w:lineRule="auto"/>
        <w:ind w:firstLine="709"/>
        <w:jc w:val="both"/>
        <w:rPr>
          <w:rFonts w:ascii="Times New Roman" w:hAnsi="Times New Roman"/>
          <w:color w:val="000000"/>
          <w:sz w:val="28"/>
          <w:szCs w:val="28"/>
          <w:shd w:val="clear" w:color="auto" w:fill="FFFFFF"/>
          <w:lang w:val="ru-RU"/>
        </w:rPr>
      </w:pPr>
      <w:r>
        <w:rPr>
          <w:rFonts w:ascii="Times New Roman" w:hAnsi="Times New Roman"/>
          <w:color w:val="000000"/>
          <w:sz w:val="28"/>
          <w:szCs w:val="28"/>
          <w:shd w:val="clear" w:color="auto" w:fill="FFFFFF"/>
          <w:lang w:val="ru-RU"/>
        </w:rPr>
        <w:t>В таком долгосрочном анализе поведения инвестора практически всегда его портрет будет определятся как</w:t>
      </w:r>
      <w:r w:rsidRPr="001C0791">
        <w:rPr>
          <w:rFonts w:ascii="Times New Roman" w:hAnsi="Times New Roman"/>
          <w:color w:val="000000"/>
          <w:sz w:val="28"/>
          <w:szCs w:val="28"/>
          <w:shd w:val="clear" w:color="auto" w:fill="FFFFFF"/>
          <w:lang w:val="ru-RU"/>
        </w:rPr>
        <w:t xml:space="preserve"> </w:t>
      </w:r>
      <w:r>
        <w:rPr>
          <w:rFonts w:ascii="Times New Roman" w:hAnsi="Times New Roman"/>
          <w:color w:val="000000"/>
          <w:sz w:val="28"/>
          <w:szCs w:val="28"/>
          <w:shd w:val="clear" w:color="auto" w:fill="FFFFFF"/>
          <w:lang w:val="ru-RU"/>
        </w:rPr>
        <w:t xml:space="preserve">модель инвесторов </w:t>
      </w:r>
      <w:r w:rsidRPr="001C0791">
        <w:rPr>
          <w:rFonts w:ascii="Times New Roman" w:hAnsi="Times New Roman"/>
          <w:color w:val="000000"/>
          <w:sz w:val="28"/>
          <w:szCs w:val="28"/>
          <w:shd w:val="clear" w:color="auto" w:fill="FFFFFF"/>
          <w:lang w:val="ru-RU"/>
        </w:rPr>
        <w:t>ошибочного восприятия вероятности</w:t>
      </w:r>
      <w:r>
        <w:rPr>
          <w:rFonts w:ascii="Times New Roman" w:hAnsi="Times New Roman"/>
          <w:color w:val="000000"/>
          <w:sz w:val="28"/>
          <w:szCs w:val="28"/>
          <w:shd w:val="clear" w:color="auto" w:fill="FFFFFF"/>
          <w:lang w:val="ru-RU"/>
        </w:rPr>
        <w:t>.</w:t>
      </w:r>
    </w:p>
    <w:p w14:paraId="2F69EC38" w14:textId="56D3ECD6" w:rsidR="001C0791" w:rsidRDefault="001C0791" w:rsidP="001C0791">
      <w:pPr>
        <w:spacing w:after="0" w:line="288" w:lineRule="auto"/>
        <w:ind w:firstLine="709"/>
        <w:jc w:val="both"/>
        <w:rPr>
          <w:rFonts w:ascii="Times New Roman" w:hAnsi="Times New Roman"/>
          <w:color w:val="000000"/>
          <w:sz w:val="28"/>
          <w:szCs w:val="28"/>
          <w:shd w:val="clear" w:color="auto" w:fill="FFFFFF"/>
          <w:lang w:val="ru-RU"/>
        </w:rPr>
      </w:pPr>
      <w:r>
        <w:rPr>
          <w:rFonts w:ascii="Times New Roman" w:hAnsi="Times New Roman"/>
          <w:color w:val="000000"/>
          <w:sz w:val="28"/>
          <w:szCs w:val="28"/>
          <w:shd w:val="clear" w:color="auto" w:fill="FFFFFF"/>
          <w:lang w:val="ru-RU"/>
        </w:rPr>
        <w:lastRenderedPageBreak/>
        <w:t>Применение непрямого метода в оценке криптовалют более развито чем на фондовом, так как инвесторы обладают большим спектром информации, метрик и индикаторов, но все еще недостаточным для полноценной оценки.</w:t>
      </w:r>
    </w:p>
    <w:p w14:paraId="66C53378" w14:textId="77777777" w:rsidR="001C0791" w:rsidRDefault="001C0791" w:rsidP="001C0791">
      <w:pPr>
        <w:spacing w:after="0" w:line="288" w:lineRule="auto"/>
        <w:ind w:firstLine="709"/>
        <w:jc w:val="both"/>
        <w:rPr>
          <w:rFonts w:ascii="Times New Roman" w:hAnsi="Times New Roman"/>
          <w:color w:val="000000"/>
          <w:sz w:val="28"/>
          <w:szCs w:val="28"/>
          <w:shd w:val="clear" w:color="auto" w:fill="FFFFFF"/>
          <w:lang w:val="ru-RU"/>
        </w:rPr>
      </w:pPr>
      <w:r>
        <w:rPr>
          <w:rFonts w:ascii="Times New Roman" w:hAnsi="Times New Roman"/>
          <w:color w:val="000000"/>
          <w:sz w:val="28"/>
          <w:szCs w:val="28"/>
          <w:shd w:val="clear" w:color="auto" w:fill="FFFFFF"/>
          <w:lang w:val="ru-RU"/>
        </w:rPr>
        <w:t xml:space="preserve">К основным индикаторам относятся: </w:t>
      </w:r>
    </w:p>
    <w:p w14:paraId="0775AEEB" w14:textId="74B3F100" w:rsidR="001C0791" w:rsidRDefault="001C0791" w:rsidP="001C0791">
      <w:pPr>
        <w:spacing w:after="0" w:line="288" w:lineRule="auto"/>
        <w:ind w:firstLine="709"/>
        <w:jc w:val="both"/>
        <w:rPr>
          <w:rFonts w:ascii="Times New Roman" w:hAnsi="Times New Roman"/>
          <w:color w:val="000000"/>
          <w:sz w:val="28"/>
          <w:szCs w:val="28"/>
          <w:shd w:val="clear" w:color="auto" w:fill="FFFFFF"/>
          <w:lang w:val="ru-RU"/>
        </w:rPr>
      </w:pPr>
      <w:r w:rsidRPr="00F00F28">
        <w:rPr>
          <w:rFonts w:ascii="Times New Roman" w:hAnsi="Times New Roman"/>
          <w:sz w:val="28"/>
          <w:szCs w:val="28"/>
          <w:lang w:val="ru-RU"/>
        </w:rPr>
        <w:t>—</w:t>
      </w:r>
      <w:r w:rsidR="00F953AC">
        <w:rPr>
          <w:rFonts w:ascii="Times New Roman" w:hAnsi="Times New Roman"/>
          <w:color w:val="000000"/>
          <w:sz w:val="28"/>
          <w:szCs w:val="28"/>
          <w:shd w:val="clear" w:color="auto" w:fill="FFFFFF"/>
          <w:lang w:val="ru-RU"/>
        </w:rPr>
        <w:t xml:space="preserve">Отслеживание кошельков </w:t>
      </w:r>
      <w:r w:rsidR="00F953AC">
        <w:rPr>
          <w:rFonts w:ascii="Times New Roman" w:hAnsi="Times New Roman"/>
          <w:sz w:val="28"/>
          <w:szCs w:val="28"/>
          <w:lang w:val="ru-RU"/>
        </w:rPr>
        <w:t>– позволяет отслеживать движения биткоина на любых кошельках для оценки движения капитала</w:t>
      </w:r>
      <w:r>
        <w:rPr>
          <w:rFonts w:ascii="Times New Roman" w:hAnsi="Times New Roman"/>
          <w:color w:val="000000"/>
          <w:sz w:val="28"/>
          <w:szCs w:val="28"/>
          <w:shd w:val="clear" w:color="auto" w:fill="FFFFFF"/>
          <w:lang w:val="ru-RU"/>
        </w:rPr>
        <w:t>.(</w:t>
      </w:r>
      <w:r w:rsidR="00F953AC">
        <w:rPr>
          <w:rFonts w:ascii="Times New Roman" w:hAnsi="Times New Roman"/>
          <w:color w:val="000000"/>
          <w:sz w:val="28"/>
          <w:szCs w:val="28"/>
          <w:shd w:val="clear" w:color="auto" w:fill="FFFFFF"/>
          <w:lang w:val="ru-RU"/>
        </w:rPr>
        <w:t>Рисунок</w:t>
      </w:r>
      <w:r>
        <w:rPr>
          <w:rFonts w:ascii="Times New Roman" w:hAnsi="Times New Roman"/>
          <w:color w:val="000000"/>
          <w:sz w:val="28"/>
          <w:szCs w:val="28"/>
          <w:shd w:val="clear" w:color="auto" w:fill="FFFFFF"/>
          <w:lang w:val="ru-RU"/>
        </w:rPr>
        <w:t xml:space="preserve"> 6)</w:t>
      </w:r>
    </w:p>
    <w:p w14:paraId="36317DEB" w14:textId="77777777" w:rsidR="00F953AC" w:rsidRDefault="00F953AC" w:rsidP="001C0791">
      <w:pPr>
        <w:spacing w:after="0" w:line="288" w:lineRule="auto"/>
        <w:ind w:firstLine="709"/>
        <w:jc w:val="both"/>
        <w:rPr>
          <w:rFonts w:ascii="Times New Roman" w:hAnsi="Times New Roman"/>
          <w:color w:val="000000"/>
          <w:sz w:val="28"/>
          <w:szCs w:val="28"/>
          <w:shd w:val="clear" w:color="auto" w:fill="FFFFFF"/>
          <w:lang w:val="ru-RU"/>
        </w:rPr>
      </w:pPr>
    </w:p>
    <w:p w14:paraId="1B31AEA1" w14:textId="23B87006" w:rsidR="001C0791" w:rsidRDefault="00F953AC" w:rsidP="00F953AC">
      <w:pPr>
        <w:spacing w:after="0" w:line="288" w:lineRule="auto"/>
        <w:rPr>
          <w:rFonts w:ascii="Times New Roman" w:hAnsi="Times New Roman"/>
          <w:color w:val="000000"/>
          <w:sz w:val="28"/>
          <w:szCs w:val="28"/>
          <w:shd w:val="clear" w:color="auto" w:fill="FFFFFF"/>
          <w:lang w:val="ru-RU"/>
        </w:rPr>
      </w:pPr>
      <w:r>
        <w:rPr>
          <w:rFonts w:ascii="Times New Roman" w:hAnsi="Times New Roman"/>
          <w:noProof/>
          <w:color w:val="000000"/>
          <w:sz w:val="28"/>
          <w:szCs w:val="28"/>
          <w:shd w:val="clear" w:color="auto" w:fill="FFFFFF"/>
          <w:lang w:val="ru-RU"/>
        </w:rPr>
        <w:drawing>
          <wp:inline distT="0" distB="0" distL="0" distR="0" wp14:anchorId="425B9879" wp14:editId="629FA925">
            <wp:extent cx="5940425" cy="269430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2694305"/>
                    </a:xfrm>
                    <a:prstGeom prst="rect">
                      <a:avLst/>
                    </a:prstGeom>
                  </pic:spPr>
                </pic:pic>
              </a:graphicData>
            </a:graphic>
          </wp:inline>
        </w:drawing>
      </w:r>
    </w:p>
    <w:p w14:paraId="4EEB3564" w14:textId="6E637663" w:rsidR="001C0791" w:rsidRPr="00860DF3" w:rsidRDefault="001C0791" w:rsidP="001C0791">
      <w:pPr>
        <w:spacing w:after="0" w:line="288" w:lineRule="auto"/>
        <w:ind w:firstLine="709"/>
        <w:jc w:val="both"/>
        <w:rPr>
          <w:rFonts w:ascii="Times New Roman" w:hAnsi="Times New Roman"/>
          <w:color w:val="000000"/>
          <w:sz w:val="28"/>
          <w:szCs w:val="28"/>
          <w:shd w:val="clear" w:color="auto" w:fill="FFFFFF"/>
          <w:lang w:val="ru-RU"/>
        </w:rPr>
      </w:pPr>
      <w:r w:rsidRPr="001C0791">
        <w:rPr>
          <w:rFonts w:ascii="Times New Roman" w:hAnsi="Times New Roman"/>
          <w:color w:val="000000"/>
          <w:sz w:val="28"/>
          <w:szCs w:val="28"/>
          <w:shd w:val="clear" w:color="auto" w:fill="FFFFFF"/>
          <w:lang w:val="ru-RU"/>
        </w:rPr>
        <w:t>Рисунок</w:t>
      </w:r>
      <w:r>
        <w:rPr>
          <w:rFonts w:ascii="Times New Roman" w:hAnsi="Times New Roman"/>
          <w:color w:val="000000"/>
          <w:sz w:val="28"/>
          <w:szCs w:val="28"/>
          <w:shd w:val="clear" w:color="auto" w:fill="FFFFFF"/>
          <w:lang w:val="ru-RU"/>
        </w:rPr>
        <w:t xml:space="preserve"> </w:t>
      </w:r>
      <w:r w:rsidRPr="001C0791">
        <w:rPr>
          <w:rFonts w:ascii="Times New Roman" w:hAnsi="Times New Roman"/>
          <w:color w:val="000000"/>
          <w:sz w:val="28"/>
          <w:szCs w:val="28"/>
          <w:shd w:val="clear" w:color="auto" w:fill="FFFFFF"/>
          <w:lang w:val="ru-RU"/>
        </w:rPr>
        <w:t xml:space="preserve">6 –  </w:t>
      </w:r>
      <w:r w:rsidR="00860DF3" w:rsidRPr="00C56B12">
        <w:rPr>
          <w:rFonts w:ascii="Times New Roman" w:hAnsi="Times New Roman"/>
          <w:color w:val="000000"/>
          <w:sz w:val="28"/>
          <w:szCs w:val="28"/>
          <w:shd w:val="clear" w:color="auto" w:fill="FFFFFF"/>
          <w:lang w:val="ru-RU"/>
        </w:rPr>
        <w:t>Д</w:t>
      </w:r>
      <w:r w:rsidR="00860DF3">
        <w:rPr>
          <w:rFonts w:ascii="Times New Roman" w:hAnsi="Times New Roman"/>
          <w:color w:val="000000"/>
          <w:sz w:val="28"/>
          <w:szCs w:val="28"/>
          <w:shd w:val="clear" w:color="auto" w:fill="FFFFFF"/>
          <w:lang w:val="ru-RU"/>
        </w:rPr>
        <w:t>вижение биткоина на кошельках</w:t>
      </w:r>
    </w:p>
    <w:p w14:paraId="037B63B1" w14:textId="77777777" w:rsidR="00F953AC" w:rsidRPr="001C0791" w:rsidRDefault="00F953AC" w:rsidP="001C0791">
      <w:pPr>
        <w:spacing w:after="0" w:line="288" w:lineRule="auto"/>
        <w:ind w:firstLine="709"/>
        <w:jc w:val="both"/>
        <w:rPr>
          <w:rFonts w:ascii="Times New Roman" w:hAnsi="Times New Roman"/>
          <w:color w:val="000000"/>
          <w:sz w:val="28"/>
          <w:szCs w:val="28"/>
          <w:shd w:val="clear" w:color="auto" w:fill="FFFFFF"/>
          <w:lang w:val="ru-RU"/>
        </w:rPr>
      </w:pPr>
    </w:p>
    <w:p w14:paraId="226F4227" w14:textId="3EF4F52E" w:rsidR="001C0791" w:rsidRDefault="001C0791" w:rsidP="001C0791">
      <w:pPr>
        <w:spacing w:after="0" w:line="288" w:lineRule="auto"/>
        <w:ind w:firstLine="709"/>
        <w:jc w:val="both"/>
        <w:rPr>
          <w:rFonts w:ascii="Times New Roman" w:hAnsi="Times New Roman"/>
          <w:sz w:val="28"/>
          <w:szCs w:val="28"/>
          <w:lang w:val="ru-RU"/>
        </w:rPr>
      </w:pPr>
      <w:r w:rsidRPr="00F00F28">
        <w:rPr>
          <w:rFonts w:ascii="Times New Roman" w:hAnsi="Times New Roman"/>
          <w:sz w:val="28"/>
          <w:szCs w:val="28"/>
          <w:lang w:val="ru-RU"/>
        </w:rPr>
        <w:t>—</w:t>
      </w:r>
      <w:r>
        <w:rPr>
          <w:rFonts w:ascii="Times New Roman" w:hAnsi="Times New Roman"/>
          <w:sz w:val="28"/>
          <w:szCs w:val="28"/>
          <w:lang w:val="ru-RU"/>
        </w:rPr>
        <w:t xml:space="preserve"> </w:t>
      </w:r>
      <w:r>
        <w:rPr>
          <w:rFonts w:ascii="Times New Roman" w:hAnsi="Times New Roman"/>
          <w:sz w:val="28"/>
          <w:szCs w:val="28"/>
        </w:rPr>
        <w:t>USDT</w:t>
      </w:r>
      <w:r w:rsidRPr="001C0791">
        <w:rPr>
          <w:rFonts w:ascii="Times New Roman" w:hAnsi="Times New Roman"/>
          <w:sz w:val="28"/>
          <w:szCs w:val="28"/>
          <w:lang w:val="ru-RU"/>
        </w:rPr>
        <w:t>.</w:t>
      </w:r>
      <w:r>
        <w:rPr>
          <w:rFonts w:ascii="Times New Roman" w:hAnsi="Times New Roman"/>
          <w:sz w:val="28"/>
          <w:szCs w:val="28"/>
        </w:rPr>
        <w:t>D</w:t>
      </w:r>
      <w:r w:rsidRPr="001C0791">
        <w:rPr>
          <w:rFonts w:ascii="Times New Roman" w:hAnsi="Times New Roman"/>
          <w:sz w:val="28"/>
          <w:szCs w:val="28"/>
          <w:lang w:val="ru-RU"/>
        </w:rPr>
        <w:t xml:space="preserve"> </w:t>
      </w:r>
      <w:r>
        <w:rPr>
          <w:rFonts w:ascii="Times New Roman" w:hAnsi="Times New Roman"/>
          <w:sz w:val="28"/>
          <w:szCs w:val="28"/>
          <w:lang w:val="ru-RU"/>
        </w:rPr>
        <w:t xml:space="preserve">– доминация </w:t>
      </w:r>
      <w:proofErr w:type="spellStart"/>
      <w:r>
        <w:rPr>
          <w:rFonts w:ascii="Times New Roman" w:hAnsi="Times New Roman"/>
          <w:sz w:val="28"/>
          <w:szCs w:val="28"/>
          <w:lang w:val="ru-RU"/>
        </w:rPr>
        <w:t>стейблкоина</w:t>
      </w:r>
      <w:proofErr w:type="spellEnd"/>
      <w:r>
        <w:rPr>
          <w:rFonts w:ascii="Times New Roman" w:hAnsi="Times New Roman"/>
          <w:sz w:val="28"/>
          <w:szCs w:val="28"/>
          <w:lang w:val="ru-RU"/>
        </w:rPr>
        <w:t xml:space="preserve"> равного одному доллару, индикатор показывающий объём </w:t>
      </w:r>
      <w:proofErr w:type="spellStart"/>
      <w:r>
        <w:rPr>
          <w:rFonts w:ascii="Times New Roman" w:hAnsi="Times New Roman"/>
          <w:sz w:val="28"/>
          <w:szCs w:val="28"/>
          <w:lang w:val="ru-RU"/>
        </w:rPr>
        <w:t>стейблкоинов</w:t>
      </w:r>
      <w:proofErr w:type="spellEnd"/>
      <w:r>
        <w:rPr>
          <w:rFonts w:ascii="Times New Roman" w:hAnsi="Times New Roman"/>
          <w:sz w:val="28"/>
          <w:szCs w:val="28"/>
          <w:lang w:val="ru-RU"/>
        </w:rPr>
        <w:t xml:space="preserve"> на счетах инвесторов по отношению к капитализации </w:t>
      </w:r>
      <w:proofErr w:type="spellStart"/>
      <w:r>
        <w:rPr>
          <w:rFonts w:ascii="Times New Roman" w:hAnsi="Times New Roman"/>
          <w:sz w:val="28"/>
          <w:szCs w:val="28"/>
          <w:lang w:val="ru-RU"/>
        </w:rPr>
        <w:t>крпитовалют</w:t>
      </w:r>
      <w:proofErr w:type="spellEnd"/>
      <w:r>
        <w:rPr>
          <w:rFonts w:ascii="Times New Roman" w:hAnsi="Times New Roman"/>
          <w:sz w:val="28"/>
          <w:szCs w:val="28"/>
          <w:lang w:val="ru-RU"/>
        </w:rPr>
        <w:t>, аналог денежной массы.(</w:t>
      </w:r>
      <w:r w:rsidR="00F953AC">
        <w:rPr>
          <w:rFonts w:ascii="Times New Roman" w:hAnsi="Times New Roman"/>
          <w:color w:val="000000"/>
          <w:sz w:val="28"/>
          <w:szCs w:val="28"/>
          <w:shd w:val="clear" w:color="auto" w:fill="FFFFFF"/>
          <w:lang w:val="ru-RU"/>
        </w:rPr>
        <w:t>Рисунок</w:t>
      </w:r>
      <w:r>
        <w:rPr>
          <w:rFonts w:ascii="Times New Roman" w:hAnsi="Times New Roman"/>
          <w:sz w:val="28"/>
          <w:szCs w:val="28"/>
          <w:lang w:val="ru-RU"/>
        </w:rPr>
        <w:t xml:space="preserve"> </w:t>
      </w:r>
      <w:r w:rsidR="00C56B12" w:rsidRPr="00C56B12">
        <w:rPr>
          <w:rFonts w:ascii="Times New Roman" w:hAnsi="Times New Roman"/>
          <w:sz w:val="28"/>
          <w:szCs w:val="28"/>
          <w:lang w:val="ru-RU"/>
        </w:rPr>
        <w:t>7</w:t>
      </w:r>
      <w:r>
        <w:rPr>
          <w:rFonts w:ascii="Times New Roman" w:hAnsi="Times New Roman"/>
          <w:sz w:val="28"/>
          <w:szCs w:val="28"/>
          <w:lang w:val="ru-RU"/>
        </w:rPr>
        <w:t>)</w:t>
      </w:r>
    </w:p>
    <w:p w14:paraId="75B713EE" w14:textId="015DFC7E" w:rsidR="001C0791" w:rsidRPr="001C0791" w:rsidRDefault="001C0791" w:rsidP="001C0791">
      <w:pPr>
        <w:spacing w:after="0" w:line="288" w:lineRule="auto"/>
        <w:jc w:val="both"/>
        <w:rPr>
          <w:rFonts w:ascii="Times New Roman" w:hAnsi="Times New Roman"/>
          <w:color w:val="000000"/>
          <w:sz w:val="28"/>
          <w:szCs w:val="28"/>
          <w:shd w:val="clear" w:color="auto" w:fill="FFFFFF"/>
          <w:lang w:val="ru-RU"/>
        </w:rPr>
      </w:pPr>
      <w:r>
        <w:rPr>
          <w:rFonts w:ascii="Times New Roman" w:hAnsi="Times New Roman"/>
          <w:sz w:val="28"/>
          <w:szCs w:val="28"/>
          <w:lang w:val="ru-RU"/>
        </w:rPr>
        <w:t xml:space="preserve"> </w:t>
      </w:r>
      <w:r>
        <w:rPr>
          <w:rFonts w:ascii="Times New Roman" w:hAnsi="Times New Roman"/>
          <w:noProof/>
          <w:color w:val="000000"/>
          <w:sz w:val="28"/>
          <w:szCs w:val="28"/>
          <w:shd w:val="clear" w:color="auto" w:fill="FFFFFF"/>
          <w:lang w:val="ru-RU"/>
        </w:rPr>
        <w:drawing>
          <wp:inline distT="0" distB="0" distL="0" distR="0" wp14:anchorId="007F5437" wp14:editId="586A84B5">
            <wp:extent cx="5935980" cy="1583141"/>
            <wp:effectExtent l="0" t="0" r="0"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73507" cy="1593150"/>
                    </a:xfrm>
                    <a:prstGeom prst="rect">
                      <a:avLst/>
                    </a:prstGeom>
                  </pic:spPr>
                </pic:pic>
              </a:graphicData>
            </a:graphic>
          </wp:inline>
        </w:drawing>
      </w:r>
      <w:r w:rsidRPr="001C0791">
        <w:rPr>
          <w:rFonts w:ascii="Times New Roman" w:hAnsi="Times New Roman"/>
          <w:color w:val="000000"/>
          <w:sz w:val="28"/>
          <w:szCs w:val="28"/>
          <w:shd w:val="clear" w:color="auto" w:fill="FFFFFF"/>
          <w:lang w:val="ru-RU"/>
        </w:rPr>
        <w:t xml:space="preserve"> Источник: </w:t>
      </w:r>
      <w:r>
        <w:rPr>
          <w:rFonts w:ascii="Times New Roman" w:hAnsi="Times New Roman"/>
          <w:color w:val="000000"/>
          <w:sz w:val="28"/>
          <w:szCs w:val="28"/>
          <w:shd w:val="clear" w:color="auto" w:fill="FFFFFF"/>
          <w:lang w:val="ru-RU"/>
        </w:rPr>
        <w:t>разработано автором</w:t>
      </w:r>
    </w:p>
    <w:p w14:paraId="524C5E8B" w14:textId="70008055" w:rsidR="001C0791" w:rsidRDefault="001C0791" w:rsidP="00F953AC">
      <w:pPr>
        <w:spacing w:after="0" w:line="288" w:lineRule="auto"/>
        <w:ind w:firstLine="709"/>
        <w:jc w:val="both"/>
        <w:rPr>
          <w:rFonts w:ascii="Times New Roman" w:hAnsi="Times New Roman"/>
          <w:color w:val="000000"/>
          <w:sz w:val="28"/>
          <w:szCs w:val="28"/>
          <w:shd w:val="clear" w:color="auto" w:fill="FFFFFF"/>
          <w:lang w:val="ru-RU"/>
        </w:rPr>
      </w:pPr>
      <w:r w:rsidRPr="001C0791">
        <w:rPr>
          <w:rFonts w:ascii="Times New Roman" w:hAnsi="Times New Roman"/>
          <w:color w:val="000000"/>
          <w:sz w:val="28"/>
          <w:szCs w:val="28"/>
          <w:shd w:val="clear" w:color="auto" w:fill="FFFFFF"/>
          <w:lang w:val="ru-RU"/>
        </w:rPr>
        <w:t>Рисунок</w:t>
      </w:r>
      <w:r>
        <w:rPr>
          <w:rFonts w:ascii="Times New Roman" w:hAnsi="Times New Roman"/>
          <w:color w:val="000000"/>
          <w:sz w:val="28"/>
          <w:szCs w:val="28"/>
          <w:shd w:val="clear" w:color="auto" w:fill="FFFFFF"/>
          <w:lang w:val="ru-RU"/>
        </w:rPr>
        <w:t xml:space="preserve"> </w:t>
      </w:r>
      <w:r w:rsidR="00C56B12" w:rsidRPr="00C56B12">
        <w:rPr>
          <w:rFonts w:ascii="Times New Roman" w:hAnsi="Times New Roman"/>
          <w:color w:val="000000"/>
          <w:sz w:val="28"/>
          <w:szCs w:val="28"/>
          <w:shd w:val="clear" w:color="auto" w:fill="FFFFFF"/>
          <w:lang w:val="ru-RU"/>
        </w:rPr>
        <w:t>7</w:t>
      </w:r>
      <w:r w:rsidRPr="001C0791">
        <w:rPr>
          <w:rFonts w:ascii="Times New Roman" w:hAnsi="Times New Roman"/>
          <w:color w:val="000000"/>
          <w:sz w:val="28"/>
          <w:szCs w:val="28"/>
          <w:shd w:val="clear" w:color="auto" w:fill="FFFFFF"/>
          <w:lang w:val="ru-RU"/>
        </w:rPr>
        <w:t xml:space="preserve"> –  </w:t>
      </w:r>
      <w:r>
        <w:rPr>
          <w:rFonts w:ascii="Times New Roman" w:hAnsi="Times New Roman"/>
          <w:color w:val="000000"/>
          <w:sz w:val="28"/>
          <w:szCs w:val="28"/>
          <w:shd w:val="clear" w:color="auto" w:fill="FFFFFF"/>
          <w:lang w:val="ru-RU"/>
        </w:rPr>
        <w:t xml:space="preserve">График </w:t>
      </w:r>
      <w:proofErr w:type="spellStart"/>
      <w:r>
        <w:rPr>
          <w:rFonts w:ascii="Times New Roman" w:hAnsi="Times New Roman"/>
          <w:color w:val="000000"/>
          <w:sz w:val="28"/>
          <w:szCs w:val="28"/>
          <w:shd w:val="clear" w:color="auto" w:fill="FFFFFF"/>
          <w:lang w:val="ru-RU"/>
        </w:rPr>
        <w:t>домнации</w:t>
      </w:r>
      <w:proofErr w:type="spellEnd"/>
      <w:r>
        <w:rPr>
          <w:rFonts w:ascii="Times New Roman" w:hAnsi="Times New Roman"/>
          <w:color w:val="000000"/>
          <w:sz w:val="28"/>
          <w:szCs w:val="28"/>
          <w:shd w:val="clear" w:color="auto" w:fill="FFFFFF"/>
          <w:lang w:val="ru-RU"/>
        </w:rPr>
        <w:t xml:space="preserve"> </w:t>
      </w:r>
      <w:r>
        <w:rPr>
          <w:rFonts w:ascii="Times New Roman" w:hAnsi="Times New Roman"/>
          <w:color w:val="000000"/>
          <w:sz w:val="28"/>
          <w:szCs w:val="28"/>
          <w:shd w:val="clear" w:color="auto" w:fill="FFFFFF"/>
        </w:rPr>
        <w:t>USDT</w:t>
      </w:r>
      <w:r w:rsidRPr="001C0791">
        <w:rPr>
          <w:rFonts w:ascii="Times New Roman" w:hAnsi="Times New Roman"/>
          <w:color w:val="000000"/>
          <w:sz w:val="28"/>
          <w:szCs w:val="28"/>
          <w:shd w:val="clear" w:color="auto" w:fill="FFFFFF"/>
          <w:lang w:val="ru-RU"/>
        </w:rPr>
        <w:t xml:space="preserve"> к</w:t>
      </w:r>
      <w:r>
        <w:rPr>
          <w:rFonts w:ascii="Times New Roman" w:hAnsi="Times New Roman"/>
          <w:color w:val="000000"/>
          <w:sz w:val="28"/>
          <w:szCs w:val="28"/>
          <w:shd w:val="clear" w:color="auto" w:fill="FFFFFF"/>
          <w:lang w:val="ru-RU"/>
        </w:rPr>
        <w:t xml:space="preserve"> </w:t>
      </w:r>
      <w:proofErr w:type="spellStart"/>
      <w:r>
        <w:rPr>
          <w:rFonts w:ascii="Times New Roman" w:hAnsi="Times New Roman"/>
          <w:color w:val="000000"/>
          <w:sz w:val="28"/>
          <w:szCs w:val="28"/>
          <w:shd w:val="clear" w:color="auto" w:fill="FFFFFF"/>
          <w:lang w:val="ru-RU"/>
        </w:rPr>
        <w:t>битокину</w:t>
      </w:r>
      <w:proofErr w:type="spellEnd"/>
    </w:p>
    <w:p w14:paraId="5E483AE8" w14:textId="77777777" w:rsidR="00C56B12" w:rsidRPr="001C0791" w:rsidRDefault="00C56B12" w:rsidP="00F953AC">
      <w:pPr>
        <w:spacing w:after="0" w:line="288" w:lineRule="auto"/>
        <w:ind w:firstLine="709"/>
        <w:jc w:val="both"/>
        <w:rPr>
          <w:rFonts w:ascii="Times New Roman" w:hAnsi="Times New Roman"/>
          <w:color w:val="000000"/>
          <w:sz w:val="28"/>
          <w:szCs w:val="28"/>
          <w:shd w:val="clear" w:color="auto" w:fill="FFFFFF"/>
          <w:lang w:val="ru-RU"/>
        </w:rPr>
      </w:pPr>
    </w:p>
    <w:p w14:paraId="67ECD69A" w14:textId="72CB497A" w:rsidR="001C0791" w:rsidRDefault="001C0791" w:rsidP="001C0791">
      <w:pPr>
        <w:spacing w:after="0" w:line="288" w:lineRule="auto"/>
        <w:ind w:firstLine="709"/>
        <w:jc w:val="both"/>
        <w:rPr>
          <w:rFonts w:ascii="Times New Roman" w:hAnsi="Times New Roman"/>
          <w:sz w:val="28"/>
          <w:szCs w:val="28"/>
          <w:lang w:val="ru-RU"/>
        </w:rPr>
      </w:pPr>
      <w:r w:rsidRPr="00F00F28">
        <w:rPr>
          <w:rFonts w:ascii="Times New Roman" w:hAnsi="Times New Roman"/>
          <w:sz w:val="28"/>
          <w:szCs w:val="28"/>
          <w:lang w:val="ru-RU"/>
        </w:rPr>
        <w:t>—</w:t>
      </w:r>
      <w:r>
        <w:rPr>
          <w:rFonts w:ascii="Times New Roman" w:hAnsi="Times New Roman"/>
          <w:sz w:val="28"/>
          <w:szCs w:val="28"/>
          <w:lang w:val="ru-RU"/>
        </w:rPr>
        <w:t xml:space="preserve"> </w:t>
      </w:r>
      <w:proofErr w:type="spellStart"/>
      <w:r>
        <w:rPr>
          <w:rFonts w:ascii="Times New Roman" w:hAnsi="Times New Roman"/>
          <w:sz w:val="28"/>
          <w:szCs w:val="28"/>
          <w:lang w:val="ru-RU"/>
        </w:rPr>
        <w:t>Фандинг</w:t>
      </w:r>
      <w:proofErr w:type="spellEnd"/>
      <w:r>
        <w:rPr>
          <w:rFonts w:ascii="Times New Roman" w:hAnsi="Times New Roman"/>
          <w:sz w:val="28"/>
          <w:szCs w:val="28"/>
          <w:lang w:val="ru-RU"/>
        </w:rPr>
        <w:t xml:space="preserve"> – ставка финансирования фьючерсных контрактов на </w:t>
      </w:r>
      <w:proofErr w:type="spellStart"/>
      <w:r>
        <w:rPr>
          <w:rFonts w:ascii="Times New Roman" w:hAnsi="Times New Roman"/>
          <w:sz w:val="28"/>
          <w:szCs w:val="28"/>
          <w:lang w:val="ru-RU"/>
        </w:rPr>
        <w:t>крпитовалюту</w:t>
      </w:r>
      <w:proofErr w:type="spellEnd"/>
      <w:r>
        <w:rPr>
          <w:rFonts w:ascii="Times New Roman" w:hAnsi="Times New Roman"/>
          <w:sz w:val="28"/>
          <w:szCs w:val="28"/>
          <w:lang w:val="ru-RU"/>
        </w:rPr>
        <w:t xml:space="preserve">, так как фьючерсные контракты на </w:t>
      </w:r>
      <w:proofErr w:type="spellStart"/>
      <w:r>
        <w:rPr>
          <w:rFonts w:ascii="Times New Roman" w:hAnsi="Times New Roman"/>
          <w:sz w:val="28"/>
          <w:szCs w:val="28"/>
          <w:lang w:val="ru-RU"/>
        </w:rPr>
        <w:t>криптовалютном</w:t>
      </w:r>
      <w:proofErr w:type="spellEnd"/>
      <w:r>
        <w:rPr>
          <w:rFonts w:ascii="Times New Roman" w:hAnsi="Times New Roman"/>
          <w:sz w:val="28"/>
          <w:szCs w:val="28"/>
          <w:lang w:val="ru-RU"/>
        </w:rPr>
        <w:t xml:space="preserve"> рынке бессрочные во избежание </w:t>
      </w:r>
      <w:proofErr w:type="spellStart"/>
      <w:r w:rsidRPr="001C0791">
        <w:rPr>
          <w:rFonts w:ascii="Times New Roman" w:hAnsi="Times New Roman"/>
          <w:sz w:val="28"/>
          <w:szCs w:val="28"/>
          <w:lang w:val="ru-RU"/>
        </w:rPr>
        <w:t>раскорреляци</w:t>
      </w:r>
      <w:r>
        <w:rPr>
          <w:rFonts w:ascii="Times New Roman" w:hAnsi="Times New Roman"/>
          <w:sz w:val="28"/>
          <w:szCs w:val="28"/>
          <w:lang w:val="ru-RU"/>
        </w:rPr>
        <w:t>и</w:t>
      </w:r>
      <w:proofErr w:type="spellEnd"/>
      <w:r>
        <w:rPr>
          <w:rFonts w:ascii="Times New Roman" w:hAnsi="Times New Roman"/>
          <w:sz w:val="28"/>
          <w:szCs w:val="28"/>
          <w:lang w:val="ru-RU"/>
        </w:rPr>
        <w:t xml:space="preserve"> фьючерсов и </w:t>
      </w:r>
      <w:proofErr w:type="spellStart"/>
      <w:r>
        <w:rPr>
          <w:rFonts w:ascii="Times New Roman" w:hAnsi="Times New Roman"/>
          <w:sz w:val="28"/>
          <w:szCs w:val="28"/>
          <w:lang w:val="ru-RU"/>
        </w:rPr>
        <w:t>спотовой</w:t>
      </w:r>
      <w:proofErr w:type="spellEnd"/>
      <w:r>
        <w:rPr>
          <w:rFonts w:ascii="Times New Roman" w:hAnsi="Times New Roman"/>
          <w:sz w:val="28"/>
          <w:szCs w:val="28"/>
          <w:lang w:val="ru-RU"/>
        </w:rPr>
        <w:t xml:space="preserve"> цены </w:t>
      </w:r>
      <w:r>
        <w:rPr>
          <w:rFonts w:ascii="Times New Roman" w:hAnsi="Times New Roman"/>
          <w:sz w:val="28"/>
          <w:szCs w:val="28"/>
          <w:lang w:val="ru-RU"/>
        </w:rPr>
        <w:lastRenderedPageBreak/>
        <w:t xml:space="preserve">применяется ставка, когда держатели </w:t>
      </w:r>
      <w:proofErr w:type="spellStart"/>
      <w:r>
        <w:rPr>
          <w:rFonts w:ascii="Times New Roman" w:hAnsi="Times New Roman"/>
          <w:sz w:val="28"/>
          <w:szCs w:val="28"/>
          <w:lang w:val="ru-RU"/>
        </w:rPr>
        <w:t>лонг</w:t>
      </w:r>
      <w:proofErr w:type="spellEnd"/>
      <w:r>
        <w:rPr>
          <w:rFonts w:ascii="Times New Roman" w:hAnsi="Times New Roman"/>
          <w:sz w:val="28"/>
          <w:szCs w:val="28"/>
          <w:lang w:val="ru-RU"/>
        </w:rPr>
        <w:t xml:space="preserve"> позиций платят держателям шорт позиций и наоборот в зависимости от открытого интереса в контракте.(</w:t>
      </w:r>
      <w:r w:rsidR="00F953AC">
        <w:rPr>
          <w:rFonts w:ascii="Times New Roman" w:hAnsi="Times New Roman"/>
          <w:color w:val="000000"/>
          <w:sz w:val="28"/>
          <w:szCs w:val="28"/>
          <w:shd w:val="clear" w:color="auto" w:fill="FFFFFF"/>
          <w:lang w:val="ru-RU"/>
        </w:rPr>
        <w:t>Рисунок</w:t>
      </w:r>
      <w:r>
        <w:rPr>
          <w:rFonts w:ascii="Times New Roman" w:hAnsi="Times New Roman"/>
          <w:sz w:val="28"/>
          <w:szCs w:val="28"/>
          <w:lang w:val="ru-RU"/>
        </w:rPr>
        <w:t xml:space="preserve"> </w:t>
      </w:r>
      <w:r w:rsidR="00C56B12" w:rsidRPr="00C56B12">
        <w:rPr>
          <w:rFonts w:ascii="Times New Roman" w:hAnsi="Times New Roman"/>
          <w:sz w:val="28"/>
          <w:szCs w:val="28"/>
          <w:lang w:val="ru-RU"/>
        </w:rPr>
        <w:t>8</w:t>
      </w:r>
      <w:r>
        <w:rPr>
          <w:rFonts w:ascii="Times New Roman" w:hAnsi="Times New Roman"/>
          <w:sz w:val="28"/>
          <w:szCs w:val="28"/>
          <w:lang w:val="ru-RU"/>
        </w:rPr>
        <w:t>)</w:t>
      </w:r>
    </w:p>
    <w:p w14:paraId="6C5A6D08" w14:textId="77777777" w:rsidR="001C0791" w:rsidRDefault="001C0791" w:rsidP="001C0791">
      <w:pPr>
        <w:spacing w:after="0" w:line="288" w:lineRule="auto"/>
        <w:ind w:firstLine="709"/>
        <w:jc w:val="both"/>
        <w:rPr>
          <w:rFonts w:ascii="Times New Roman" w:hAnsi="Times New Roman"/>
          <w:sz w:val="28"/>
          <w:szCs w:val="28"/>
          <w:lang w:val="ru-RU"/>
        </w:rPr>
      </w:pPr>
    </w:p>
    <w:p w14:paraId="61D1B8B8" w14:textId="758E1C9E" w:rsidR="001C0791" w:rsidRDefault="001C0791" w:rsidP="001C0791">
      <w:pPr>
        <w:spacing w:after="0" w:line="288" w:lineRule="auto"/>
        <w:jc w:val="both"/>
        <w:rPr>
          <w:rFonts w:ascii="Times New Roman" w:hAnsi="Times New Roman"/>
          <w:sz w:val="28"/>
          <w:szCs w:val="28"/>
          <w:lang w:val="ru-RU"/>
        </w:rPr>
      </w:pPr>
      <w:r>
        <w:rPr>
          <w:rFonts w:ascii="Times New Roman" w:hAnsi="Times New Roman"/>
          <w:noProof/>
          <w:sz w:val="28"/>
          <w:szCs w:val="28"/>
          <w:lang w:val="ru-RU"/>
        </w:rPr>
        <w:drawing>
          <wp:inline distT="0" distB="0" distL="0" distR="0" wp14:anchorId="58EBFBA6" wp14:editId="6914C895">
            <wp:extent cx="5940425" cy="1190625"/>
            <wp:effectExtent l="0" t="0" r="3175" b="31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1190625"/>
                    </a:xfrm>
                    <a:prstGeom prst="rect">
                      <a:avLst/>
                    </a:prstGeom>
                  </pic:spPr>
                </pic:pic>
              </a:graphicData>
            </a:graphic>
          </wp:inline>
        </w:drawing>
      </w:r>
    </w:p>
    <w:p w14:paraId="721D9FF3" w14:textId="45D234E5" w:rsidR="001C0791" w:rsidRDefault="001C0791" w:rsidP="001C0791">
      <w:pPr>
        <w:spacing w:after="0" w:line="288" w:lineRule="auto"/>
        <w:ind w:firstLine="709"/>
        <w:jc w:val="both"/>
        <w:rPr>
          <w:rFonts w:ascii="Times New Roman" w:hAnsi="Times New Roman"/>
          <w:color w:val="000000"/>
          <w:sz w:val="28"/>
          <w:szCs w:val="28"/>
          <w:shd w:val="clear" w:color="auto" w:fill="FFFFFF"/>
          <w:lang w:val="ru-RU"/>
        </w:rPr>
      </w:pPr>
      <w:r w:rsidRPr="001C0791">
        <w:rPr>
          <w:rFonts w:ascii="Times New Roman" w:hAnsi="Times New Roman"/>
          <w:color w:val="000000"/>
          <w:sz w:val="28"/>
          <w:szCs w:val="28"/>
          <w:shd w:val="clear" w:color="auto" w:fill="FFFFFF"/>
          <w:lang w:val="ru-RU"/>
        </w:rPr>
        <w:t>Рисунок</w:t>
      </w:r>
      <w:r>
        <w:rPr>
          <w:rFonts w:ascii="Times New Roman" w:hAnsi="Times New Roman"/>
          <w:color w:val="000000"/>
          <w:sz w:val="28"/>
          <w:szCs w:val="28"/>
          <w:shd w:val="clear" w:color="auto" w:fill="FFFFFF"/>
          <w:lang w:val="ru-RU"/>
        </w:rPr>
        <w:t xml:space="preserve"> </w:t>
      </w:r>
      <w:r w:rsidR="00C56B12" w:rsidRPr="006F0010">
        <w:rPr>
          <w:rFonts w:ascii="Times New Roman" w:hAnsi="Times New Roman"/>
          <w:color w:val="000000"/>
          <w:sz w:val="28"/>
          <w:szCs w:val="28"/>
          <w:shd w:val="clear" w:color="auto" w:fill="FFFFFF"/>
          <w:lang w:val="ru-RU"/>
        </w:rPr>
        <w:t>8</w:t>
      </w:r>
      <w:r w:rsidRPr="001C0791">
        <w:rPr>
          <w:rFonts w:ascii="Times New Roman" w:hAnsi="Times New Roman"/>
          <w:color w:val="000000"/>
          <w:sz w:val="28"/>
          <w:szCs w:val="28"/>
          <w:shd w:val="clear" w:color="auto" w:fill="FFFFFF"/>
          <w:lang w:val="ru-RU"/>
        </w:rPr>
        <w:t xml:space="preserve"> –  </w:t>
      </w:r>
      <w:proofErr w:type="spellStart"/>
      <w:r>
        <w:rPr>
          <w:rFonts w:ascii="Times New Roman" w:hAnsi="Times New Roman"/>
          <w:color w:val="000000"/>
          <w:sz w:val="28"/>
          <w:szCs w:val="28"/>
          <w:shd w:val="clear" w:color="auto" w:fill="FFFFFF"/>
          <w:lang w:val="ru-RU"/>
        </w:rPr>
        <w:t>Фандинг</w:t>
      </w:r>
      <w:proofErr w:type="spellEnd"/>
      <w:r>
        <w:rPr>
          <w:rFonts w:ascii="Times New Roman" w:hAnsi="Times New Roman"/>
          <w:color w:val="000000"/>
          <w:sz w:val="28"/>
          <w:szCs w:val="28"/>
          <w:shd w:val="clear" w:color="auto" w:fill="FFFFFF"/>
          <w:lang w:val="ru-RU"/>
        </w:rPr>
        <w:t xml:space="preserve"> </w:t>
      </w:r>
      <w:proofErr w:type="spellStart"/>
      <w:r>
        <w:rPr>
          <w:rFonts w:ascii="Times New Roman" w:hAnsi="Times New Roman"/>
          <w:color w:val="000000"/>
          <w:sz w:val="28"/>
          <w:szCs w:val="28"/>
          <w:shd w:val="clear" w:color="auto" w:fill="FFFFFF"/>
          <w:lang w:val="ru-RU"/>
        </w:rPr>
        <w:t>крпитовалют</w:t>
      </w:r>
      <w:proofErr w:type="spellEnd"/>
    </w:p>
    <w:p w14:paraId="3BC1F550" w14:textId="77777777" w:rsidR="001C0791" w:rsidRDefault="001C0791" w:rsidP="001C0791">
      <w:pPr>
        <w:spacing w:after="0" w:line="288" w:lineRule="auto"/>
        <w:ind w:firstLine="709"/>
        <w:jc w:val="both"/>
        <w:rPr>
          <w:rFonts w:ascii="Times New Roman" w:hAnsi="Times New Roman"/>
          <w:sz w:val="28"/>
          <w:szCs w:val="28"/>
          <w:lang w:val="ru-RU"/>
        </w:rPr>
      </w:pPr>
    </w:p>
    <w:p w14:paraId="4BB31555" w14:textId="65D6257C" w:rsidR="001C0791" w:rsidRDefault="001C0791" w:rsidP="001C0791">
      <w:pPr>
        <w:spacing w:after="0" w:line="288" w:lineRule="auto"/>
        <w:ind w:firstLine="709"/>
        <w:jc w:val="both"/>
        <w:rPr>
          <w:rFonts w:ascii="Times New Roman" w:hAnsi="Times New Roman"/>
          <w:sz w:val="28"/>
          <w:szCs w:val="28"/>
          <w:lang w:val="ru-RU"/>
        </w:rPr>
      </w:pPr>
      <w:r w:rsidRPr="00F00F28">
        <w:rPr>
          <w:rFonts w:ascii="Times New Roman" w:hAnsi="Times New Roman"/>
          <w:sz w:val="28"/>
          <w:szCs w:val="28"/>
          <w:lang w:val="ru-RU"/>
        </w:rPr>
        <w:t>—</w:t>
      </w:r>
      <w:r>
        <w:rPr>
          <w:rFonts w:ascii="Times New Roman" w:hAnsi="Times New Roman"/>
          <w:sz w:val="28"/>
          <w:szCs w:val="28"/>
          <w:lang w:val="ru-RU"/>
        </w:rPr>
        <w:t xml:space="preserve"> Классические макроэкономические показатели D</w:t>
      </w:r>
      <w:r>
        <w:rPr>
          <w:rFonts w:ascii="Times New Roman" w:hAnsi="Times New Roman"/>
          <w:sz w:val="28"/>
          <w:szCs w:val="28"/>
        </w:rPr>
        <w:t>XY</w:t>
      </w:r>
      <w:r w:rsidRPr="001C0791">
        <w:rPr>
          <w:rFonts w:ascii="Times New Roman" w:hAnsi="Times New Roman"/>
          <w:sz w:val="28"/>
          <w:szCs w:val="28"/>
          <w:lang w:val="ru-RU"/>
        </w:rPr>
        <w:t>,</w:t>
      </w:r>
      <w:r>
        <w:rPr>
          <w:rFonts w:ascii="Times New Roman" w:hAnsi="Times New Roman"/>
          <w:sz w:val="28"/>
          <w:szCs w:val="28"/>
          <w:lang w:val="ru-RU"/>
        </w:rPr>
        <w:t xml:space="preserve"> денежная масса, </w:t>
      </w:r>
      <w:r>
        <w:rPr>
          <w:rFonts w:ascii="Times New Roman" w:hAnsi="Times New Roman"/>
          <w:sz w:val="28"/>
          <w:szCs w:val="28"/>
        </w:rPr>
        <w:t>SP</w:t>
      </w:r>
      <w:r w:rsidRPr="001C0791">
        <w:rPr>
          <w:rFonts w:ascii="Times New Roman" w:hAnsi="Times New Roman"/>
          <w:sz w:val="28"/>
          <w:szCs w:val="28"/>
          <w:lang w:val="ru-RU"/>
        </w:rPr>
        <w:t>500 и</w:t>
      </w:r>
      <w:r>
        <w:rPr>
          <w:rFonts w:ascii="Times New Roman" w:hAnsi="Times New Roman"/>
          <w:sz w:val="28"/>
          <w:szCs w:val="28"/>
          <w:lang w:val="ru-RU"/>
        </w:rPr>
        <w:t xml:space="preserve"> </w:t>
      </w:r>
      <w:proofErr w:type="spellStart"/>
      <w:r>
        <w:rPr>
          <w:rFonts w:ascii="Times New Roman" w:hAnsi="Times New Roman"/>
          <w:sz w:val="28"/>
          <w:szCs w:val="28"/>
          <w:lang w:val="ru-RU"/>
        </w:rPr>
        <w:t>тд</w:t>
      </w:r>
      <w:proofErr w:type="spellEnd"/>
      <w:r>
        <w:rPr>
          <w:rFonts w:ascii="Times New Roman" w:hAnsi="Times New Roman"/>
          <w:sz w:val="28"/>
          <w:szCs w:val="28"/>
          <w:lang w:val="ru-RU"/>
        </w:rPr>
        <w:t xml:space="preserve">. – рынок </w:t>
      </w:r>
      <w:proofErr w:type="spellStart"/>
      <w:r>
        <w:rPr>
          <w:rFonts w:ascii="Times New Roman" w:hAnsi="Times New Roman"/>
          <w:sz w:val="28"/>
          <w:szCs w:val="28"/>
          <w:lang w:val="ru-RU"/>
        </w:rPr>
        <w:t>крпитовалют</w:t>
      </w:r>
      <w:proofErr w:type="spellEnd"/>
      <w:r>
        <w:rPr>
          <w:rFonts w:ascii="Times New Roman" w:hAnsi="Times New Roman"/>
          <w:sz w:val="28"/>
          <w:szCs w:val="28"/>
          <w:lang w:val="ru-RU"/>
        </w:rPr>
        <w:t xml:space="preserve"> сильно коррелирован с рынком США.</w:t>
      </w:r>
    </w:p>
    <w:p w14:paraId="2CC89549" w14:textId="77777777" w:rsidR="001C0791" w:rsidRDefault="001C0791" w:rsidP="001C0791">
      <w:pPr>
        <w:spacing w:after="0" w:line="28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 различных комбинаций анализа индикаторов инвесторы формируют свое видение рынка. Инвесторы, использующие непрямой метод значительно сильнее защищены от влияния новостного шума и чаще принимают рациональные решения. </w:t>
      </w:r>
    </w:p>
    <w:p w14:paraId="185A93DB" w14:textId="00AE8BF3" w:rsidR="001C0791" w:rsidRDefault="001C0791" w:rsidP="001C0791">
      <w:pPr>
        <w:spacing w:after="0" w:line="288" w:lineRule="auto"/>
        <w:ind w:firstLine="709"/>
        <w:jc w:val="both"/>
        <w:rPr>
          <w:rFonts w:ascii="Times New Roman" w:hAnsi="Times New Roman"/>
          <w:sz w:val="28"/>
          <w:szCs w:val="28"/>
          <w:lang w:val="ru-RU"/>
        </w:rPr>
      </w:pPr>
      <w:r>
        <w:rPr>
          <w:rFonts w:ascii="Times New Roman" w:hAnsi="Times New Roman"/>
          <w:sz w:val="28"/>
          <w:szCs w:val="28"/>
          <w:lang w:val="ru-RU"/>
        </w:rPr>
        <w:t>Минусом такого подхода является невозможность прогнозирования форс мажорных ситуаций, которые часто возникают на рынке криптовалют.</w:t>
      </w:r>
    </w:p>
    <w:p w14:paraId="433B8946" w14:textId="6368EA13" w:rsidR="001C0791" w:rsidRDefault="001C0791" w:rsidP="001C0791">
      <w:pPr>
        <w:spacing w:after="0" w:line="28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Системный анализ на </w:t>
      </w:r>
      <w:proofErr w:type="spellStart"/>
      <w:r>
        <w:rPr>
          <w:rFonts w:ascii="Times New Roman" w:hAnsi="Times New Roman"/>
          <w:sz w:val="28"/>
          <w:szCs w:val="28"/>
          <w:lang w:val="ru-RU"/>
        </w:rPr>
        <w:t>криптовалютном</w:t>
      </w:r>
      <w:proofErr w:type="spellEnd"/>
      <w:r>
        <w:rPr>
          <w:rFonts w:ascii="Times New Roman" w:hAnsi="Times New Roman"/>
          <w:sz w:val="28"/>
          <w:szCs w:val="28"/>
          <w:lang w:val="ru-RU"/>
        </w:rPr>
        <w:t xml:space="preserve"> рынке подразумевает комплексный анализ всех факторов, и в следствие своей </w:t>
      </w:r>
      <w:proofErr w:type="spellStart"/>
      <w:r>
        <w:rPr>
          <w:rFonts w:ascii="Times New Roman" w:hAnsi="Times New Roman"/>
          <w:sz w:val="28"/>
          <w:szCs w:val="28"/>
          <w:lang w:val="ru-RU"/>
        </w:rPr>
        <w:t>обьемности</w:t>
      </w:r>
      <w:proofErr w:type="spellEnd"/>
      <w:r>
        <w:rPr>
          <w:rFonts w:ascii="Times New Roman" w:hAnsi="Times New Roman"/>
          <w:sz w:val="28"/>
          <w:szCs w:val="28"/>
          <w:lang w:val="ru-RU"/>
        </w:rPr>
        <w:t xml:space="preserve"> также не будет здесь рассмотрен</w:t>
      </w:r>
      <w:r w:rsidRPr="001C0791">
        <w:rPr>
          <w:rFonts w:ascii="Times New Roman" w:hAnsi="Times New Roman"/>
          <w:sz w:val="28"/>
          <w:szCs w:val="28"/>
          <w:lang w:val="ru-RU"/>
        </w:rPr>
        <w:t>.</w:t>
      </w:r>
    </w:p>
    <w:p w14:paraId="4AE8C78C" w14:textId="7B9A52B0" w:rsidR="001C0791" w:rsidRPr="001C0791" w:rsidRDefault="001C0791" w:rsidP="001C0791">
      <w:pPr>
        <w:spacing w:after="0" w:line="288" w:lineRule="auto"/>
        <w:ind w:firstLine="709"/>
        <w:jc w:val="both"/>
        <w:rPr>
          <w:rFonts w:ascii="Times New Roman" w:hAnsi="Times New Roman"/>
          <w:sz w:val="28"/>
          <w:szCs w:val="28"/>
          <w:lang w:val="ru-RU"/>
        </w:rPr>
      </w:pPr>
      <w:r w:rsidRPr="001C0791">
        <w:rPr>
          <w:rFonts w:ascii="Times New Roman" w:hAnsi="Times New Roman"/>
          <w:b/>
          <w:bCs/>
          <w:sz w:val="28"/>
          <w:szCs w:val="28"/>
          <w:lang w:val="ru-RU"/>
        </w:rPr>
        <w:t>Выводы.</w:t>
      </w:r>
      <w:r>
        <w:rPr>
          <w:rFonts w:ascii="Times New Roman" w:hAnsi="Times New Roman"/>
          <w:sz w:val="28"/>
          <w:szCs w:val="28"/>
          <w:lang w:val="ru-RU"/>
        </w:rPr>
        <w:t xml:space="preserve"> В данной статье были рассмотрены актуальные способы оценки стоимости методом поведенческих финансов и способы их применения на практике. В завершение стоит сказать, что поведенческий анализ лишь один из возможных методов оценки стоимости активов и наиболее эффективен будет в корреляции с прочими способами оценки как для фондового, так и для крайне интересного для анализа данным способом </w:t>
      </w:r>
      <w:proofErr w:type="spellStart"/>
      <w:r>
        <w:rPr>
          <w:rFonts w:ascii="Times New Roman" w:hAnsi="Times New Roman"/>
          <w:sz w:val="28"/>
          <w:szCs w:val="28"/>
          <w:lang w:val="ru-RU"/>
        </w:rPr>
        <w:t>криптовалютного</w:t>
      </w:r>
      <w:proofErr w:type="spellEnd"/>
      <w:r>
        <w:rPr>
          <w:rFonts w:ascii="Times New Roman" w:hAnsi="Times New Roman"/>
          <w:sz w:val="28"/>
          <w:szCs w:val="28"/>
          <w:lang w:val="ru-RU"/>
        </w:rPr>
        <w:t xml:space="preserve"> рынка.</w:t>
      </w:r>
    </w:p>
    <w:p w14:paraId="327AE8FC" w14:textId="77777777" w:rsidR="001C0791" w:rsidRPr="001C0791" w:rsidRDefault="001C0791" w:rsidP="001C0791">
      <w:pPr>
        <w:spacing w:after="0" w:line="288" w:lineRule="auto"/>
        <w:ind w:firstLine="709"/>
        <w:jc w:val="both"/>
        <w:rPr>
          <w:rFonts w:ascii="Times New Roman" w:hAnsi="Times New Roman"/>
          <w:color w:val="000000"/>
          <w:sz w:val="28"/>
          <w:szCs w:val="28"/>
          <w:shd w:val="clear" w:color="auto" w:fill="FFFFFF"/>
          <w:lang w:val="ru-RU"/>
        </w:rPr>
      </w:pPr>
    </w:p>
    <w:p w14:paraId="1AE708EE" w14:textId="77777777" w:rsidR="001C0791" w:rsidRPr="001C0791" w:rsidRDefault="001C0791" w:rsidP="001C0791">
      <w:pPr>
        <w:jc w:val="center"/>
        <w:rPr>
          <w:sz w:val="28"/>
          <w:lang w:val="ru-RU"/>
        </w:rPr>
      </w:pPr>
    </w:p>
    <w:p w14:paraId="52C0EFA4" w14:textId="141AD757" w:rsidR="001C0791" w:rsidRPr="001C0791" w:rsidRDefault="001C0791" w:rsidP="001C0791">
      <w:pPr>
        <w:jc w:val="center"/>
        <w:rPr>
          <w:sz w:val="28"/>
          <w:lang w:val="ru-RU"/>
        </w:rPr>
      </w:pPr>
    </w:p>
    <w:p w14:paraId="5E98BCEA" w14:textId="756C1141" w:rsidR="001C0791" w:rsidRDefault="001C0791" w:rsidP="001C0791">
      <w:pPr>
        <w:rPr>
          <w:sz w:val="28"/>
          <w:lang w:val="ru-RU"/>
        </w:rPr>
      </w:pPr>
    </w:p>
    <w:p w14:paraId="4DDEEA4A" w14:textId="7BCF0680" w:rsidR="00AA5753" w:rsidRDefault="00AA5753" w:rsidP="001C0791">
      <w:pPr>
        <w:rPr>
          <w:sz w:val="28"/>
          <w:lang w:val="ru-RU"/>
        </w:rPr>
      </w:pPr>
    </w:p>
    <w:p w14:paraId="503952BC" w14:textId="4227E86A" w:rsidR="00AA5753" w:rsidRDefault="00AA5753" w:rsidP="001C0791">
      <w:pPr>
        <w:rPr>
          <w:sz w:val="28"/>
          <w:lang w:val="ru-RU"/>
        </w:rPr>
      </w:pPr>
    </w:p>
    <w:p w14:paraId="100BF67D" w14:textId="77777777" w:rsidR="00AA5753" w:rsidRDefault="00AA5753" w:rsidP="001C0791">
      <w:pPr>
        <w:rPr>
          <w:sz w:val="28"/>
          <w:lang w:val="ru-RU"/>
        </w:rPr>
      </w:pPr>
    </w:p>
    <w:p w14:paraId="2FC1ABD3" w14:textId="240E95E2" w:rsidR="001C0791" w:rsidRPr="008F38C8" w:rsidRDefault="001C0791" w:rsidP="001C0791">
      <w:pPr>
        <w:jc w:val="center"/>
        <w:rPr>
          <w:rFonts w:ascii="Times New Roman" w:hAnsi="Times New Roman"/>
          <w:b/>
          <w:sz w:val="28"/>
          <w:szCs w:val="28"/>
          <w:lang w:val="ru-RU"/>
        </w:rPr>
      </w:pPr>
      <w:r w:rsidRPr="008F38C8">
        <w:rPr>
          <w:rFonts w:ascii="Times New Roman" w:hAnsi="Times New Roman"/>
          <w:b/>
          <w:sz w:val="28"/>
          <w:szCs w:val="28"/>
          <w:lang w:val="ru-RU"/>
        </w:rPr>
        <w:t>Список источников</w:t>
      </w:r>
    </w:p>
    <w:p w14:paraId="33E99971" w14:textId="77777777" w:rsidR="001C0791" w:rsidRPr="004A3910" w:rsidRDefault="001C0791" w:rsidP="001C0791">
      <w:pPr>
        <w:spacing w:after="0" w:line="288" w:lineRule="auto"/>
        <w:ind w:firstLine="709"/>
        <w:jc w:val="both"/>
        <w:rPr>
          <w:rFonts w:ascii="Times New Roman" w:hAnsi="Times New Roman"/>
          <w:color w:val="000000"/>
          <w:spacing w:val="20"/>
          <w:sz w:val="28"/>
          <w:szCs w:val="28"/>
          <w:highlight w:val="yellow"/>
          <w:lang w:val="ru-RU"/>
        </w:rPr>
      </w:pPr>
    </w:p>
    <w:p w14:paraId="64ED4130" w14:textId="001577C0" w:rsidR="001C0791" w:rsidRDefault="001C0791" w:rsidP="001C0791">
      <w:pPr>
        <w:shd w:val="clear" w:color="auto" w:fill="FFFFFF"/>
        <w:spacing w:after="0" w:line="288" w:lineRule="auto"/>
        <w:ind w:firstLine="709"/>
        <w:jc w:val="both"/>
        <w:rPr>
          <w:rFonts w:ascii="Times New Roman" w:hAnsi="Times New Roman"/>
          <w:color w:val="000000"/>
          <w:sz w:val="28"/>
          <w:szCs w:val="28"/>
          <w:lang w:val="ru-RU"/>
        </w:rPr>
      </w:pPr>
      <w:r>
        <w:rPr>
          <w:rFonts w:ascii="Times New Roman" w:hAnsi="Times New Roman"/>
          <w:color w:val="000000"/>
          <w:sz w:val="28"/>
          <w:szCs w:val="28"/>
          <w:lang w:val="ru-RU"/>
        </w:rPr>
        <w:t>1. Богатырев С.Ю. Поведенческие финансы Москва.: Изд-во Прометей 2018г -  205с.</w:t>
      </w:r>
    </w:p>
    <w:p w14:paraId="72B1C655" w14:textId="26BD1561" w:rsidR="001C0791" w:rsidRPr="00F953AC" w:rsidRDefault="001C0791" w:rsidP="001C0791">
      <w:pPr>
        <w:shd w:val="clear" w:color="auto" w:fill="FFFFFF"/>
        <w:spacing w:after="0" w:line="288" w:lineRule="auto"/>
        <w:ind w:firstLine="709"/>
        <w:jc w:val="both"/>
        <w:rPr>
          <w:rFonts w:ascii="Times New Roman" w:hAnsi="Times New Roman"/>
          <w:color w:val="000000"/>
          <w:sz w:val="28"/>
          <w:szCs w:val="28"/>
          <w:lang w:val="ru-RU"/>
        </w:rPr>
      </w:pPr>
      <w:r>
        <w:rPr>
          <w:rFonts w:ascii="Times New Roman" w:hAnsi="Times New Roman"/>
          <w:color w:val="000000"/>
          <w:sz w:val="28"/>
          <w:szCs w:val="28"/>
          <w:lang w:val="ru-RU"/>
        </w:rPr>
        <w:t xml:space="preserve">2. </w:t>
      </w:r>
      <w:r w:rsidRPr="001C0791">
        <w:rPr>
          <w:rFonts w:ascii="Times New Roman" w:hAnsi="Times New Roman"/>
          <w:color w:val="000000"/>
          <w:sz w:val="28"/>
          <w:szCs w:val="28"/>
          <w:lang w:val="ru-RU"/>
        </w:rPr>
        <w:t>Тихомиров А.Ф. Рогулёва Н.Е. Фундаментальная и рыночная стоимость российских компаний</w:t>
      </w:r>
      <w:r>
        <w:rPr>
          <w:rFonts w:ascii="Times New Roman" w:hAnsi="Times New Roman"/>
          <w:color w:val="000000"/>
          <w:sz w:val="28"/>
          <w:szCs w:val="28"/>
          <w:lang w:val="ru-RU"/>
        </w:rPr>
        <w:t xml:space="preserve">. </w:t>
      </w:r>
      <w:r>
        <w:rPr>
          <w:rFonts w:ascii="Times New Roman" w:hAnsi="Times New Roman"/>
          <w:color w:val="000000"/>
          <w:sz w:val="28"/>
          <w:szCs w:val="28"/>
        </w:rPr>
        <w:t>URL</w:t>
      </w:r>
      <w:r w:rsidRPr="00F953AC">
        <w:rPr>
          <w:rFonts w:ascii="Times New Roman" w:hAnsi="Times New Roman"/>
          <w:color w:val="000000"/>
          <w:sz w:val="28"/>
          <w:szCs w:val="28"/>
          <w:lang w:val="ru-RU"/>
        </w:rPr>
        <w:t xml:space="preserve">: </w:t>
      </w:r>
      <w:r w:rsidRPr="001C0791">
        <w:rPr>
          <w:rFonts w:ascii="Times New Roman" w:hAnsi="Times New Roman"/>
          <w:color w:val="000000"/>
          <w:sz w:val="28"/>
          <w:szCs w:val="28"/>
        </w:rPr>
        <w:t>https</w:t>
      </w:r>
      <w:r w:rsidRPr="00F953AC">
        <w:rPr>
          <w:rFonts w:ascii="Times New Roman" w:hAnsi="Times New Roman"/>
          <w:color w:val="000000"/>
          <w:sz w:val="28"/>
          <w:szCs w:val="28"/>
          <w:lang w:val="ru-RU"/>
        </w:rPr>
        <w:t>://</w:t>
      </w:r>
      <w:proofErr w:type="spellStart"/>
      <w:r w:rsidRPr="001C0791">
        <w:rPr>
          <w:rFonts w:ascii="Times New Roman" w:hAnsi="Times New Roman"/>
          <w:color w:val="000000"/>
          <w:sz w:val="28"/>
          <w:szCs w:val="28"/>
        </w:rPr>
        <w:t>cyberleninka</w:t>
      </w:r>
      <w:proofErr w:type="spellEnd"/>
      <w:r w:rsidRPr="00F953AC">
        <w:rPr>
          <w:rFonts w:ascii="Times New Roman" w:hAnsi="Times New Roman"/>
          <w:color w:val="000000"/>
          <w:sz w:val="28"/>
          <w:szCs w:val="28"/>
          <w:lang w:val="ru-RU"/>
        </w:rPr>
        <w:t>.</w:t>
      </w:r>
      <w:proofErr w:type="spellStart"/>
      <w:r w:rsidRPr="001C0791">
        <w:rPr>
          <w:rFonts w:ascii="Times New Roman" w:hAnsi="Times New Roman"/>
          <w:color w:val="000000"/>
          <w:sz w:val="28"/>
          <w:szCs w:val="28"/>
        </w:rPr>
        <w:t>ru</w:t>
      </w:r>
      <w:proofErr w:type="spellEnd"/>
      <w:r w:rsidRPr="00F953AC">
        <w:rPr>
          <w:rFonts w:ascii="Times New Roman" w:hAnsi="Times New Roman"/>
          <w:color w:val="000000"/>
          <w:sz w:val="28"/>
          <w:szCs w:val="28"/>
          <w:lang w:val="ru-RU"/>
        </w:rPr>
        <w:t>/</w:t>
      </w:r>
      <w:r w:rsidRPr="001C0791">
        <w:rPr>
          <w:rFonts w:ascii="Times New Roman" w:hAnsi="Times New Roman"/>
          <w:color w:val="000000"/>
          <w:sz w:val="28"/>
          <w:szCs w:val="28"/>
        </w:rPr>
        <w:t>article</w:t>
      </w:r>
      <w:r w:rsidRPr="00F953AC">
        <w:rPr>
          <w:rFonts w:ascii="Times New Roman" w:hAnsi="Times New Roman"/>
          <w:color w:val="000000"/>
          <w:sz w:val="28"/>
          <w:szCs w:val="28"/>
          <w:lang w:val="ru-RU"/>
        </w:rPr>
        <w:t>/</w:t>
      </w:r>
      <w:r w:rsidRPr="001C0791">
        <w:rPr>
          <w:rFonts w:ascii="Times New Roman" w:hAnsi="Times New Roman"/>
          <w:color w:val="000000"/>
          <w:sz w:val="28"/>
          <w:szCs w:val="28"/>
        </w:rPr>
        <w:t>n</w:t>
      </w:r>
      <w:r w:rsidRPr="00F953AC">
        <w:rPr>
          <w:rFonts w:ascii="Times New Roman" w:hAnsi="Times New Roman"/>
          <w:color w:val="000000"/>
          <w:sz w:val="28"/>
          <w:szCs w:val="28"/>
          <w:lang w:val="ru-RU"/>
        </w:rPr>
        <w:t>/</w:t>
      </w:r>
      <w:proofErr w:type="spellStart"/>
      <w:r w:rsidRPr="001C0791">
        <w:rPr>
          <w:rFonts w:ascii="Times New Roman" w:hAnsi="Times New Roman"/>
          <w:color w:val="000000"/>
          <w:sz w:val="28"/>
          <w:szCs w:val="28"/>
        </w:rPr>
        <w:t>fundamentalnaya</w:t>
      </w:r>
      <w:proofErr w:type="spellEnd"/>
      <w:r w:rsidRPr="00F953AC">
        <w:rPr>
          <w:rFonts w:ascii="Times New Roman" w:hAnsi="Times New Roman"/>
          <w:color w:val="000000"/>
          <w:sz w:val="28"/>
          <w:szCs w:val="28"/>
          <w:lang w:val="ru-RU"/>
        </w:rPr>
        <w:t>-</w:t>
      </w:r>
      <w:proofErr w:type="spellStart"/>
      <w:r w:rsidRPr="001C0791">
        <w:rPr>
          <w:rFonts w:ascii="Times New Roman" w:hAnsi="Times New Roman"/>
          <w:color w:val="000000"/>
          <w:sz w:val="28"/>
          <w:szCs w:val="28"/>
        </w:rPr>
        <w:t>i</w:t>
      </w:r>
      <w:proofErr w:type="spellEnd"/>
      <w:r w:rsidRPr="00F953AC">
        <w:rPr>
          <w:rFonts w:ascii="Times New Roman" w:hAnsi="Times New Roman"/>
          <w:color w:val="000000"/>
          <w:sz w:val="28"/>
          <w:szCs w:val="28"/>
          <w:lang w:val="ru-RU"/>
        </w:rPr>
        <w:t>-</w:t>
      </w:r>
      <w:proofErr w:type="spellStart"/>
      <w:r w:rsidRPr="001C0791">
        <w:rPr>
          <w:rFonts w:ascii="Times New Roman" w:hAnsi="Times New Roman"/>
          <w:color w:val="000000"/>
          <w:sz w:val="28"/>
          <w:szCs w:val="28"/>
        </w:rPr>
        <w:t>rynochnaya</w:t>
      </w:r>
      <w:proofErr w:type="spellEnd"/>
      <w:r w:rsidRPr="00F953AC">
        <w:rPr>
          <w:rFonts w:ascii="Times New Roman" w:hAnsi="Times New Roman"/>
          <w:color w:val="000000"/>
          <w:sz w:val="28"/>
          <w:szCs w:val="28"/>
          <w:lang w:val="ru-RU"/>
        </w:rPr>
        <w:t>-</w:t>
      </w:r>
      <w:proofErr w:type="spellStart"/>
      <w:r w:rsidRPr="001C0791">
        <w:rPr>
          <w:rFonts w:ascii="Times New Roman" w:hAnsi="Times New Roman"/>
          <w:color w:val="000000"/>
          <w:sz w:val="28"/>
          <w:szCs w:val="28"/>
        </w:rPr>
        <w:t>stoimost</w:t>
      </w:r>
      <w:proofErr w:type="spellEnd"/>
      <w:r w:rsidRPr="00F953AC">
        <w:rPr>
          <w:rFonts w:ascii="Times New Roman" w:hAnsi="Times New Roman"/>
          <w:color w:val="000000"/>
          <w:sz w:val="28"/>
          <w:szCs w:val="28"/>
          <w:lang w:val="ru-RU"/>
        </w:rPr>
        <w:t>-</w:t>
      </w:r>
      <w:proofErr w:type="spellStart"/>
      <w:r w:rsidRPr="001C0791">
        <w:rPr>
          <w:rFonts w:ascii="Times New Roman" w:hAnsi="Times New Roman"/>
          <w:color w:val="000000"/>
          <w:sz w:val="28"/>
          <w:szCs w:val="28"/>
        </w:rPr>
        <w:t>rossiyskih</w:t>
      </w:r>
      <w:proofErr w:type="spellEnd"/>
      <w:r w:rsidRPr="00F953AC">
        <w:rPr>
          <w:rFonts w:ascii="Times New Roman" w:hAnsi="Times New Roman"/>
          <w:color w:val="000000"/>
          <w:sz w:val="28"/>
          <w:szCs w:val="28"/>
          <w:lang w:val="ru-RU"/>
        </w:rPr>
        <w:t>-</w:t>
      </w:r>
      <w:proofErr w:type="spellStart"/>
      <w:r w:rsidRPr="001C0791">
        <w:rPr>
          <w:rFonts w:ascii="Times New Roman" w:hAnsi="Times New Roman"/>
          <w:color w:val="000000"/>
          <w:sz w:val="28"/>
          <w:szCs w:val="28"/>
        </w:rPr>
        <w:t>kompaniy</w:t>
      </w:r>
      <w:proofErr w:type="spellEnd"/>
      <w:r w:rsidRPr="00F953AC">
        <w:rPr>
          <w:rFonts w:ascii="Times New Roman" w:hAnsi="Times New Roman"/>
          <w:color w:val="000000"/>
          <w:sz w:val="28"/>
          <w:szCs w:val="28"/>
          <w:lang w:val="ru-RU"/>
        </w:rPr>
        <w:t xml:space="preserve"> </w:t>
      </w:r>
      <w:r w:rsidR="00F953AC" w:rsidRPr="00F953AC">
        <w:rPr>
          <w:rFonts w:ascii="Times New Roman" w:hAnsi="Times New Roman"/>
          <w:color w:val="000000"/>
          <w:sz w:val="28"/>
          <w:szCs w:val="28"/>
          <w:lang w:val="ru-RU"/>
        </w:rPr>
        <w:t>(</w:t>
      </w:r>
      <w:r w:rsidR="00F953AC">
        <w:rPr>
          <w:rFonts w:ascii="Times New Roman" w:hAnsi="Times New Roman"/>
          <w:color w:val="000000"/>
          <w:sz w:val="28"/>
          <w:szCs w:val="28"/>
          <w:lang w:val="ru-RU"/>
        </w:rPr>
        <w:t xml:space="preserve">дата обращения: </w:t>
      </w:r>
      <w:proofErr w:type="gramStart"/>
      <w:r w:rsidR="00F953AC" w:rsidRPr="00F953AC">
        <w:rPr>
          <w:rFonts w:ascii="Times New Roman" w:hAnsi="Times New Roman"/>
          <w:color w:val="000000"/>
          <w:sz w:val="28"/>
          <w:szCs w:val="28"/>
          <w:lang w:val="ru-RU"/>
        </w:rPr>
        <w:t>06.</w:t>
      </w:r>
      <w:r w:rsidR="00F953AC">
        <w:rPr>
          <w:rFonts w:ascii="Times New Roman" w:hAnsi="Times New Roman"/>
          <w:color w:val="000000"/>
          <w:sz w:val="28"/>
          <w:szCs w:val="28"/>
          <w:lang w:val="ru-RU"/>
        </w:rPr>
        <w:t>02.2024 )</w:t>
      </w:r>
      <w:proofErr w:type="gramEnd"/>
    </w:p>
    <w:p w14:paraId="4A2DC533" w14:textId="0BAFE039" w:rsidR="001C0791" w:rsidRPr="00F953AC" w:rsidRDefault="001C0791" w:rsidP="001C0791">
      <w:pPr>
        <w:shd w:val="clear" w:color="auto" w:fill="FFFFFF"/>
        <w:spacing w:after="0" w:line="288" w:lineRule="auto"/>
        <w:ind w:firstLine="709"/>
        <w:jc w:val="both"/>
        <w:rPr>
          <w:rFonts w:ascii="Times New Roman" w:hAnsi="Times New Roman"/>
          <w:color w:val="000000"/>
          <w:sz w:val="28"/>
          <w:szCs w:val="28"/>
          <w:lang w:val="ru-RU"/>
        </w:rPr>
      </w:pPr>
      <w:r>
        <w:rPr>
          <w:rFonts w:ascii="Times New Roman" w:hAnsi="Times New Roman"/>
          <w:color w:val="000000"/>
          <w:sz w:val="28"/>
          <w:szCs w:val="28"/>
          <w:lang w:val="ru-RU"/>
        </w:rPr>
        <w:t>3. Антонов Д.С</w:t>
      </w:r>
      <w:r w:rsidRPr="001C0791">
        <w:rPr>
          <w:rFonts w:ascii="Times New Roman" w:hAnsi="Times New Roman"/>
          <w:color w:val="000000"/>
          <w:sz w:val="28"/>
          <w:szCs w:val="28"/>
          <w:lang w:val="ru-RU"/>
        </w:rPr>
        <w:t>.</w:t>
      </w:r>
      <w:r>
        <w:rPr>
          <w:rFonts w:ascii="Times New Roman" w:hAnsi="Times New Roman"/>
          <w:color w:val="000000"/>
          <w:sz w:val="28"/>
          <w:szCs w:val="28"/>
          <w:lang w:val="ru-RU"/>
        </w:rPr>
        <w:t xml:space="preserve"> </w:t>
      </w:r>
      <w:proofErr w:type="spellStart"/>
      <w:r>
        <w:rPr>
          <w:rFonts w:ascii="Times New Roman" w:hAnsi="Times New Roman"/>
          <w:color w:val="000000"/>
          <w:sz w:val="28"/>
          <w:szCs w:val="28"/>
          <w:lang w:val="ru-RU"/>
        </w:rPr>
        <w:t>Рыклин</w:t>
      </w:r>
      <w:proofErr w:type="spellEnd"/>
      <w:r>
        <w:rPr>
          <w:rFonts w:ascii="Times New Roman" w:hAnsi="Times New Roman"/>
          <w:color w:val="000000"/>
          <w:sz w:val="28"/>
          <w:szCs w:val="28"/>
          <w:lang w:val="ru-RU"/>
        </w:rPr>
        <w:t xml:space="preserve"> К.А. Богатырев С.Ю.</w:t>
      </w:r>
      <w:r w:rsidRPr="001C0791">
        <w:rPr>
          <w:rFonts w:ascii="Times New Roman" w:hAnsi="Times New Roman"/>
          <w:color w:val="000000"/>
          <w:sz w:val="28"/>
          <w:szCs w:val="28"/>
          <w:lang w:val="ru-RU"/>
        </w:rPr>
        <w:t xml:space="preserve"> Практическое применение поведенческих финансов для анализа стоимостных</w:t>
      </w:r>
      <w:r>
        <w:rPr>
          <w:rFonts w:ascii="Times New Roman" w:hAnsi="Times New Roman"/>
          <w:color w:val="000000"/>
          <w:sz w:val="28"/>
          <w:szCs w:val="28"/>
          <w:lang w:val="ru-RU"/>
        </w:rPr>
        <w:t xml:space="preserve"> </w:t>
      </w:r>
      <w:r w:rsidRPr="001C0791">
        <w:rPr>
          <w:rFonts w:ascii="Times New Roman" w:hAnsi="Times New Roman"/>
          <w:color w:val="000000"/>
          <w:sz w:val="28"/>
          <w:szCs w:val="28"/>
          <w:lang w:val="ru-RU"/>
        </w:rPr>
        <w:t>аномалий</w:t>
      </w:r>
      <w:r>
        <w:rPr>
          <w:rFonts w:ascii="Times New Roman" w:hAnsi="Times New Roman"/>
          <w:color w:val="000000"/>
          <w:sz w:val="28"/>
          <w:szCs w:val="28"/>
          <w:lang w:val="ru-RU"/>
        </w:rPr>
        <w:t xml:space="preserve">. </w:t>
      </w:r>
      <w:r>
        <w:rPr>
          <w:rFonts w:ascii="Times New Roman" w:hAnsi="Times New Roman"/>
          <w:color w:val="000000"/>
          <w:sz w:val="28"/>
          <w:szCs w:val="28"/>
        </w:rPr>
        <w:t>URL</w:t>
      </w:r>
      <w:r w:rsidRPr="00F953AC">
        <w:rPr>
          <w:rFonts w:ascii="Times New Roman" w:hAnsi="Times New Roman"/>
          <w:color w:val="000000"/>
          <w:sz w:val="28"/>
          <w:szCs w:val="28"/>
          <w:lang w:val="ru-RU"/>
        </w:rPr>
        <w:t>:</w:t>
      </w:r>
      <w:r w:rsidRPr="00F953AC">
        <w:rPr>
          <w:lang w:val="ru-RU"/>
        </w:rPr>
        <w:t xml:space="preserve"> </w:t>
      </w:r>
      <w:hyperlink r:id="rId14" w:history="1">
        <w:r w:rsidRPr="00B6392F">
          <w:rPr>
            <w:rStyle w:val="a5"/>
            <w:rFonts w:ascii="Times New Roman" w:hAnsi="Times New Roman"/>
            <w:sz w:val="28"/>
            <w:szCs w:val="28"/>
          </w:rPr>
          <w:t>https</w:t>
        </w:r>
        <w:r w:rsidRPr="00F953AC">
          <w:rPr>
            <w:rStyle w:val="a5"/>
            <w:rFonts w:ascii="Times New Roman" w:hAnsi="Times New Roman"/>
            <w:sz w:val="28"/>
            <w:szCs w:val="28"/>
            <w:lang w:val="ru-RU"/>
          </w:rPr>
          <w:t>://</w:t>
        </w:r>
        <w:proofErr w:type="spellStart"/>
        <w:r w:rsidRPr="00B6392F">
          <w:rPr>
            <w:rStyle w:val="a5"/>
            <w:rFonts w:ascii="Times New Roman" w:hAnsi="Times New Roman"/>
            <w:sz w:val="28"/>
            <w:szCs w:val="28"/>
          </w:rPr>
          <w:t>cyberleninka</w:t>
        </w:r>
        <w:proofErr w:type="spellEnd"/>
        <w:r w:rsidRPr="00F953AC">
          <w:rPr>
            <w:rStyle w:val="a5"/>
            <w:rFonts w:ascii="Times New Roman" w:hAnsi="Times New Roman"/>
            <w:sz w:val="28"/>
            <w:szCs w:val="28"/>
            <w:lang w:val="ru-RU"/>
          </w:rPr>
          <w:t>.</w:t>
        </w:r>
        <w:proofErr w:type="spellStart"/>
        <w:r w:rsidRPr="00B6392F">
          <w:rPr>
            <w:rStyle w:val="a5"/>
            <w:rFonts w:ascii="Times New Roman" w:hAnsi="Times New Roman"/>
            <w:sz w:val="28"/>
            <w:szCs w:val="28"/>
          </w:rPr>
          <w:t>ru</w:t>
        </w:r>
        <w:proofErr w:type="spellEnd"/>
        <w:r w:rsidRPr="00F953AC">
          <w:rPr>
            <w:rStyle w:val="a5"/>
            <w:rFonts w:ascii="Times New Roman" w:hAnsi="Times New Roman"/>
            <w:sz w:val="28"/>
            <w:szCs w:val="28"/>
            <w:lang w:val="ru-RU"/>
          </w:rPr>
          <w:t>/</w:t>
        </w:r>
        <w:r w:rsidRPr="00B6392F">
          <w:rPr>
            <w:rStyle w:val="a5"/>
            <w:rFonts w:ascii="Times New Roman" w:hAnsi="Times New Roman"/>
            <w:sz w:val="28"/>
            <w:szCs w:val="28"/>
          </w:rPr>
          <w:t>article</w:t>
        </w:r>
        <w:r w:rsidRPr="00F953AC">
          <w:rPr>
            <w:rStyle w:val="a5"/>
            <w:rFonts w:ascii="Times New Roman" w:hAnsi="Times New Roman"/>
            <w:sz w:val="28"/>
            <w:szCs w:val="28"/>
            <w:lang w:val="ru-RU"/>
          </w:rPr>
          <w:t>/</w:t>
        </w:r>
        <w:r w:rsidRPr="00B6392F">
          <w:rPr>
            <w:rStyle w:val="a5"/>
            <w:rFonts w:ascii="Times New Roman" w:hAnsi="Times New Roman"/>
            <w:sz w:val="28"/>
            <w:szCs w:val="28"/>
          </w:rPr>
          <w:t>n</w:t>
        </w:r>
        <w:r w:rsidRPr="00F953AC">
          <w:rPr>
            <w:rStyle w:val="a5"/>
            <w:rFonts w:ascii="Times New Roman" w:hAnsi="Times New Roman"/>
            <w:sz w:val="28"/>
            <w:szCs w:val="28"/>
            <w:lang w:val="ru-RU"/>
          </w:rPr>
          <w:t>/</w:t>
        </w:r>
        <w:proofErr w:type="spellStart"/>
        <w:r w:rsidRPr="00B6392F">
          <w:rPr>
            <w:rStyle w:val="a5"/>
            <w:rFonts w:ascii="Times New Roman" w:hAnsi="Times New Roman"/>
            <w:sz w:val="28"/>
            <w:szCs w:val="28"/>
          </w:rPr>
          <w:t>prakticheskoe</w:t>
        </w:r>
        <w:proofErr w:type="spellEnd"/>
        <w:r w:rsidRPr="00F953AC">
          <w:rPr>
            <w:rStyle w:val="a5"/>
            <w:rFonts w:ascii="Times New Roman" w:hAnsi="Times New Roman"/>
            <w:sz w:val="28"/>
            <w:szCs w:val="28"/>
            <w:lang w:val="ru-RU"/>
          </w:rPr>
          <w:t>-</w:t>
        </w:r>
        <w:proofErr w:type="spellStart"/>
        <w:r w:rsidRPr="00B6392F">
          <w:rPr>
            <w:rStyle w:val="a5"/>
            <w:rFonts w:ascii="Times New Roman" w:hAnsi="Times New Roman"/>
            <w:sz w:val="28"/>
            <w:szCs w:val="28"/>
          </w:rPr>
          <w:t>primenenie</w:t>
        </w:r>
        <w:proofErr w:type="spellEnd"/>
        <w:r w:rsidRPr="00F953AC">
          <w:rPr>
            <w:rStyle w:val="a5"/>
            <w:rFonts w:ascii="Times New Roman" w:hAnsi="Times New Roman"/>
            <w:sz w:val="28"/>
            <w:szCs w:val="28"/>
            <w:lang w:val="ru-RU"/>
          </w:rPr>
          <w:t>-</w:t>
        </w:r>
        <w:proofErr w:type="spellStart"/>
        <w:r w:rsidRPr="00B6392F">
          <w:rPr>
            <w:rStyle w:val="a5"/>
            <w:rFonts w:ascii="Times New Roman" w:hAnsi="Times New Roman"/>
            <w:sz w:val="28"/>
            <w:szCs w:val="28"/>
          </w:rPr>
          <w:t>povedencheskih</w:t>
        </w:r>
        <w:proofErr w:type="spellEnd"/>
        <w:r w:rsidRPr="00F953AC">
          <w:rPr>
            <w:rStyle w:val="a5"/>
            <w:rFonts w:ascii="Times New Roman" w:hAnsi="Times New Roman"/>
            <w:sz w:val="28"/>
            <w:szCs w:val="28"/>
            <w:lang w:val="ru-RU"/>
          </w:rPr>
          <w:t>-</w:t>
        </w:r>
        <w:proofErr w:type="spellStart"/>
        <w:r w:rsidRPr="00B6392F">
          <w:rPr>
            <w:rStyle w:val="a5"/>
            <w:rFonts w:ascii="Times New Roman" w:hAnsi="Times New Roman"/>
            <w:sz w:val="28"/>
            <w:szCs w:val="28"/>
          </w:rPr>
          <w:t>finansov</w:t>
        </w:r>
        <w:proofErr w:type="spellEnd"/>
        <w:r w:rsidRPr="00F953AC">
          <w:rPr>
            <w:rStyle w:val="a5"/>
            <w:rFonts w:ascii="Times New Roman" w:hAnsi="Times New Roman"/>
            <w:sz w:val="28"/>
            <w:szCs w:val="28"/>
            <w:lang w:val="ru-RU"/>
          </w:rPr>
          <w:t>-</w:t>
        </w:r>
        <w:proofErr w:type="spellStart"/>
        <w:r w:rsidRPr="00B6392F">
          <w:rPr>
            <w:rStyle w:val="a5"/>
            <w:rFonts w:ascii="Times New Roman" w:hAnsi="Times New Roman"/>
            <w:sz w:val="28"/>
            <w:szCs w:val="28"/>
          </w:rPr>
          <w:t>dlya</w:t>
        </w:r>
        <w:proofErr w:type="spellEnd"/>
        <w:r w:rsidRPr="00F953AC">
          <w:rPr>
            <w:rStyle w:val="a5"/>
            <w:rFonts w:ascii="Times New Roman" w:hAnsi="Times New Roman"/>
            <w:sz w:val="28"/>
            <w:szCs w:val="28"/>
            <w:lang w:val="ru-RU"/>
          </w:rPr>
          <w:t>-</w:t>
        </w:r>
        <w:proofErr w:type="spellStart"/>
        <w:r w:rsidRPr="00B6392F">
          <w:rPr>
            <w:rStyle w:val="a5"/>
            <w:rFonts w:ascii="Times New Roman" w:hAnsi="Times New Roman"/>
            <w:sz w:val="28"/>
            <w:szCs w:val="28"/>
          </w:rPr>
          <w:t>analiza</w:t>
        </w:r>
        <w:proofErr w:type="spellEnd"/>
        <w:r w:rsidRPr="00F953AC">
          <w:rPr>
            <w:rStyle w:val="a5"/>
            <w:rFonts w:ascii="Times New Roman" w:hAnsi="Times New Roman"/>
            <w:sz w:val="28"/>
            <w:szCs w:val="28"/>
            <w:lang w:val="ru-RU"/>
          </w:rPr>
          <w:t>-</w:t>
        </w:r>
        <w:proofErr w:type="spellStart"/>
        <w:r w:rsidRPr="00B6392F">
          <w:rPr>
            <w:rStyle w:val="a5"/>
            <w:rFonts w:ascii="Times New Roman" w:hAnsi="Times New Roman"/>
            <w:sz w:val="28"/>
            <w:szCs w:val="28"/>
          </w:rPr>
          <w:t>stoimostnyh</w:t>
        </w:r>
        <w:proofErr w:type="spellEnd"/>
        <w:r w:rsidRPr="00F953AC">
          <w:rPr>
            <w:rStyle w:val="a5"/>
            <w:rFonts w:ascii="Times New Roman" w:hAnsi="Times New Roman"/>
            <w:sz w:val="28"/>
            <w:szCs w:val="28"/>
            <w:lang w:val="ru-RU"/>
          </w:rPr>
          <w:t>-</w:t>
        </w:r>
        <w:proofErr w:type="spellStart"/>
        <w:r w:rsidRPr="00B6392F">
          <w:rPr>
            <w:rStyle w:val="a5"/>
            <w:rFonts w:ascii="Times New Roman" w:hAnsi="Times New Roman"/>
            <w:sz w:val="28"/>
            <w:szCs w:val="28"/>
          </w:rPr>
          <w:t>anomaliy</w:t>
        </w:r>
        <w:proofErr w:type="spellEnd"/>
        <w:r w:rsidRPr="00F953AC">
          <w:rPr>
            <w:rStyle w:val="a5"/>
            <w:rFonts w:ascii="Times New Roman" w:hAnsi="Times New Roman"/>
            <w:sz w:val="28"/>
            <w:szCs w:val="28"/>
            <w:lang w:val="ru-RU"/>
          </w:rPr>
          <w:t>/</w:t>
        </w:r>
        <w:r w:rsidRPr="00B6392F">
          <w:rPr>
            <w:rStyle w:val="a5"/>
            <w:rFonts w:ascii="Times New Roman" w:hAnsi="Times New Roman"/>
            <w:sz w:val="28"/>
            <w:szCs w:val="28"/>
          </w:rPr>
          <w:t>viewer</w:t>
        </w:r>
      </w:hyperlink>
      <w:r w:rsidR="00F953AC">
        <w:rPr>
          <w:rStyle w:val="a5"/>
          <w:rFonts w:ascii="Times New Roman" w:hAnsi="Times New Roman"/>
          <w:sz w:val="28"/>
          <w:szCs w:val="28"/>
          <w:lang w:val="ru-RU"/>
        </w:rPr>
        <w:t xml:space="preserve"> </w:t>
      </w:r>
      <w:r w:rsidR="00F953AC" w:rsidRPr="00F953AC">
        <w:rPr>
          <w:rFonts w:ascii="Times New Roman" w:hAnsi="Times New Roman"/>
          <w:color w:val="000000"/>
          <w:sz w:val="28"/>
          <w:szCs w:val="28"/>
          <w:lang w:val="ru-RU"/>
        </w:rPr>
        <w:t>(</w:t>
      </w:r>
      <w:r w:rsidR="00F953AC">
        <w:rPr>
          <w:rFonts w:ascii="Times New Roman" w:hAnsi="Times New Roman"/>
          <w:color w:val="000000"/>
          <w:sz w:val="28"/>
          <w:szCs w:val="28"/>
          <w:lang w:val="ru-RU"/>
        </w:rPr>
        <w:t xml:space="preserve">дата обращения: </w:t>
      </w:r>
      <w:r w:rsidR="00F953AC" w:rsidRPr="00F953AC">
        <w:rPr>
          <w:rFonts w:ascii="Times New Roman" w:hAnsi="Times New Roman"/>
          <w:color w:val="000000"/>
          <w:sz w:val="28"/>
          <w:szCs w:val="28"/>
          <w:lang w:val="ru-RU"/>
        </w:rPr>
        <w:t>06.</w:t>
      </w:r>
      <w:r w:rsidR="00F953AC">
        <w:rPr>
          <w:rFonts w:ascii="Times New Roman" w:hAnsi="Times New Roman"/>
          <w:color w:val="000000"/>
          <w:sz w:val="28"/>
          <w:szCs w:val="28"/>
          <w:lang w:val="ru-RU"/>
        </w:rPr>
        <w:t>02.2024)</w:t>
      </w:r>
    </w:p>
    <w:p w14:paraId="22807A96" w14:textId="0948C3BA" w:rsidR="001C0791" w:rsidRPr="001C0791" w:rsidRDefault="001C0791" w:rsidP="001C0791">
      <w:pPr>
        <w:shd w:val="clear" w:color="auto" w:fill="FFFFFF"/>
        <w:spacing w:after="0" w:line="288" w:lineRule="auto"/>
        <w:ind w:firstLine="709"/>
        <w:jc w:val="both"/>
        <w:rPr>
          <w:rFonts w:ascii="Times New Roman" w:hAnsi="Times New Roman"/>
          <w:color w:val="000000"/>
          <w:sz w:val="28"/>
          <w:szCs w:val="28"/>
          <w:lang w:val="ru-RU"/>
        </w:rPr>
      </w:pPr>
      <w:r>
        <w:rPr>
          <w:rFonts w:ascii="Times New Roman" w:hAnsi="Times New Roman"/>
          <w:color w:val="000000"/>
          <w:sz w:val="28"/>
          <w:szCs w:val="28"/>
          <w:lang w:val="ru-RU"/>
        </w:rPr>
        <w:t xml:space="preserve">4. Меир </w:t>
      </w:r>
      <w:proofErr w:type="spellStart"/>
      <w:r>
        <w:rPr>
          <w:rFonts w:ascii="Times New Roman" w:hAnsi="Times New Roman"/>
          <w:color w:val="000000"/>
          <w:sz w:val="28"/>
          <w:szCs w:val="28"/>
          <w:lang w:val="ru-RU"/>
        </w:rPr>
        <w:t>Статман</w:t>
      </w:r>
      <w:proofErr w:type="spellEnd"/>
      <w:r w:rsidRPr="001C0791">
        <w:rPr>
          <w:rFonts w:ascii="Times New Roman" w:hAnsi="Times New Roman"/>
          <w:color w:val="000000"/>
          <w:sz w:val="28"/>
          <w:szCs w:val="28"/>
          <w:lang w:val="ru-RU"/>
        </w:rPr>
        <w:t>.</w:t>
      </w:r>
      <w:r>
        <w:rPr>
          <w:rFonts w:ascii="Times New Roman" w:hAnsi="Times New Roman"/>
          <w:color w:val="000000"/>
          <w:sz w:val="28"/>
          <w:szCs w:val="28"/>
          <w:lang w:val="ru-RU"/>
        </w:rPr>
        <w:t xml:space="preserve"> Кеннет Л. Фишер. Дениз </w:t>
      </w:r>
      <w:proofErr w:type="spellStart"/>
      <w:r>
        <w:rPr>
          <w:rFonts w:ascii="Times New Roman" w:hAnsi="Times New Roman"/>
          <w:color w:val="000000"/>
          <w:sz w:val="28"/>
          <w:szCs w:val="28"/>
          <w:lang w:val="ru-RU"/>
        </w:rPr>
        <w:t>Энджинер</w:t>
      </w:r>
      <w:proofErr w:type="spellEnd"/>
      <w:r>
        <w:rPr>
          <w:rFonts w:ascii="Times New Roman" w:hAnsi="Times New Roman"/>
          <w:color w:val="000000"/>
          <w:sz w:val="28"/>
          <w:szCs w:val="28"/>
          <w:lang w:val="ru-RU"/>
        </w:rPr>
        <w:t xml:space="preserve"> </w:t>
      </w:r>
      <w:r w:rsidRPr="001C0791">
        <w:rPr>
          <w:rFonts w:ascii="Times New Roman" w:hAnsi="Times New Roman"/>
          <w:color w:val="000000"/>
          <w:sz w:val="28"/>
          <w:szCs w:val="28"/>
          <w:lang w:val="ru-RU"/>
        </w:rPr>
        <w:t>Влияние в модели ценообразования на поведенческие активы</w:t>
      </w:r>
      <w:r>
        <w:rPr>
          <w:rFonts w:ascii="Times New Roman" w:hAnsi="Times New Roman"/>
          <w:color w:val="000000"/>
          <w:sz w:val="28"/>
          <w:szCs w:val="28"/>
          <w:lang w:val="ru-RU"/>
        </w:rPr>
        <w:t xml:space="preserve"> </w:t>
      </w:r>
      <w:r>
        <w:rPr>
          <w:rFonts w:ascii="Times New Roman" w:hAnsi="Times New Roman"/>
          <w:color w:val="000000"/>
          <w:sz w:val="28"/>
          <w:szCs w:val="28"/>
        </w:rPr>
        <w:t>URL</w:t>
      </w:r>
      <w:r w:rsidRPr="001C0791">
        <w:rPr>
          <w:rFonts w:ascii="Times New Roman" w:hAnsi="Times New Roman"/>
          <w:color w:val="000000"/>
          <w:sz w:val="28"/>
          <w:szCs w:val="28"/>
          <w:lang w:val="ru-RU"/>
        </w:rPr>
        <w:t>:</w:t>
      </w:r>
      <w:r w:rsidRPr="001C0791">
        <w:rPr>
          <w:lang w:val="ru-RU"/>
        </w:rPr>
        <w:t xml:space="preserve"> </w:t>
      </w:r>
      <w:hyperlink r:id="rId15" w:history="1">
        <w:r w:rsidR="00F953AC" w:rsidRPr="00B6392F">
          <w:rPr>
            <w:rStyle w:val="a5"/>
            <w:rFonts w:ascii="Times New Roman" w:hAnsi="Times New Roman"/>
            <w:sz w:val="28"/>
            <w:szCs w:val="28"/>
          </w:rPr>
          <w:t>https</w:t>
        </w:r>
        <w:r w:rsidR="00F953AC" w:rsidRPr="00B6392F">
          <w:rPr>
            <w:rStyle w:val="a5"/>
            <w:rFonts w:ascii="Times New Roman" w:hAnsi="Times New Roman"/>
            <w:sz w:val="28"/>
            <w:szCs w:val="28"/>
            <w:lang w:val="ru-RU"/>
          </w:rPr>
          <w:t>://</w:t>
        </w:r>
        <w:r w:rsidR="00F953AC" w:rsidRPr="00B6392F">
          <w:rPr>
            <w:rStyle w:val="a5"/>
            <w:rFonts w:ascii="Times New Roman" w:hAnsi="Times New Roman"/>
            <w:sz w:val="28"/>
            <w:szCs w:val="28"/>
          </w:rPr>
          <w:t>papers</w:t>
        </w:r>
        <w:r w:rsidR="00F953AC" w:rsidRPr="00B6392F">
          <w:rPr>
            <w:rStyle w:val="a5"/>
            <w:rFonts w:ascii="Times New Roman" w:hAnsi="Times New Roman"/>
            <w:sz w:val="28"/>
            <w:szCs w:val="28"/>
            <w:lang w:val="ru-RU"/>
          </w:rPr>
          <w:t>.</w:t>
        </w:r>
        <w:proofErr w:type="spellStart"/>
        <w:r w:rsidR="00F953AC" w:rsidRPr="00B6392F">
          <w:rPr>
            <w:rStyle w:val="a5"/>
            <w:rFonts w:ascii="Times New Roman" w:hAnsi="Times New Roman"/>
            <w:sz w:val="28"/>
            <w:szCs w:val="28"/>
          </w:rPr>
          <w:t>ssrn</w:t>
        </w:r>
        <w:proofErr w:type="spellEnd"/>
        <w:r w:rsidR="00F953AC" w:rsidRPr="00B6392F">
          <w:rPr>
            <w:rStyle w:val="a5"/>
            <w:rFonts w:ascii="Times New Roman" w:hAnsi="Times New Roman"/>
            <w:sz w:val="28"/>
            <w:szCs w:val="28"/>
            <w:lang w:val="ru-RU"/>
          </w:rPr>
          <w:t>.</w:t>
        </w:r>
        <w:r w:rsidR="00F953AC" w:rsidRPr="00B6392F">
          <w:rPr>
            <w:rStyle w:val="a5"/>
            <w:rFonts w:ascii="Times New Roman" w:hAnsi="Times New Roman"/>
            <w:sz w:val="28"/>
            <w:szCs w:val="28"/>
          </w:rPr>
          <w:t>com</w:t>
        </w:r>
        <w:r w:rsidR="00F953AC" w:rsidRPr="00B6392F">
          <w:rPr>
            <w:rStyle w:val="a5"/>
            <w:rFonts w:ascii="Times New Roman" w:hAnsi="Times New Roman"/>
            <w:sz w:val="28"/>
            <w:szCs w:val="28"/>
            <w:lang w:val="ru-RU"/>
          </w:rPr>
          <w:t>/</w:t>
        </w:r>
        <w:r w:rsidR="00F953AC" w:rsidRPr="00B6392F">
          <w:rPr>
            <w:rStyle w:val="a5"/>
            <w:rFonts w:ascii="Times New Roman" w:hAnsi="Times New Roman"/>
            <w:sz w:val="28"/>
            <w:szCs w:val="28"/>
          </w:rPr>
          <w:t>sol</w:t>
        </w:r>
        <w:r w:rsidR="00F953AC" w:rsidRPr="00B6392F">
          <w:rPr>
            <w:rStyle w:val="a5"/>
            <w:rFonts w:ascii="Times New Roman" w:hAnsi="Times New Roman"/>
            <w:sz w:val="28"/>
            <w:szCs w:val="28"/>
            <w:lang w:val="ru-RU"/>
          </w:rPr>
          <w:t>3/</w:t>
        </w:r>
        <w:r w:rsidR="00F953AC" w:rsidRPr="00B6392F">
          <w:rPr>
            <w:rStyle w:val="a5"/>
            <w:rFonts w:ascii="Times New Roman" w:hAnsi="Times New Roman"/>
            <w:sz w:val="28"/>
            <w:szCs w:val="28"/>
          </w:rPr>
          <w:t>papers</w:t>
        </w:r>
        <w:r w:rsidR="00F953AC" w:rsidRPr="00B6392F">
          <w:rPr>
            <w:rStyle w:val="a5"/>
            <w:rFonts w:ascii="Times New Roman" w:hAnsi="Times New Roman"/>
            <w:sz w:val="28"/>
            <w:szCs w:val="28"/>
            <w:lang w:val="ru-RU"/>
          </w:rPr>
          <w:t>.</w:t>
        </w:r>
        <w:r w:rsidR="00F953AC" w:rsidRPr="00B6392F">
          <w:rPr>
            <w:rStyle w:val="a5"/>
            <w:rFonts w:ascii="Times New Roman" w:hAnsi="Times New Roman"/>
            <w:sz w:val="28"/>
            <w:szCs w:val="28"/>
          </w:rPr>
          <w:t>cfm</w:t>
        </w:r>
        <w:r w:rsidR="00F953AC" w:rsidRPr="00B6392F">
          <w:rPr>
            <w:rStyle w:val="a5"/>
            <w:rFonts w:ascii="Times New Roman" w:hAnsi="Times New Roman"/>
            <w:sz w:val="28"/>
            <w:szCs w:val="28"/>
            <w:lang w:val="ru-RU"/>
          </w:rPr>
          <w:t>?</w:t>
        </w:r>
        <w:r w:rsidR="00F953AC" w:rsidRPr="00B6392F">
          <w:rPr>
            <w:rStyle w:val="a5"/>
            <w:rFonts w:ascii="Times New Roman" w:hAnsi="Times New Roman"/>
            <w:sz w:val="28"/>
            <w:szCs w:val="28"/>
          </w:rPr>
          <w:t>abstract</w:t>
        </w:r>
        <w:r w:rsidR="00F953AC" w:rsidRPr="00B6392F">
          <w:rPr>
            <w:rStyle w:val="a5"/>
            <w:rFonts w:ascii="Times New Roman" w:hAnsi="Times New Roman"/>
            <w:sz w:val="28"/>
            <w:szCs w:val="28"/>
            <w:lang w:val="ru-RU"/>
          </w:rPr>
          <w:t>_</w:t>
        </w:r>
        <w:r w:rsidR="00F953AC" w:rsidRPr="00B6392F">
          <w:rPr>
            <w:rStyle w:val="a5"/>
            <w:rFonts w:ascii="Times New Roman" w:hAnsi="Times New Roman"/>
            <w:sz w:val="28"/>
            <w:szCs w:val="28"/>
          </w:rPr>
          <w:t>id</w:t>
        </w:r>
        <w:r w:rsidR="00F953AC" w:rsidRPr="00B6392F">
          <w:rPr>
            <w:rStyle w:val="a5"/>
            <w:rFonts w:ascii="Times New Roman" w:hAnsi="Times New Roman"/>
            <w:sz w:val="28"/>
            <w:szCs w:val="28"/>
            <w:lang w:val="ru-RU"/>
          </w:rPr>
          <w:t>=1094070</w:t>
        </w:r>
      </w:hyperlink>
      <w:r w:rsidR="00F953AC">
        <w:rPr>
          <w:rFonts w:ascii="Times New Roman" w:hAnsi="Times New Roman"/>
          <w:color w:val="000000"/>
          <w:sz w:val="28"/>
          <w:szCs w:val="28"/>
          <w:lang w:val="ru-RU"/>
        </w:rPr>
        <w:t xml:space="preserve"> </w:t>
      </w:r>
      <w:r w:rsidR="00F953AC" w:rsidRPr="00F953AC">
        <w:rPr>
          <w:rFonts w:ascii="Times New Roman" w:hAnsi="Times New Roman"/>
          <w:color w:val="000000"/>
          <w:sz w:val="28"/>
          <w:szCs w:val="28"/>
          <w:lang w:val="ru-RU"/>
        </w:rPr>
        <w:t>(</w:t>
      </w:r>
      <w:r w:rsidR="00F953AC">
        <w:rPr>
          <w:rFonts w:ascii="Times New Roman" w:hAnsi="Times New Roman"/>
          <w:color w:val="000000"/>
          <w:sz w:val="28"/>
          <w:szCs w:val="28"/>
          <w:lang w:val="ru-RU"/>
        </w:rPr>
        <w:t xml:space="preserve">дата обращения: </w:t>
      </w:r>
      <w:r w:rsidR="00F953AC" w:rsidRPr="00F953AC">
        <w:rPr>
          <w:rFonts w:ascii="Times New Roman" w:hAnsi="Times New Roman"/>
          <w:color w:val="000000"/>
          <w:sz w:val="28"/>
          <w:szCs w:val="28"/>
          <w:lang w:val="ru-RU"/>
        </w:rPr>
        <w:t>06.</w:t>
      </w:r>
      <w:r w:rsidR="00F953AC">
        <w:rPr>
          <w:rFonts w:ascii="Times New Roman" w:hAnsi="Times New Roman"/>
          <w:color w:val="000000"/>
          <w:sz w:val="28"/>
          <w:szCs w:val="28"/>
          <w:lang w:val="ru-RU"/>
        </w:rPr>
        <w:t>02.2024)</w:t>
      </w:r>
    </w:p>
    <w:p w14:paraId="3CE0FFB5" w14:textId="6813C2B0" w:rsidR="001C0791" w:rsidRDefault="001C0791" w:rsidP="001C0791">
      <w:pPr>
        <w:shd w:val="clear" w:color="auto" w:fill="FFFFFF"/>
        <w:spacing w:after="0" w:line="288" w:lineRule="auto"/>
        <w:ind w:firstLine="709"/>
        <w:jc w:val="both"/>
        <w:rPr>
          <w:rFonts w:ascii="Times New Roman" w:hAnsi="Times New Roman"/>
          <w:color w:val="000000"/>
          <w:sz w:val="28"/>
          <w:szCs w:val="28"/>
          <w:lang w:val="ru-RU"/>
        </w:rPr>
      </w:pPr>
      <w:r>
        <w:rPr>
          <w:rFonts w:ascii="Times New Roman" w:hAnsi="Times New Roman"/>
          <w:color w:val="000000"/>
          <w:sz w:val="28"/>
          <w:szCs w:val="28"/>
          <w:lang w:val="ru-RU"/>
        </w:rPr>
        <w:t xml:space="preserve">5. </w:t>
      </w:r>
      <w:proofErr w:type="spellStart"/>
      <w:r>
        <w:rPr>
          <w:rFonts w:ascii="Times New Roman" w:hAnsi="Times New Roman"/>
          <w:color w:val="000000"/>
          <w:sz w:val="28"/>
          <w:szCs w:val="28"/>
          <w:lang w:val="ru-RU"/>
        </w:rPr>
        <w:t>Рудык</w:t>
      </w:r>
      <w:proofErr w:type="spellEnd"/>
      <w:r>
        <w:rPr>
          <w:rFonts w:ascii="Times New Roman" w:hAnsi="Times New Roman"/>
          <w:color w:val="000000"/>
          <w:sz w:val="28"/>
          <w:szCs w:val="28"/>
          <w:lang w:val="ru-RU"/>
        </w:rPr>
        <w:t xml:space="preserve"> Н.Б.</w:t>
      </w:r>
      <w:r w:rsidRPr="001C0791">
        <w:rPr>
          <w:rFonts w:ascii="Times New Roman" w:hAnsi="Times New Roman"/>
          <w:color w:val="000000"/>
          <w:sz w:val="28"/>
          <w:szCs w:val="28"/>
          <w:lang w:val="ru-RU"/>
        </w:rPr>
        <w:t xml:space="preserve"> Поведенческие </w:t>
      </w:r>
      <w:r>
        <w:rPr>
          <w:rFonts w:ascii="Times New Roman" w:hAnsi="Times New Roman"/>
          <w:color w:val="000000"/>
          <w:sz w:val="28"/>
          <w:szCs w:val="28"/>
          <w:lang w:val="ru-RU"/>
        </w:rPr>
        <w:t>ф</w:t>
      </w:r>
      <w:r w:rsidRPr="001C0791">
        <w:rPr>
          <w:rFonts w:ascii="Times New Roman" w:hAnsi="Times New Roman"/>
          <w:color w:val="000000"/>
          <w:sz w:val="28"/>
          <w:szCs w:val="28"/>
          <w:lang w:val="ru-RU"/>
        </w:rPr>
        <w:t xml:space="preserve">инансы </w:t>
      </w:r>
      <w:r>
        <w:rPr>
          <w:rFonts w:ascii="Times New Roman" w:hAnsi="Times New Roman"/>
          <w:color w:val="000000"/>
          <w:sz w:val="28"/>
          <w:szCs w:val="28"/>
          <w:lang w:val="ru-RU"/>
        </w:rPr>
        <w:t>и</w:t>
      </w:r>
      <w:r w:rsidRPr="001C0791">
        <w:rPr>
          <w:rFonts w:ascii="Times New Roman" w:hAnsi="Times New Roman"/>
          <w:color w:val="000000"/>
          <w:sz w:val="28"/>
          <w:szCs w:val="28"/>
          <w:lang w:val="ru-RU"/>
        </w:rPr>
        <w:t xml:space="preserve">ли </w:t>
      </w:r>
      <w:r>
        <w:rPr>
          <w:rFonts w:ascii="Times New Roman" w:hAnsi="Times New Roman"/>
          <w:color w:val="000000"/>
          <w:sz w:val="28"/>
          <w:szCs w:val="28"/>
          <w:lang w:val="ru-RU"/>
        </w:rPr>
        <w:t>м</w:t>
      </w:r>
      <w:r w:rsidRPr="001C0791">
        <w:rPr>
          <w:rFonts w:ascii="Times New Roman" w:hAnsi="Times New Roman"/>
          <w:color w:val="000000"/>
          <w:sz w:val="28"/>
          <w:szCs w:val="28"/>
          <w:lang w:val="ru-RU"/>
        </w:rPr>
        <w:t xml:space="preserve">ежду </w:t>
      </w:r>
      <w:r>
        <w:rPr>
          <w:rFonts w:ascii="Times New Roman" w:hAnsi="Times New Roman"/>
          <w:color w:val="000000"/>
          <w:sz w:val="28"/>
          <w:szCs w:val="28"/>
          <w:lang w:val="ru-RU"/>
        </w:rPr>
        <w:t>с</w:t>
      </w:r>
      <w:r w:rsidRPr="001C0791">
        <w:rPr>
          <w:rFonts w:ascii="Times New Roman" w:hAnsi="Times New Roman"/>
          <w:color w:val="000000"/>
          <w:sz w:val="28"/>
          <w:szCs w:val="28"/>
          <w:lang w:val="ru-RU"/>
        </w:rPr>
        <w:t xml:space="preserve">трахом </w:t>
      </w:r>
      <w:r>
        <w:rPr>
          <w:rFonts w:ascii="Times New Roman" w:hAnsi="Times New Roman"/>
          <w:color w:val="000000"/>
          <w:sz w:val="28"/>
          <w:szCs w:val="28"/>
          <w:lang w:val="ru-RU"/>
        </w:rPr>
        <w:t>и</w:t>
      </w:r>
      <w:r w:rsidRPr="001C0791">
        <w:rPr>
          <w:rFonts w:ascii="Times New Roman" w:hAnsi="Times New Roman"/>
          <w:color w:val="000000"/>
          <w:sz w:val="28"/>
          <w:szCs w:val="28"/>
          <w:lang w:val="ru-RU"/>
        </w:rPr>
        <w:t xml:space="preserve"> </w:t>
      </w:r>
      <w:r>
        <w:rPr>
          <w:rFonts w:ascii="Times New Roman" w:hAnsi="Times New Roman"/>
          <w:color w:val="000000"/>
          <w:sz w:val="28"/>
          <w:szCs w:val="28"/>
          <w:lang w:val="ru-RU"/>
        </w:rPr>
        <w:t>а</w:t>
      </w:r>
      <w:r w:rsidRPr="001C0791">
        <w:rPr>
          <w:rFonts w:ascii="Times New Roman" w:hAnsi="Times New Roman"/>
          <w:color w:val="000000"/>
          <w:sz w:val="28"/>
          <w:szCs w:val="28"/>
          <w:lang w:val="ru-RU"/>
        </w:rPr>
        <w:t>лчностью</w:t>
      </w:r>
      <w:r>
        <w:rPr>
          <w:rFonts w:ascii="Times New Roman" w:hAnsi="Times New Roman"/>
          <w:color w:val="000000"/>
          <w:sz w:val="28"/>
          <w:szCs w:val="28"/>
          <w:lang w:val="ru-RU"/>
        </w:rPr>
        <w:t xml:space="preserve"> </w:t>
      </w:r>
      <w:r w:rsidRPr="001C0791">
        <w:rPr>
          <w:rFonts w:ascii="Times New Roman" w:hAnsi="Times New Roman"/>
          <w:color w:val="000000"/>
          <w:sz w:val="28"/>
          <w:szCs w:val="28"/>
          <w:lang w:val="ru-RU"/>
        </w:rPr>
        <w:t>М:. Дело, 2004</w:t>
      </w:r>
      <w:r>
        <w:rPr>
          <w:rFonts w:ascii="Times New Roman" w:hAnsi="Times New Roman"/>
          <w:color w:val="000000"/>
          <w:sz w:val="28"/>
          <w:szCs w:val="28"/>
          <w:lang w:val="ru-RU"/>
        </w:rPr>
        <w:t>г</w:t>
      </w:r>
      <w:r w:rsidRPr="001C0791">
        <w:rPr>
          <w:rFonts w:ascii="Times New Roman" w:hAnsi="Times New Roman"/>
          <w:color w:val="000000"/>
          <w:sz w:val="28"/>
          <w:szCs w:val="28"/>
          <w:lang w:val="ru-RU"/>
        </w:rPr>
        <w:t xml:space="preserve"> - 272 с.</w:t>
      </w:r>
    </w:p>
    <w:p w14:paraId="5920D545" w14:textId="0084BFB4" w:rsidR="001C0791" w:rsidRPr="00F953AC" w:rsidRDefault="001C0791" w:rsidP="001C0791">
      <w:pPr>
        <w:shd w:val="clear" w:color="auto" w:fill="FFFFFF"/>
        <w:spacing w:after="0" w:line="288" w:lineRule="auto"/>
        <w:ind w:firstLine="709"/>
        <w:jc w:val="both"/>
        <w:rPr>
          <w:rFonts w:ascii="Times New Roman" w:hAnsi="Times New Roman"/>
          <w:color w:val="000000"/>
          <w:sz w:val="28"/>
          <w:szCs w:val="28"/>
          <w:lang w:val="ru-RU"/>
        </w:rPr>
      </w:pPr>
      <w:r>
        <w:rPr>
          <w:rFonts w:ascii="Times New Roman" w:hAnsi="Times New Roman"/>
          <w:color w:val="000000"/>
          <w:sz w:val="28"/>
          <w:szCs w:val="28"/>
          <w:lang w:val="ru-RU"/>
        </w:rPr>
        <w:t xml:space="preserve">6. </w:t>
      </w:r>
      <w:r w:rsidRPr="001C0791">
        <w:rPr>
          <w:rFonts w:ascii="Times New Roman" w:hAnsi="Times New Roman"/>
          <w:color w:val="000000"/>
          <w:sz w:val="28"/>
          <w:szCs w:val="28"/>
          <w:lang w:val="ru-RU"/>
        </w:rPr>
        <w:t>Лебедева К.</w:t>
      </w:r>
      <w:r>
        <w:rPr>
          <w:rFonts w:ascii="Times New Roman" w:hAnsi="Times New Roman"/>
          <w:color w:val="000000"/>
          <w:sz w:val="28"/>
          <w:szCs w:val="28"/>
          <w:lang w:val="ru-RU"/>
        </w:rPr>
        <w:t>М.</w:t>
      </w:r>
      <w:r w:rsidRPr="001C0791">
        <w:rPr>
          <w:rFonts w:ascii="Times New Roman" w:hAnsi="Times New Roman"/>
          <w:color w:val="000000"/>
          <w:sz w:val="28"/>
          <w:szCs w:val="28"/>
          <w:lang w:val="ru-RU"/>
        </w:rPr>
        <w:t xml:space="preserve"> </w:t>
      </w:r>
      <w:r>
        <w:rPr>
          <w:rFonts w:ascii="Times New Roman" w:hAnsi="Times New Roman"/>
          <w:color w:val="000000"/>
          <w:sz w:val="28"/>
          <w:szCs w:val="28"/>
          <w:lang w:val="ru-RU"/>
        </w:rPr>
        <w:t>М</w:t>
      </w:r>
      <w:r w:rsidRPr="001C0791">
        <w:rPr>
          <w:rFonts w:ascii="Times New Roman" w:hAnsi="Times New Roman"/>
          <w:color w:val="000000"/>
          <w:sz w:val="28"/>
          <w:szCs w:val="28"/>
          <w:lang w:val="ru-RU"/>
        </w:rPr>
        <w:t>одели поведения инвесторов на развивающихся финансовых рынках</w:t>
      </w:r>
      <w:r>
        <w:rPr>
          <w:rFonts w:ascii="Times New Roman" w:hAnsi="Times New Roman"/>
          <w:color w:val="000000"/>
          <w:sz w:val="28"/>
          <w:szCs w:val="28"/>
          <w:lang w:val="ru-RU"/>
        </w:rPr>
        <w:t xml:space="preserve">. </w:t>
      </w:r>
      <w:r>
        <w:rPr>
          <w:rFonts w:ascii="Times New Roman" w:hAnsi="Times New Roman"/>
          <w:color w:val="000000"/>
          <w:sz w:val="28"/>
          <w:szCs w:val="28"/>
        </w:rPr>
        <w:t>URL</w:t>
      </w:r>
      <w:r w:rsidRPr="00F953AC">
        <w:rPr>
          <w:rFonts w:ascii="Times New Roman" w:hAnsi="Times New Roman"/>
          <w:color w:val="000000"/>
          <w:sz w:val="28"/>
          <w:szCs w:val="28"/>
          <w:lang w:val="ru-RU"/>
        </w:rPr>
        <w:t>:</w:t>
      </w:r>
      <w:r w:rsidRPr="00F953AC">
        <w:rPr>
          <w:lang w:val="ru-RU"/>
        </w:rPr>
        <w:t xml:space="preserve"> </w:t>
      </w:r>
      <w:hyperlink r:id="rId16" w:history="1">
        <w:r w:rsidRPr="00B6392F">
          <w:rPr>
            <w:rStyle w:val="a5"/>
            <w:rFonts w:ascii="Times New Roman" w:hAnsi="Times New Roman"/>
            <w:sz w:val="28"/>
            <w:szCs w:val="28"/>
          </w:rPr>
          <w:t>http</w:t>
        </w:r>
        <w:r w:rsidRPr="00F953AC">
          <w:rPr>
            <w:rStyle w:val="a5"/>
            <w:rFonts w:ascii="Times New Roman" w:hAnsi="Times New Roman"/>
            <w:sz w:val="28"/>
            <w:szCs w:val="28"/>
            <w:lang w:val="ru-RU"/>
          </w:rPr>
          <w:t>://</w:t>
        </w:r>
        <w:r w:rsidRPr="00B6392F">
          <w:rPr>
            <w:rStyle w:val="a5"/>
            <w:rFonts w:ascii="Times New Roman" w:hAnsi="Times New Roman"/>
            <w:sz w:val="28"/>
            <w:szCs w:val="28"/>
          </w:rPr>
          <w:t>www</w:t>
        </w:r>
        <w:r w:rsidRPr="00F953AC">
          <w:rPr>
            <w:rStyle w:val="a5"/>
            <w:rFonts w:ascii="Times New Roman" w:hAnsi="Times New Roman"/>
            <w:sz w:val="28"/>
            <w:szCs w:val="28"/>
            <w:lang w:val="ru-RU"/>
          </w:rPr>
          <w:t>.</w:t>
        </w:r>
        <w:r w:rsidRPr="00B6392F">
          <w:rPr>
            <w:rStyle w:val="a5"/>
            <w:rFonts w:ascii="Times New Roman" w:hAnsi="Times New Roman"/>
            <w:sz w:val="28"/>
            <w:szCs w:val="28"/>
          </w:rPr>
          <w:t>fa</w:t>
        </w:r>
        <w:r w:rsidRPr="00F953AC">
          <w:rPr>
            <w:rStyle w:val="a5"/>
            <w:rFonts w:ascii="Times New Roman" w:hAnsi="Times New Roman"/>
            <w:sz w:val="28"/>
            <w:szCs w:val="28"/>
            <w:lang w:val="ru-RU"/>
          </w:rPr>
          <w:t>.</w:t>
        </w:r>
        <w:proofErr w:type="spellStart"/>
        <w:r w:rsidRPr="00B6392F">
          <w:rPr>
            <w:rStyle w:val="a5"/>
            <w:rFonts w:ascii="Times New Roman" w:hAnsi="Times New Roman"/>
            <w:sz w:val="28"/>
            <w:szCs w:val="28"/>
          </w:rPr>
          <w:t>ru</w:t>
        </w:r>
        <w:proofErr w:type="spellEnd"/>
        <w:r w:rsidRPr="00F953AC">
          <w:rPr>
            <w:rStyle w:val="a5"/>
            <w:rFonts w:ascii="Times New Roman" w:hAnsi="Times New Roman"/>
            <w:sz w:val="28"/>
            <w:szCs w:val="28"/>
            <w:lang w:val="ru-RU"/>
          </w:rPr>
          <w:t>/</w:t>
        </w:r>
        <w:r w:rsidRPr="00B6392F">
          <w:rPr>
            <w:rStyle w:val="a5"/>
            <w:rFonts w:ascii="Times New Roman" w:hAnsi="Times New Roman"/>
            <w:sz w:val="28"/>
            <w:szCs w:val="28"/>
          </w:rPr>
          <w:t>org</w:t>
        </w:r>
        <w:r w:rsidRPr="00F953AC">
          <w:rPr>
            <w:rStyle w:val="a5"/>
            <w:rFonts w:ascii="Times New Roman" w:hAnsi="Times New Roman"/>
            <w:sz w:val="28"/>
            <w:szCs w:val="28"/>
            <w:lang w:val="ru-RU"/>
          </w:rPr>
          <w:t>/</w:t>
        </w:r>
        <w:r w:rsidRPr="00B6392F">
          <w:rPr>
            <w:rStyle w:val="a5"/>
            <w:rFonts w:ascii="Times New Roman" w:hAnsi="Times New Roman"/>
            <w:sz w:val="28"/>
            <w:szCs w:val="28"/>
          </w:rPr>
          <w:t>div</w:t>
        </w:r>
        <w:r w:rsidRPr="00F953AC">
          <w:rPr>
            <w:rStyle w:val="a5"/>
            <w:rFonts w:ascii="Times New Roman" w:hAnsi="Times New Roman"/>
            <w:sz w:val="28"/>
            <w:szCs w:val="28"/>
            <w:lang w:val="ru-RU"/>
          </w:rPr>
          <w:t>/</w:t>
        </w:r>
        <w:proofErr w:type="spellStart"/>
        <w:r w:rsidRPr="00B6392F">
          <w:rPr>
            <w:rStyle w:val="a5"/>
            <w:rFonts w:ascii="Times New Roman" w:hAnsi="Times New Roman"/>
            <w:sz w:val="28"/>
            <w:szCs w:val="28"/>
          </w:rPr>
          <w:t>uank</w:t>
        </w:r>
        <w:proofErr w:type="spellEnd"/>
        <w:r w:rsidRPr="00F953AC">
          <w:rPr>
            <w:rStyle w:val="a5"/>
            <w:rFonts w:ascii="Times New Roman" w:hAnsi="Times New Roman"/>
            <w:sz w:val="28"/>
            <w:szCs w:val="28"/>
            <w:lang w:val="ru-RU"/>
          </w:rPr>
          <w:t>/</w:t>
        </w:r>
        <w:proofErr w:type="spellStart"/>
        <w:r w:rsidRPr="00B6392F">
          <w:rPr>
            <w:rStyle w:val="a5"/>
            <w:rFonts w:ascii="Times New Roman" w:hAnsi="Times New Roman"/>
            <w:sz w:val="28"/>
            <w:szCs w:val="28"/>
          </w:rPr>
          <w:t>autorefs</w:t>
        </w:r>
        <w:proofErr w:type="spellEnd"/>
        <w:r w:rsidRPr="00F953AC">
          <w:rPr>
            <w:rStyle w:val="a5"/>
            <w:rFonts w:ascii="Times New Roman" w:hAnsi="Times New Roman"/>
            <w:sz w:val="28"/>
            <w:szCs w:val="28"/>
            <w:lang w:val="ru-RU"/>
          </w:rPr>
          <w:t>/</w:t>
        </w:r>
        <w:r w:rsidRPr="00B6392F">
          <w:rPr>
            <w:rStyle w:val="a5"/>
            <w:rFonts w:ascii="Times New Roman" w:hAnsi="Times New Roman"/>
            <w:sz w:val="28"/>
            <w:szCs w:val="28"/>
          </w:rPr>
          <w:t>Documents</w:t>
        </w:r>
        <w:r w:rsidRPr="00F953AC">
          <w:rPr>
            <w:rStyle w:val="a5"/>
            <w:rFonts w:ascii="Times New Roman" w:hAnsi="Times New Roman"/>
            <w:sz w:val="28"/>
            <w:szCs w:val="28"/>
            <w:lang w:val="ru-RU"/>
          </w:rPr>
          <w:t>/2021%20год/Лебедева%20К.М/Диссертация%20Лебедева%20КМ%20(22.10.2020).</w:t>
        </w:r>
        <w:r w:rsidRPr="00B6392F">
          <w:rPr>
            <w:rStyle w:val="a5"/>
            <w:rFonts w:ascii="Times New Roman" w:hAnsi="Times New Roman"/>
            <w:sz w:val="28"/>
            <w:szCs w:val="28"/>
          </w:rPr>
          <w:t>pdf</w:t>
        </w:r>
      </w:hyperlink>
      <w:r w:rsidR="00F953AC">
        <w:rPr>
          <w:rStyle w:val="a5"/>
          <w:rFonts w:ascii="Times New Roman" w:hAnsi="Times New Roman"/>
          <w:sz w:val="28"/>
          <w:szCs w:val="28"/>
          <w:lang w:val="ru-RU"/>
        </w:rPr>
        <w:t xml:space="preserve"> </w:t>
      </w:r>
      <w:r w:rsidR="00F953AC" w:rsidRPr="00F953AC">
        <w:rPr>
          <w:rFonts w:ascii="Times New Roman" w:hAnsi="Times New Roman"/>
          <w:color w:val="000000"/>
          <w:sz w:val="28"/>
          <w:szCs w:val="28"/>
          <w:lang w:val="ru-RU"/>
        </w:rPr>
        <w:t>(</w:t>
      </w:r>
      <w:r w:rsidR="00F953AC">
        <w:rPr>
          <w:rFonts w:ascii="Times New Roman" w:hAnsi="Times New Roman"/>
          <w:color w:val="000000"/>
          <w:sz w:val="28"/>
          <w:szCs w:val="28"/>
          <w:lang w:val="ru-RU"/>
        </w:rPr>
        <w:t xml:space="preserve">дата обращения: </w:t>
      </w:r>
      <w:r w:rsidR="00F953AC" w:rsidRPr="00F953AC">
        <w:rPr>
          <w:rFonts w:ascii="Times New Roman" w:hAnsi="Times New Roman"/>
          <w:color w:val="000000"/>
          <w:sz w:val="28"/>
          <w:szCs w:val="28"/>
          <w:lang w:val="ru-RU"/>
        </w:rPr>
        <w:t>06.</w:t>
      </w:r>
      <w:r w:rsidR="00F953AC">
        <w:rPr>
          <w:rFonts w:ascii="Times New Roman" w:hAnsi="Times New Roman"/>
          <w:color w:val="000000"/>
          <w:sz w:val="28"/>
          <w:szCs w:val="28"/>
          <w:lang w:val="ru-RU"/>
        </w:rPr>
        <w:t>02.2024)</w:t>
      </w:r>
    </w:p>
    <w:p w14:paraId="288FF908" w14:textId="15C6D8CB" w:rsidR="001C0791" w:rsidRPr="00F953AC" w:rsidRDefault="001C0791" w:rsidP="001C0791">
      <w:pPr>
        <w:shd w:val="clear" w:color="auto" w:fill="FFFFFF"/>
        <w:spacing w:after="0" w:line="288" w:lineRule="auto"/>
        <w:ind w:firstLine="709"/>
        <w:jc w:val="both"/>
        <w:rPr>
          <w:rFonts w:ascii="Times New Roman" w:hAnsi="Times New Roman"/>
          <w:color w:val="000000"/>
          <w:sz w:val="28"/>
          <w:szCs w:val="28"/>
          <w:lang w:val="ru-RU"/>
        </w:rPr>
      </w:pPr>
      <w:r w:rsidRPr="001C0791">
        <w:rPr>
          <w:rFonts w:ascii="Times New Roman" w:hAnsi="Times New Roman"/>
          <w:color w:val="000000"/>
          <w:sz w:val="28"/>
          <w:szCs w:val="28"/>
          <w:lang w:val="ru-RU"/>
        </w:rPr>
        <w:t xml:space="preserve">7. Открытые позиции по фьючерсам в реальном времени </w:t>
      </w:r>
      <w:r>
        <w:rPr>
          <w:rFonts w:ascii="Times New Roman" w:hAnsi="Times New Roman"/>
          <w:color w:val="000000"/>
          <w:sz w:val="28"/>
          <w:szCs w:val="28"/>
          <w:lang w:val="ru-RU"/>
        </w:rPr>
        <w:t>сайт Московской биржи U</w:t>
      </w:r>
      <w:r>
        <w:rPr>
          <w:rFonts w:ascii="Times New Roman" w:hAnsi="Times New Roman"/>
          <w:color w:val="000000"/>
          <w:sz w:val="28"/>
          <w:szCs w:val="28"/>
        </w:rPr>
        <w:t>RL</w:t>
      </w:r>
      <w:r w:rsidRPr="001C0791">
        <w:rPr>
          <w:rFonts w:ascii="Times New Roman" w:hAnsi="Times New Roman"/>
          <w:color w:val="000000"/>
          <w:sz w:val="28"/>
          <w:szCs w:val="28"/>
          <w:lang w:val="ru-RU"/>
        </w:rPr>
        <w:t>:</w:t>
      </w:r>
      <w:r>
        <w:rPr>
          <w:rFonts w:ascii="Times New Roman" w:hAnsi="Times New Roman"/>
          <w:color w:val="000000"/>
          <w:sz w:val="28"/>
          <w:szCs w:val="28"/>
          <w:lang w:val="ru-RU"/>
        </w:rPr>
        <w:t xml:space="preserve"> </w:t>
      </w:r>
      <w:hyperlink r:id="rId17" w:history="1">
        <w:r w:rsidR="00F953AC" w:rsidRPr="00B6392F">
          <w:rPr>
            <w:rStyle w:val="a5"/>
            <w:rFonts w:ascii="Times New Roman" w:hAnsi="Times New Roman"/>
            <w:sz w:val="28"/>
            <w:szCs w:val="28"/>
          </w:rPr>
          <w:t>https</w:t>
        </w:r>
        <w:r w:rsidR="00F953AC" w:rsidRPr="00B6392F">
          <w:rPr>
            <w:rStyle w:val="a5"/>
            <w:rFonts w:ascii="Times New Roman" w:hAnsi="Times New Roman"/>
            <w:sz w:val="28"/>
            <w:szCs w:val="28"/>
            <w:lang w:val="ru-RU"/>
          </w:rPr>
          <w:t>://</w:t>
        </w:r>
        <w:r w:rsidR="00F953AC" w:rsidRPr="00B6392F">
          <w:rPr>
            <w:rStyle w:val="a5"/>
            <w:rFonts w:ascii="Times New Roman" w:hAnsi="Times New Roman"/>
            <w:sz w:val="28"/>
            <w:szCs w:val="28"/>
          </w:rPr>
          <w:t>www</w:t>
        </w:r>
        <w:r w:rsidR="00F953AC" w:rsidRPr="00B6392F">
          <w:rPr>
            <w:rStyle w:val="a5"/>
            <w:rFonts w:ascii="Times New Roman" w:hAnsi="Times New Roman"/>
            <w:sz w:val="28"/>
            <w:szCs w:val="28"/>
            <w:lang w:val="ru-RU"/>
          </w:rPr>
          <w:t>.</w:t>
        </w:r>
        <w:proofErr w:type="spellStart"/>
        <w:r w:rsidR="00F953AC" w:rsidRPr="00B6392F">
          <w:rPr>
            <w:rStyle w:val="a5"/>
            <w:rFonts w:ascii="Times New Roman" w:hAnsi="Times New Roman"/>
            <w:sz w:val="28"/>
            <w:szCs w:val="28"/>
          </w:rPr>
          <w:t>moex</w:t>
        </w:r>
        <w:proofErr w:type="spellEnd"/>
        <w:r w:rsidR="00F953AC" w:rsidRPr="00B6392F">
          <w:rPr>
            <w:rStyle w:val="a5"/>
            <w:rFonts w:ascii="Times New Roman" w:hAnsi="Times New Roman"/>
            <w:sz w:val="28"/>
            <w:szCs w:val="28"/>
            <w:lang w:val="ru-RU"/>
          </w:rPr>
          <w:t>.</w:t>
        </w:r>
        <w:r w:rsidR="00F953AC" w:rsidRPr="00B6392F">
          <w:rPr>
            <w:rStyle w:val="a5"/>
            <w:rFonts w:ascii="Times New Roman" w:hAnsi="Times New Roman"/>
            <w:sz w:val="28"/>
            <w:szCs w:val="28"/>
          </w:rPr>
          <w:t>com</w:t>
        </w:r>
        <w:r w:rsidR="00F953AC" w:rsidRPr="00B6392F">
          <w:rPr>
            <w:rStyle w:val="a5"/>
            <w:rFonts w:ascii="Times New Roman" w:hAnsi="Times New Roman"/>
            <w:sz w:val="28"/>
            <w:szCs w:val="28"/>
            <w:lang w:val="ru-RU"/>
          </w:rPr>
          <w:t>/</w:t>
        </w:r>
        <w:proofErr w:type="spellStart"/>
        <w:r w:rsidR="00F953AC" w:rsidRPr="00B6392F">
          <w:rPr>
            <w:rStyle w:val="a5"/>
            <w:rFonts w:ascii="Times New Roman" w:hAnsi="Times New Roman"/>
            <w:sz w:val="28"/>
            <w:szCs w:val="28"/>
          </w:rPr>
          <w:t>ru</w:t>
        </w:r>
        <w:proofErr w:type="spellEnd"/>
        <w:r w:rsidR="00F953AC" w:rsidRPr="00B6392F">
          <w:rPr>
            <w:rStyle w:val="a5"/>
            <w:rFonts w:ascii="Times New Roman" w:hAnsi="Times New Roman"/>
            <w:sz w:val="28"/>
            <w:szCs w:val="28"/>
            <w:lang w:val="ru-RU"/>
          </w:rPr>
          <w:t>/</w:t>
        </w:r>
        <w:r w:rsidR="00F953AC" w:rsidRPr="00B6392F">
          <w:rPr>
            <w:rStyle w:val="a5"/>
            <w:rFonts w:ascii="Times New Roman" w:hAnsi="Times New Roman"/>
            <w:sz w:val="28"/>
            <w:szCs w:val="28"/>
          </w:rPr>
          <w:t>derivatives</w:t>
        </w:r>
        <w:r w:rsidR="00F953AC" w:rsidRPr="00B6392F">
          <w:rPr>
            <w:rStyle w:val="a5"/>
            <w:rFonts w:ascii="Times New Roman" w:hAnsi="Times New Roman"/>
            <w:sz w:val="28"/>
            <w:szCs w:val="28"/>
            <w:lang w:val="ru-RU"/>
          </w:rPr>
          <w:t>/</w:t>
        </w:r>
        <w:r w:rsidR="00F953AC" w:rsidRPr="00B6392F">
          <w:rPr>
            <w:rStyle w:val="a5"/>
            <w:rFonts w:ascii="Times New Roman" w:hAnsi="Times New Roman"/>
            <w:sz w:val="28"/>
            <w:szCs w:val="28"/>
          </w:rPr>
          <w:t>open</w:t>
        </w:r>
        <w:r w:rsidR="00F953AC" w:rsidRPr="00B6392F">
          <w:rPr>
            <w:rStyle w:val="a5"/>
            <w:rFonts w:ascii="Times New Roman" w:hAnsi="Times New Roman"/>
            <w:sz w:val="28"/>
            <w:szCs w:val="28"/>
            <w:lang w:val="ru-RU"/>
          </w:rPr>
          <w:t>-</w:t>
        </w:r>
        <w:r w:rsidR="00F953AC" w:rsidRPr="00B6392F">
          <w:rPr>
            <w:rStyle w:val="a5"/>
            <w:rFonts w:ascii="Times New Roman" w:hAnsi="Times New Roman"/>
            <w:sz w:val="28"/>
            <w:szCs w:val="28"/>
          </w:rPr>
          <w:t>positions</w:t>
        </w:r>
        <w:r w:rsidR="00F953AC" w:rsidRPr="00B6392F">
          <w:rPr>
            <w:rStyle w:val="a5"/>
            <w:rFonts w:ascii="Times New Roman" w:hAnsi="Times New Roman"/>
            <w:sz w:val="28"/>
            <w:szCs w:val="28"/>
            <w:lang w:val="ru-RU"/>
          </w:rPr>
          <w:t>-</w:t>
        </w:r>
        <w:r w:rsidR="00F953AC" w:rsidRPr="00B6392F">
          <w:rPr>
            <w:rStyle w:val="a5"/>
            <w:rFonts w:ascii="Times New Roman" w:hAnsi="Times New Roman"/>
            <w:sz w:val="28"/>
            <w:szCs w:val="28"/>
          </w:rPr>
          <w:t>online</w:t>
        </w:r>
        <w:r w:rsidR="00F953AC" w:rsidRPr="00B6392F">
          <w:rPr>
            <w:rStyle w:val="a5"/>
            <w:rFonts w:ascii="Times New Roman" w:hAnsi="Times New Roman"/>
            <w:sz w:val="28"/>
            <w:szCs w:val="28"/>
            <w:lang w:val="ru-RU"/>
          </w:rPr>
          <w:t>.</w:t>
        </w:r>
        <w:proofErr w:type="spellStart"/>
        <w:r w:rsidR="00F953AC" w:rsidRPr="00B6392F">
          <w:rPr>
            <w:rStyle w:val="a5"/>
            <w:rFonts w:ascii="Times New Roman" w:hAnsi="Times New Roman"/>
            <w:sz w:val="28"/>
            <w:szCs w:val="28"/>
          </w:rPr>
          <w:t>aspx</w:t>
        </w:r>
        <w:proofErr w:type="spellEnd"/>
      </w:hyperlink>
      <w:r w:rsidR="00F953AC">
        <w:rPr>
          <w:rFonts w:ascii="Times New Roman" w:hAnsi="Times New Roman"/>
          <w:color w:val="000000"/>
          <w:sz w:val="28"/>
          <w:szCs w:val="28"/>
          <w:lang w:val="ru-RU"/>
        </w:rPr>
        <w:t xml:space="preserve"> </w:t>
      </w:r>
      <w:r w:rsidR="00F953AC" w:rsidRPr="00F953AC">
        <w:rPr>
          <w:rFonts w:ascii="Times New Roman" w:hAnsi="Times New Roman"/>
          <w:color w:val="000000"/>
          <w:sz w:val="28"/>
          <w:szCs w:val="28"/>
          <w:lang w:val="ru-RU"/>
        </w:rPr>
        <w:t>(</w:t>
      </w:r>
      <w:r w:rsidR="00F953AC">
        <w:rPr>
          <w:rFonts w:ascii="Times New Roman" w:hAnsi="Times New Roman"/>
          <w:color w:val="000000"/>
          <w:sz w:val="28"/>
          <w:szCs w:val="28"/>
          <w:lang w:val="ru-RU"/>
        </w:rPr>
        <w:t xml:space="preserve">дата обращения: </w:t>
      </w:r>
      <w:r w:rsidR="00F953AC" w:rsidRPr="00F953AC">
        <w:rPr>
          <w:rFonts w:ascii="Times New Roman" w:hAnsi="Times New Roman"/>
          <w:color w:val="000000"/>
          <w:sz w:val="28"/>
          <w:szCs w:val="28"/>
          <w:lang w:val="ru-RU"/>
        </w:rPr>
        <w:t>06.</w:t>
      </w:r>
      <w:r w:rsidR="00F953AC">
        <w:rPr>
          <w:rFonts w:ascii="Times New Roman" w:hAnsi="Times New Roman"/>
          <w:color w:val="000000"/>
          <w:sz w:val="28"/>
          <w:szCs w:val="28"/>
          <w:lang w:val="ru-RU"/>
        </w:rPr>
        <w:t>02.2024)</w:t>
      </w:r>
    </w:p>
    <w:p w14:paraId="0190F9E7" w14:textId="721BD2E8" w:rsidR="001C0791" w:rsidRDefault="001C0791" w:rsidP="001C0791">
      <w:pPr>
        <w:pStyle w:val="11"/>
        <w:spacing w:line="288" w:lineRule="auto"/>
        <w:ind w:firstLine="709"/>
        <w:jc w:val="both"/>
        <w:rPr>
          <w:rFonts w:ascii="Times New Roman" w:hAnsi="Times New Roman"/>
          <w:color w:val="000000"/>
          <w:sz w:val="28"/>
          <w:szCs w:val="28"/>
        </w:rPr>
      </w:pPr>
      <w:r>
        <w:rPr>
          <w:rFonts w:ascii="Times New Roman" w:hAnsi="Times New Roman"/>
          <w:sz w:val="28"/>
          <w:szCs w:val="28"/>
        </w:rPr>
        <w:t xml:space="preserve">8. </w:t>
      </w:r>
      <w:r w:rsidRPr="001C0791">
        <w:rPr>
          <w:rFonts w:ascii="Times New Roman" w:hAnsi="Times New Roman"/>
          <w:color w:val="000000"/>
          <w:sz w:val="28"/>
          <w:szCs w:val="28"/>
        </w:rPr>
        <w:t>Братухин К.В</w:t>
      </w:r>
      <w:r>
        <w:rPr>
          <w:rFonts w:ascii="Times New Roman" w:hAnsi="Times New Roman"/>
          <w:color w:val="000000"/>
          <w:sz w:val="28"/>
          <w:szCs w:val="28"/>
        </w:rPr>
        <w:t>.</w:t>
      </w:r>
      <w:r w:rsidRPr="001C0791">
        <w:rPr>
          <w:rFonts w:ascii="Times New Roman" w:hAnsi="Times New Roman"/>
          <w:color w:val="000000"/>
          <w:sz w:val="28"/>
          <w:szCs w:val="28"/>
        </w:rPr>
        <w:t xml:space="preserve"> </w:t>
      </w:r>
      <w:r>
        <w:rPr>
          <w:rFonts w:ascii="Times New Roman" w:hAnsi="Times New Roman"/>
          <w:color w:val="000000"/>
          <w:sz w:val="28"/>
          <w:szCs w:val="28"/>
        </w:rPr>
        <w:t>Ц</w:t>
      </w:r>
      <w:r w:rsidRPr="001C0791">
        <w:rPr>
          <w:rFonts w:ascii="Times New Roman" w:hAnsi="Times New Roman"/>
          <w:color w:val="000000"/>
          <w:sz w:val="28"/>
          <w:szCs w:val="28"/>
        </w:rPr>
        <w:t xml:space="preserve">енообразование </w:t>
      </w:r>
      <w:proofErr w:type="spellStart"/>
      <w:r w:rsidRPr="001C0791">
        <w:rPr>
          <w:rFonts w:ascii="Times New Roman" w:hAnsi="Times New Roman"/>
          <w:color w:val="000000"/>
          <w:sz w:val="28"/>
          <w:szCs w:val="28"/>
        </w:rPr>
        <w:t>криптовалютного</w:t>
      </w:r>
      <w:proofErr w:type="spellEnd"/>
      <w:r w:rsidRPr="001C0791">
        <w:rPr>
          <w:rFonts w:ascii="Times New Roman" w:hAnsi="Times New Roman"/>
          <w:color w:val="000000"/>
          <w:sz w:val="28"/>
          <w:szCs w:val="28"/>
        </w:rPr>
        <w:t xml:space="preserve"> рынка: анализ факторов, влияющих на динамику стоимости</w:t>
      </w:r>
      <w:r>
        <w:rPr>
          <w:rFonts w:ascii="Times New Roman" w:hAnsi="Times New Roman"/>
          <w:color w:val="000000"/>
          <w:sz w:val="28"/>
          <w:szCs w:val="28"/>
        </w:rPr>
        <w:t xml:space="preserve"> к</w:t>
      </w:r>
      <w:r w:rsidRPr="001C0791">
        <w:rPr>
          <w:rFonts w:ascii="Times New Roman" w:hAnsi="Times New Roman"/>
          <w:color w:val="000000"/>
          <w:sz w:val="28"/>
          <w:szCs w:val="28"/>
        </w:rPr>
        <w:t>риптовалют</w:t>
      </w:r>
      <w:r>
        <w:rPr>
          <w:rFonts w:ascii="Times New Roman" w:hAnsi="Times New Roman"/>
          <w:color w:val="000000"/>
          <w:sz w:val="28"/>
          <w:szCs w:val="28"/>
        </w:rPr>
        <w:t xml:space="preserve"> </w:t>
      </w:r>
      <w:r w:rsidRPr="001C0791">
        <w:rPr>
          <w:rFonts w:ascii="Times New Roman" w:hAnsi="Times New Roman"/>
          <w:color w:val="000000"/>
          <w:sz w:val="28"/>
          <w:szCs w:val="28"/>
          <w:lang w:val="en-US"/>
        </w:rPr>
        <w:t>URL</w:t>
      </w:r>
      <w:r w:rsidRPr="001C0791">
        <w:rPr>
          <w:rFonts w:ascii="Times New Roman" w:hAnsi="Times New Roman"/>
          <w:color w:val="000000"/>
          <w:sz w:val="28"/>
          <w:szCs w:val="28"/>
        </w:rPr>
        <w:t>:</w:t>
      </w:r>
      <w:r w:rsidRPr="001C0791">
        <w:t xml:space="preserve"> </w:t>
      </w:r>
      <w:hyperlink r:id="rId18" w:history="1">
        <w:r w:rsidRPr="00B6392F">
          <w:rPr>
            <w:rStyle w:val="a5"/>
            <w:rFonts w:ascii="Times New Roman" w:hAnsi="Times New Roman"/>
            <w:sz w:val="28"/>
            <w:szCs w:val="28"/>
          </w:rPr>
          <w:t>https://cyberleninka.ru/article/n/tsenoobrazovanie-kriptovalyutnogo-rynka-analiz-faktorov-vliyayuschih-na-dinamiku-stoimosti-kriptovalyut/viewer</w:t>
        </w:r>
      </w:hyperlink>
      <w:r w:rsidR="00F953AC">
        <w:rPr>
          <w:rStyle w:val="a5"/>
          <w:rFonts w:ascii="Times New Roman" w:hAnsi="Times New Roman"/>
          <w:sz w:val="28"/>
          <w:szCs w:val="28"/>
        </w:rPr>
        <w:t xml:space="preserve"> </w:t>
      </w:r>
      <w:r w:rsidR="00F953AC" w:rsidRPr="00F953AC">
        <w:rPr>
          <w:rFonts w:ascii="Times New Roman" w:hAnsi="Times New Roman"/>
          <w:color w:val="000000"/>
          <w:sz w:val="28"/>
          <w:szCs w:val="28"/>
        </w:rPr>
        <w:t>(</w:t>
      </w:r>
      <w:r w:rsidR="00F953AC">
        <w:rPr>
          <w:rFonts w:ascii="Times New Roman" w:hAnsi="Times New Roman"/>
          <w:color w:val="000000"/>
          <w:sz w:val="28"/>
          <w:szCs w:val="28"/>
        </w:rPr>
        <w:t xml:space="preserve">дата обращения: </w:t>
      </w:r>
      <w:r w:rsidR="00F953AC" w:rsidRPr="00F953AC">
        <w:rPr>
          <w:rFonts w:ascii="Times New Roman" w:hAnsi="Times New Roman"/>
          <w:color w:val="000000"/>
          <w:sz w:val="28"/>
          <w:szCs w:val="28"/>
        </w:rPr>
        <w:t>06.</w:t>
      </w:r>
      <w:r w:rsidR="00F953AC">
        <w:rPr>
          <w:rFonts w:ascii="Times New Roman" w:hAnsi="Times New Roman"/>
          <w:color w:val="000000"/>
          <w:sz w:val="28"/>
          <w:szCs w:val="28"/>
        </w:rPr>
        <w:t>02.2024)</w:t>
      </w:r>
    </w:p>
    <w:p w14:paraId="61ED6A60" w14:textId="56B7664F" w:rsidR="001C0791" w:rsidRPr="001C0791" w:rsidRDefault="001C0791" w:rsidP="001C0791">
      <w:pPr>
        <w:pStyle w:val="11"/>
        <w:spacing w:line="288" w:lineRule="auto"/>
        <w:ind w:firstLine="709"/>
        <w:jc w:val="both"/>
      </w:pPr>
      <w:r>
        <w:rPr>
          <w:rFonts w:ascii="Times New Roman" w:hAnsi="Times New Roman"/>
          <w:color w:val="000000"/>
          <w:sz w:val="28"/>
          <w:szCs w:val="28"/>
        </w:rPr>
        <w:t>9.</w:t>
      </w:r>
      <w:r w:rsidRPr="001C0791">
        <w:rPr>
          <w:rFonts w:ascii="Times New Roman" w:hAnsi="Times New Roman"/>
          <w:color w:val="000000"/>
          <w:sz w:val="28"/>
          <w:szCs w:val="28"/>
        </w:rPr>
        <w:t xml:space="preserve"> </w:t>
      </w:r>
      <w:r>
        <w:rPr>
          <w:rFonts w:ascii="Times New Roman" w:hAnsi="Times New Roman"/>
          <w:color w:val="000000"/>
          <w:sz w:val="28"/>
          <w:szCs w:val="28"/>
        </w:rPr>
        <w:t>ЦБ РФ К</w:t>
      </w:r>
      <w:r w:rsidRPr="001C0791">
        <w:rPr>
          <w:rFonts w:ascii="Times New Roman" w:hAnsi="Times New Roman"/>
          <w:color w:val="000000"/>
          <w:sz w:val="28"/>
          <w:szCs w:val="28"/>
        </w:rPr>
        <w:t>риптовалюты: тренды, риски, меры</w:t>
      </w:r>
      <w:r>
        <w:rPr>
          <w:rFonts w:ascii="Times New Roman" w:hAnsi="Times New Roman"/>
          <w:color w:val="000000"/>
          <w:sz w:val="28"/>
          <w:szCs w:val="28"/>
        </w:rPr>
        <w:t xml:space="preserve"> </w:t>
      </w:r>
      <w:r w:rsidRPr="001C0791">
        <w:rPr>
          <w:rFonts w:ascii="Times New Roman" w:hAnsi="Times New Roman"/>
          <w:color w:val="000000"/>
          <w:sz w:val="28"/>
          <w:szCs w:val="28"/>
          <w:lang w:val="en-US"/>
        </w:rPr>
        <w:t>URL</w:t>
      </w:r>
      <w:r w:rsidRPr="001C0791">
        <w:rPr>
          <w:rFonts w:ascii="Times New Roman" w:hAnsi="Times New Roman"/>
          <w:color w:val="000000"/>
          <w:sz w:val="28"/>
          <w:szCs w:val="28"/>
        </w:rPr>
        <w:t>:</w:t>
      </w:r>
      <w:r w:rsidRPr="001C0791">
        <w:t xml:space="preserve"> </w:t>
      </w:r>
      <w:hyperlink r:id="rId19" w:history="1">
        <w:r w:rsidR="00F953AC" w:rsidRPr="00B6392F">
          <w:rPr>
            <w:rStyle w:val="a5"/>
            <w:rFonts w:ascii="Times New Roman" w:hAnsi="Times New Roman"/>
            <w:sz w:val="28"/>
            <w:szCs w:val="28"/>
          </w:rPr>
          <w:t>https://www.cbr.ru/content/document/file/132241/consultation_paper_20012022.pdf</w:t>
        </w:r>
      </w:hyperlink>
      <w:r w:rsidR="00F953AC">
        <w:rPr>
          <w:rFonts w:ascii="Times New Roman" w:hAnsi="Times New Roman"/>
          <w:color w:val="000000"/>
          <w:sz w:val="28"/>
          <w:szCs w:val="28"/>
        </w:rPr>
        <w:t xml:space="preserve"> </w:t>
      </w:r>
      <w:r w:rsidR="00F953AC" w:rsidRPr="00F953AC">
        <w:rPr>
          <w:rFonts w:ascii="Times New Roman" w:hAnsi="Times New Roman"/>
          <w:color w:val="000000"/>
          <w:sz w:val="28"/>
          <w:szCs w:val="28"/>
        </w:rPr>
        <w:t>(</w:t>
      </w:r>
      <w:r w:rsidR="00F953AC">
        <w:rPr>
          <w:rFonts w:ascii="Times New Roman" w:hAnsi="Times New Roman"/>
          <w:color w:val="000000"/>
          <w:sz w:val="28"/>
          <w:szCs w:val="28"/>
        </w:rPr>
        <w:t xml:space="preserve">дата обращения: </w:t>
      </w:r>
      <w:r w:rsidR="00F953AC" w:rsidRPr="00F953AC">
        <w:rPr>
          <w:rFonts w:ascii="Times New Roman" w:hAnsi="Times New Roman"/>
          <w:color w:val="000000"/>
          <w:sz w:val="28"/>
          <w:szCs w:val="28"/>
        </w:rPr>
        <w:t>06.</w:t>
      </w:r>
      <w:r w:rsidR="00F953AC">
        <w:rPr>
          <w:rFonts w:ascii="Times New Roman" w:hAnsi="Times New Roman"/>
          <w:color w:val="000000"/>
          <w:sz w:val="28"/>
          <w:szCs w:val="28"/>
        </w:rPr>
        <w:t>02.2024)</w:t>
      </w:r>
    </w:p>
    <w:sectPr w:rsidR="001C0791" w:rsidRPr="001C079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DF7021"/>
    <w:multiLevelType w:val="hybridMultilevel"/>
    <w:tmpl w:val="FEFEFC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791"/>
    <w:rsid w:val="001322FB"/>
    <w:rsid w:val="001C0791"/>
    <w:rsid w:val="00352F8C"/>
    <w:rsid w:val="006F0010"/>
    <w:rsid w:val="007A4930"/>
    <w:rsid w:val="00860DF3"/>
    <w:rsid w:val="009F7C73"/>
    <w:rsid w:val="00AA5753"/>
    <w:rsid w:val="00C14C20"/>
    <w:rsid w:val="00C56B12"/>
    <w:rsid w:val="00D37A8D"/>
    <w:rsid w:val="00F418BA"/>
    <w:rsid w:val="00F47424"/>
    <w:rsid w:val="00F953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68736"/>
  <w15:chartTrackingRefBased/>
  <w15:docId w15:val="{EB5582C4-FC98-174F-9D62-F5FF71B24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C0791"/>
    <w:pPr>
      <w:spacing w:after="160" w:line="259" w:lineRule="auto"/>
    </w:pPr>
    <w:rPr>
      <w:rFonts w:ascii="Calibri" w:eastAsia="Calibri" w:hAnsi="Calibri" w:cs="Times New Roman"/>
      <w:sz w:val="22"/>
      <w:szCs w:val="22"/>
      <w:lang w:val="en-US"/>
    </w:rPr>
  </w:style>
  <w:style w:type="paragraph" w:styleId="1">
    <w:name w:val="heading 1"/>
    <w:basedOn w:val="a"/>
    <w:next w:val="a"/>
    <w:link w:val="10"/>
    <w:uiPriority w:val="9"/>
    <w:qFormat/>
    <w:rsid w:val="001C0791"/>
    <w:pPr>
      <w:keepNext/>
      <w:spacing w:before="240" w:after="60" w:line="276" w:lineRule="auto"/>
      <w:outlineLvl w:val="0"/>
    </w:pPr>
    <w:rPr>
      <w:rFonts w:ascii="Cambria" w:hAnsi="Cambria"/>
      <w:b/>
      <w:bCs/>
      <w:kern w:val="32"/>
      <w:sz w:val="32"/>
      <w:szCs w:val="32"/>
      <w:lang w:val="x-none" w:eastAsia="x-none"/>
    </w:rPr>
  </w:style>
  <w:style w:type="paragraph" w:styleId="2">
    <w:name w:val="heading 2"/>
    <w:basedOn w:val="a"/>
    <w:next w:val="a"/>
    <w:link w:val="20"/>
    <w:uiPriority w:val="9"/>
    <w:semiHidden/>
    <w:unhideWhenUsed/>
    <w:qFormat/>
    <w:rsid w:val="001C079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1C079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Без интервала1"/>
    <w:link w:val="NoSpacingChar"/>
    <w:qFormat/>
    <w:rsid w:val="001C0791"/>
    <w:rPr>
      <w:rFonts w:ascii="Calibri" w:eastAsia="Calibri" w:hAnsi="Calibri" w:cs="Times New Roman"/>
      <w:sz w:val="22"/>
      <w:szCs w:val="22"/>
    </w:rPr>
  </w:style>
  <w:style w:type="paragraph" w:styleId="a3">
    <w:name w:val="Body Text"/>
    <w:basedOn w:val="a"/>
    <w:link w:val="a4"/>
    <w:uiPriority w:val="99"/>
    <w:semiHidden/>
    <w:rsid w:val="001C0791"/>
    <w:pPr>
      <w:spacing w:after="120" w:line="240" w:lineRule="auto"/>
    </w:pPr>
    <w:rPr>
      <w:rFonts w:ascii="Times New Roman" w:hAnsi="Times New Roman"/>
      <w:sz w:val="24"/>
      <w:szCs w:val="24"/>
      <w:lang w:val="x-none" w:eastAsia="ru-RU"/>
    </w:rPr>
  </w:style>
  <w:style w:type="character" w:customStyle="1" w:styleId="a4">
    <w:name w:val="Основной текст Знак"/>
    <w:basedOn w:val="a0"/>
    <w:link w:val="a3"/>
    <w:uiPriority w:val="99"/>
    <w:semiHidden/>
    <w:rsid w:val="001C0791"/>
    <w:rPr>
      <w:rFonts w:ascii="Times New Roman" w:eastAsia="Calibri" w:hAnsi="Times New Roman" w:cs="Times New Roman"/>
      <w:lang w:val="x-none" w:eastAsia="ru-RU"/>
    </w:rPr>
  </w:style>
  <w:style w:type="paragraph" w:customStyle="1" w:styleId="21">
    <w:name w:val="Обычный2"/>
    <w:rsid w:val="001C0791"/>
    <w:pPr>
      <w:widowControl w:val="0"/>
      <w:spacing w:line="480" w:lineRule="auto"/>
      <w:ind w:left="480" w:hanging="460"/>
      <w:jc w:val="both"/>
    </w:pPr>
    <w:rPr>
      <w:rFonts w:ascii="Times New Roman" w:eastAsia="Times New Roman" w:hAnsi="Times New Roman" w:cs="Times New Roman"/>
      <w:snapToGrid w:val="0"/>
      <w:sz w:val="16"/>
      <w:szCs w:val="20"/>
      <w:lang w:eastAsia="ru-RU"/>
    </w:rPr>
  </w:style>
  <w:style w:type="character" w:customStyle="1" w:styleId="NoSpacingChar">
    <w:name w:val="No Spacing Char"/>
    <w:link w:val="11"/>
    <w:locked/>
    <w:rsid w:val="001C0791"/>
    <w:rPr>
      <w:rFonts w:ascii="Calibri" w:eastAsia="Calibri" w:hAnsi="Calibri" w:cs="Times New Roman"/>
      <w:sz w:val="22"/>
      <w:szCs w:val="22"/>
    </w:rPr>
  </w:style>
  <w:style w:type="character" w:customStyle="1" w:styleId="10">
    <w:name w:val="Заголовок 1 Знак"/>
    <w:basedOn w:val="a0"/>
    <w:link w:val="1"/>
    <w:uiPriority w:val="9"/>
    <w:rsid w:val="001C0791"/>
    <w:rPr>
      <w:rFonts w:ascii="Cambria" w:eastAsia="Calibri" w:hAnsi="Cambria" w:cs="Times New Roman"/>
      <w:b/>
      <w:bCs/>
      <w:kern w:val="32"/>
      <w:sz w:val="32"/>
      <w:szCs w:val="32"/>
      <w:lang w:val="x-none" w:eastAsia="x-none"/>
    </w:rPr>
  </w:style>
  <w:style w:type="character" w:styleId="a5">
    <w:name w:val="Hyperlink"/>
    <w:basedOn w:val="a0"/>
    <w:uiPriority w:val="99"/>
    <w:unhideWhenUsed/>
    <w:rsid w:val="001C0791"/>
    <w:rPr>
      <w:color w:val="0563C1" w:themeColor="hyperlink"/>
      <w:u w:val="single"/>
    </w:rPr>
  </w:style>
  <w:style w:type="character" w:styleId="a6">
    <w:name w:val="Unresolved Mention"/>
    <w:basedOn w:val="a0"/>
    <w:uiPriority w:val="99"/>
    <w:semiHidden/>
    <w:unhideWhenUsed/>
    <w:rsid w:val="001C0791"/>
    <w:rPr>
      <w:color w:val="605E5C"/>
      <w:shd w:val="clear" w:color="auto" w:fill="E1DFDD"/>
    </w:rPr>
  </w:style>
  <w:style w:type="character" w:styleId="a7">
    <w:name w:val="FollowedHyperlink"/>
    <w:basedOn w:val="a0"/>
    <w:uiPriority w:val="99"/>
    <w:semiHidden/>
    <w:unhideWhenUsed/>
    <w:rsid w:val="001C0791"/>
    <w:rPr>
      <w:color w:val="954F72" w:themeColor="followedHyperlink"/>
      <w:u w:val="single"/>
    </w:rPr>
  </w:style>
  <w:style w:type="character" w:customStyle="1" w:styleId="20">
    <w:name w:val="Заголовок 2 Знак"/>
    <w:basedOn w:val="a0"/>
    <w:link w:val="2"/>
    <w:uiPriority w:val="9"/>
    <w:semiHidden/>
    <w:rsid w:val="001C0791"/>
    <w:rPr>
      <w:rFonts w:asciiTheme="majorHAnsi" w:eastAsiaTheme="majorEastAsia" w:hAnsiTheme="majorHAnsi" w:cstheme="majorBidi"/>
      <w:color w:val="2F5496" w:themeColor="accent1" w:themeShade="BF"/>
      <w:sz w:val="26"/>
      <w:szCs w:val="26"/>
      <w:lang w:val="en-US"/>
    </w:rPr>
  </w:style>
  <w:style w:type="character" w:customStyle="1" w:styleId="30">
    <w:name w:val="Заголовок 3 Знак"/>
    <w:basedOn w:val="a0"/>
    <w:link w:val="3"/>
    <w:uiPriority w:val="9"/>
    <w:semiHidden/>
    <w:rsid w:val="001C0791"/>
    <w:rPr>
      <w:rFonts w:asciiTheme="majorHAnsi" w:eastAsiaTheme="majorEastAsia" w:hAnsiTheme="majorHAnsi" w:cstheme="majorBidi"/>
      <w:color w:val="1F3763" w:themeColor="accent1" w:themeShade="7F"/>
      <w:lang w:val="en-US"/>
    </w:rPr>
  </w:style>
  <w:style w:type="paragraph" w:styleId="a8">
    <w:name w:val="List Paragraph"/>
    <w:basedOn w:val="a"/>
    <w:uiPriority w:val="34"/>
    <w:qFormat/>
    <w:rsid w:val="001C07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655126">
      <w:bodyDiv w:val="1"/>
      <w:marLeft w:val="0"/>
      <w:marRight w:val="0"/>
      <w:marTop w:val="0"/>
      <w:marBottom w:val="0"/>
      <w:divBdr>
        <w:top w:val="none" w:sz="0" w:space="0" w:color="auto"/>
        <w:left w:val="none" w:sz="0" w:space="0" w:color="auto"/>
        <w:bottom w:val="none" w:sz="0" w:space="0" w:color="auto"/>
        <w:right w:val="none" w:sz="0" w:space="0" w:color="auto"/>
      </w:divBdr>
      <w:divsChild>
        <w:div w:id="1671103091">
          <w:marLeft w:val="0"/>
          <w:marRight w:val="0"/>
          <w:marTop w:val="0"/>
          <w:marBottom w:val="0"/>
          <w:divBdr>
            <w:top w:val="none" w:sz="0" w:space="0" w:color="auto"/>
            <w:left w:val="none" w:sz="0" w:space="0" w:color="auto"/>
            <w:bottom w:val="none" w:sz="0" w:space="0" w:color="auto"/>
            <w:right w:val="none" w:sz="0" w:space="0" w:color="auto"/>
          </w:divBdr>
          <w:divsChild>
            <w:div w:id="1901593382">
              <w:marLeft w:val="0"/>
              <w:marRight w:val="0"/>
              <w:marTop w:val="0"/>
              <w:marBottom w:val="0"/>
              <w:divBdr>
                <w:top w:val="none" w:sz="0" w:space="0" w:color="auto"/>
                <w:left w:val="none" w:sz="0" w:space="0" w:color="auto"/>
                <w:bottom w:val="none" w:sz="0" w:space="0" w:color="auto"/>
                <w:right w:val="none" w:sz="0" w:space="0" w:color="auto"/>
              </w:divBdr>
              <w:divsChild>
                <w:div w:id="150250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52488">
      <w:bodyDiv w:val="1"/>
      <w:marLeft w:val="0"/>
      <w:marRight w:val="0"/>
      <w:marTop w:val="0"/>
      <w:marBottom w:val="0"/>
      <w:divBdr>
        <w:top w:val="none" w:sz="0" w:space="0" w:color="auto"/>
        <w:left w:val="none" w:sz="0" w:space="0" w:color="auto"/>
        <w:bottom w:val="none" w:sz="0" w:space="0" w:color="auto"/>
        <w:right w:val="none" w:sz="0" w:space="0" w:color="auto"/>
      </w:divBdr>
      <w:divsChild>
        <w:div w:id="1332248495">
          <w:marLeft w:val="0"/>
          <w:marRight w:val="0"/>
          <w:marTop w:val="0"/>
          <w:marBottom w:val="0"/>
          <w:divBdr>
            <w:top w:val="none" w:sz="0" w:space="0" w:color="auto"/>
            <w:left w:val="none" w:sz="0" w:space="0" w:color="auto"/>
            <w:bottom w:val="none" w:sz="0" w:space="0" w:color="auto"/>
            <w:right w:val="none" w:sz="0" w:space="0" w:color="auto"/>
          </w:divBdr>
          <w:divsChild>
            <w:div w:id="2089227321">
              <w:marLeft w:val="0"/>
              <w:marRight w:val="0"/>
              <w:marTop w:val="0"/>
              <w:marBottom w:val="0"/>
              <w:divBdr>
                <w:top w:val="none" w:sz="0" w:space="0" w:color="auto"/>
                <w:left w:val="none" w:sz="0" w:space="0" w:color="auto"/>
                <w:bottom w:val="none" w:sz="0" w:space="0" w:color="auto"/>
                <w:right w:val="none" w:sz="0" w:space="0" w:color="auto"/>
              </w:divBdr>
              <w:divsChild>
                <w:div w:id="131676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04946">
      <w:bodyDiv w:val="1"/>
      <w:marLeft w:val="0"/>
      <w:marRight w:val="0"/>
      <w:marTop w:val="0"/>
      <w:marBottom w:val="0"/>
      <w:divBdr>
        <w:top w:val="none" w:sz="0" w:space="0" w:color="auto"/>
        <w:left w:val="none" w:sz="0" w:space="0" w:color="auto"/>
        <w:bottom w:val="none" w:sz="0" w:space="0" w:color="auto"/>
        <w:right w:val="none" w:sz="0" w:space="0" w:color="auto"/>
      </w:divBdr>
    </w:div>
    <w:div w:id="201865532">
      <w:bodyDiv w:val="1"/>
      <w:marLeft w:val="0"/>
      <w:marRight w:val="0"/>
      <w:marTop w:val="0"/>
      <w:marBottom w:val="0"/>
      <w:divBdr>
        <w:top w:val="none" w:sz="0" w:space="0" w:color="auto"/>
        <w:left w:val="none" w:sz="0" w:space="0" w:color="auto"/>
        <w:bottom w:val="none" w:sz="0" w:space="0" w:color="auto"/>
        <w:right w:val="none" w:sz="0" w:space="0" w:color="auto"/>
      </w:divBdr>
    </w:div>
    <w:div w:id="206452525">
      <w:bodyDiv w:val="1"/>
      <w:marLeft w:val="0"/>
      <w:marRight w:val="0"/>
      <w:marTop w:val="0"/>
      <w:marBottom w:val="0"/>
      <w:divBdr>
        <w:top w:val="none" w:sz="0" w:space="0" w:color="auto"/>
        <w:left w:val="none" w:sz="0" w:space="0" w:color="auto"/>
        <w:bottom w:val="none" w:sz="0" w:space="0" w:color="auto"/>
        <w:right w:val="none" w:sz="0" w:space="0" w:color="auto"/>
      </w:divBdr>
      <w:divsChild>
        <w:div w:id="1577126907">
          <w:marLeft w:val="0"/>
          <w:marRight w:val="0"/>
          <w:marTop w:val="0"/>
          <w:marBottom w:val="0"/>
          <w:divBdr>
            <w:top w:val="none" w:sz="0" w:space="0" w:color="auto"/>
            <w:left w:val="none" w:sz="0" w:space="0" w:color="auto"/>
            <w:bottom w:val="none" w:sz="0" w:space="0" w:color="auto"/>
            <w:right w:val="none" w:sz="0" w:space="0" w:color="auto"/>
          </w:divBdr>
          <w:divsChild>
            <w:div w:id="695157947">
              <w:marLeft w:val="0"/>
              <w:marRight w:val="0"/>
              <w:marTop w:val="0"/>
              <w:marBottom w:val="0"/>
              <w:divBdr>
                <w:top w:val="none" w:sz="0" w:space="0" w:color="auto"/>
                <w:left w:val="none" w:sz="0" w:space="0" w:color="auto"/>
                <w:bottom w:val="none" w:sz="0" w:space="0" w:color="auto"/>
                <w:right w:val="none" w:sz="0" w:space="0" w:color="auto"/>
              </w:divBdr>
              <w:divsChild>
                <w:div w:id="182323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472355">
          <w:marLeft w:val="0"/>
          <w:marRight w:val="0"/>
          <w:marTop w:val="0"/>
          <w:marBottom w:val="0"/>
          <w:divBdr>
            <w:top w:val="none" w:sz="0" w:space="0" w:color="auto"/>
            <w:left w:val="none" w:sz="0" w:space="0" w:color="auto"/>
            <w:bottom w:val="none" w:sz="0" w:space="0" w:color="auto"/>
            <w:right w:val="none" w:sz="0" w:space="0" w:color="auto"/>
          </w:divBdr>
          <w:divsChild>
            <w:div w:id="1300040047">
              <w:marLeft w:val="0"/>
              <w:marRight w:val="0"/>
              <w:marTop w:val="0"/>
              <w:marBottom w:val="0"/>
              <w:divBdr>
                <w:top w:val="none" w:sz="0" w:space="0" w:color="auto"/>
                <w:left w:val="none" w:sz="0" w:space="0" w:color="auto"/>
                <w:bottom w:val="none" w:sz="0" w:space="0" w:color="auto"/>
                <w:right w:val="none" w:sz="0" w:space="0" w:color="auto"/>
              </w:divBdr>
              <w:divsChild>
                <w:div w:id="697896109">
                  <w:marLeft w:val="0"/>
                  <w:marRight w:val="0"/>
                  <w:marTop w:val="0"/>
                  <w:marBottom w:val="0"/>
                  <w:divBdr>
                    <w:top w:val="none" w:sz="0" w:space="0" w:color="auto"/>
                    <w:left w:val="none" w:sz="0" w:space="0" w:color="auto"/>
                    <w:bottom w:val="none" w:sz="0" w:space="0" w:color="auto"/>
                    <w:right w:val="none" w:sz="0" w:space="0" w:color="auto"/>
                  </w:divBdr>
                </w:div>
              </w:divsChild>
            </w:div>
            <w:div w:id="1440177994">
              <w:marLeft w:val="0"/>
              <w:marRight w:val="0"/>
              <w:marTop w:val="0"/>
              <w:marBottom w:val="0"/>
              <w:divBdr>
                <w:top w:val="none" w:sz="0" w:space="0" w:color="auto"/>
                <w:left w:val="none" w:sz="0" w:space="0" w:color="auto"/>
                <w:bottom w:val="none" w:sz="0" w:space="0" w:color="auto"/>
                <w:right w:val="none" w:sz="0" w:space="0" w:color="auto"/>
              </w:divBdr>
              <w:divsChild>
                <w:div w:id="189110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676031">
      <w:bodyDiv w:val="1"/>
      <w:marLeft w:val="0"/>
      <w:marRight w:val="0"/>
      <w:marTop w:val="0"/>
      <w:marBottom w:val="0"/>
      <w:divBdr>
        <w:top w:val="none" w:sz="0" w:space="0" w:color="auto"/>
        <w:left w:val="none" w:sz="0" w:space="0" w:color="auto"/>
        <w:bottom w:val="none" w:sz="0" w:space="0" w:color="auto"/>
        <w:right w:val="none" w:sz="0" w:space="0" w:color="auto"/>
      </w:divBdr>
    </w:div>
    <w:div w:id="242691224">
      <w:bodyDiv w:val="1"/>
      <w:marLeft w:val="0"/>
      <w:marRight w:val="0"/>
      <w:marTop w:val="0"/>
      <w:marBottom w:val="0"/>
      <w:divBdr>
        <w:top w:val="none" w:sz="0" w:space="0" w:color="auto"/>
        <w:left w:val="none" w:sz="0" w:space="0" w:color="auto"/>
        <w:bottom w:val="none" w:sz="0" w:space="0" w:color="auto"/>
        <w:right w:val="none" w:sz="0" w:space="0" w:color="auto"/>
      </w:divBdr>
      <w:divsChild>
        <w:div w:id="1449349770">
          <w:marLeft w:val="0"/>
          <w:marRight w:val="0"/>
          <w:marTop w:val="0"/>
          <w:marBottom w:val="0"/>
          <w:divBdr>
            <w:top w:val="none" w:sz="0" w:space="0" w:color="auto"/>
            <w:left w:val="none" w:sz="0" w:space="0" w:color="auto"/>
            <w:bottom w:val="none" w:sz="0" w:space="0" w:color="auto"/>
            <w:right w:val="none" w:sz="0" w:space="0" w:color="auto"/>
          </w:divBdr>
          <w:divsChild>
            <w:div w:id="1863130947">
              <w:marLeft w:val="0"/>
              <w:marRight w:val="0"/>
              <w:marTop w:val="0"/>
              <w:marBottom w:val="0"/>
              <w:divBdr>
                <w:top w:val="none" w:sz="0" w:space="0" w:color="auto"/>
                <w:left w:val="none" w:sz="0" w:space="0" w:color="auto"/>
                <w:bottom w:val="none" w:sz="0" w:space="0" w:color="auto"/>
                <w:right w:val="none" w:sz="0" w:space="0" w:color="auto"/>
              </w:divBdr>
              <w:divsChild>
                <w:div w:id="7466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442734">
      <w:bodyDiv w:val="1"/>
      <w:marLeft w:val="0"/>
      <w:marRight w:val="0"/>
      <w:marTop w:val="0"/>
      <w:marBottom w:val="0"/>
      <w:divBdr>
        <w:top w:val="none" w:sz="0" w:space="0" w:color="auto"/>
        <w:left w:val="none" w:sz="0" w:space="0" w:color="auto"/>
        <w:bottom w:val="none" w:sz="0" w:space="0" w:color="auto"/>
        <w:right w:val="none" w:sz="0" w:space="0" w:color="auto"/>
      </w:divBdr>
      <w:divsChild>
        <w:div w:id="1692146513">
          <w:marLeft w:val="0"/>
          <w:marRight w:val="0"/>
          <w:marTop w:val="0"/>
          <w:marBottom w:val="0"/>
          <w:divBdr>
            <w:top w:val="none" w:sz="0" w:space="0" w:color="auto"/>
            <w:left w:val="none" w:sz="0" w:space="0" w:color="auto"/>
            <w:bottom w:val="none" w:sz="0" w:space="0" w:color="auto"/>
            <w:right w:val="none" w:sz="0" w:space="0" w:color="auto"/>
          </w:divBdr>
          <w:divsChild>
            <w:div w:id="353967722">
              <w:marLeft w:val="0"/>
              <w:marRight w:val="0"/>
              <w:marTop w:val="0"/>
              <w:marBottom w:val="0"/>
              <w:divBdr>
                <w:top w:val="none" w:sz="0" w:space="0" w:color="auto"/>
                <w:left w:val="none" w:sz="0" w:space="0" w:color="auto"/>
                <w:bottom w:val="none" w:sz="0" w:space="0" w:color="auto"/>
                <w:right w:val="none" w:sz="0" w:space="0" w:color="auto"/>
              </w:divBdr>
              <w:divsChild>
                <w:div w:id="132863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85426">
      <w:bodyDiv w:val="1"/>
      <w:marLeft w:val="0"/>
      <w:marRight w:val="0"/>
      <w:marTop w:val="0"/>
      <w:marBottom w:val="0"/>
      <w:divBdr>
        <w:top w:val="none" w:sz="0" w:space="0" w:color="auto"/>
        <w:left w:val="none" w:sz="0" w:space="0" w:color="auto"/>
        <w:bottom w:val="none" w:sz="0" w:space="0" w:color="auto"/>
        <w:right w:val="none" w:sz="0" w:space="0" w:color="auto"/>
      </w:divBdr>
      <w:divsChild>
        <w:div w:id="1501117882">
          <w:marLeft w:val="0"/>
          <w:marRight w:val="0"/>
          <w:marTop w:val="0"/>
          <w:marBottom w:val="0"/>
          <w:divBdr>
            <w:top w:val="none" w:sz="0" w:space="0" w:color="auto"/>
            <w:left w:val="none" w:sz="0" w:space="0" w:color="auto"/>
            <w:bottom w:val="none" w:sz="0" w:space="0" w:color="auto"/>
            <w:right w:val="none" w:sz="0" w:space="0" w:color="auto"/>
          </w:divBdr>
          <w:divsChild>
            <w:div w:id="996684742">
              <w:marLeft w:val="0"/>
              <w:marRight w:val="0"/>
              <w:marTop w:val="0"/>
              <w:marBottom w:val="0"/>
              <w:divBdr>
                <w:top w:val="none" w:sz="0" w:space="0" w:color="auto"/>
                <w:left w:val="none" w:sz="0" w:space="0" w:color="auto"/>
                <w:bottom w:val="none" w:sz="0" w:space="0" w:color="auto"/>
                <w:right w:val="none" w:sz="0" w:space="0" w:color="auto"/>
              </w:divBdr>
              <w:divsChild>
                <w:div w:id="142549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892848">
      <w:bodyDiv w:val="1"/>
      <w:marLeft w:val="0"/>
      <w:marRight w:val="0"/>
      <w:marTop w:val="0"/>
      <w:marBottom w:val="0"/>
      <w:divBdr>
        <w:top w:val="none" w:sz="0" w:space="0" w:color="auto"/>
        <w:left w:val="none" w:sz="0" w:space="0" w:color="auto"/>
        <w:bottom w:val="none" w:sz="0" w:space="0" w:color="auto"/>
        <w:right w:val="none" w:sz="0" w:space="0" w:color="auto"/>
      </w:divBdr>
    </w:div>
    <w:div w:id="508061040">
      <w:bodyDiv w:val="1"/>
      <w:marLeft w:val="0"/>
      <w:marRight w:val="0"/>
      <w:marTop w:val="0"/>
      <w:marBottom w:val="0"/>
      <w:divBdr>
        <w:top w:val="none" w:sz="0" w:space="0" w:color="auto"/>
        <w:left w:val="none" w:sz="0" w:space="0" w:color="auto"/>
        <w:bottom w:val="none" w:sz="0" w:space="0" w:color="auto"/>
        <w:right w:val="none" w:sz="0" w:space="0" w:color="auto"/>
      </w:divBdr>
      <w:divsChild>
        <w:div w:id="236402656">
          <w:marLeft w:val="0"/>
          <w:marRight w:val="0"/>
          <w:marTop w:val="0"/>
          <w:marBottom w:val="0"/>
          <w:divBdr>
            <w:top w:val="none" w:sz="0" w:space="0" w:color="auto"/>
            <w:left w:val="none" w:sz="0" w:space="0" w:color="auto"/>
            <w:bottom w:val="none" w:sz="0" w:space="0" w:color="auto"/>
            <w:right w:val="none" w:sz="0" w:space="0" w:color="auto"/>
          </w:divBdr>
          <w:divsChild>
            <w:div w:id="554895204">
              <w:marLeft w:val="0"/>
              <w:marRight w:val="0"/>
              <w:marTop w:val="0"/>
              <w:marBottom w:val="0"/>
              <w:divBdr>
                <w:top w:val="none" w:sz="0" w:space="0" w:color="auto"/>
                <w:left w:val="none" w:sz="0" w:space="0" w:color="auto"/>
                <w:bottom w:val="none" w:sz="0" w:space="0" w:color="auto"/>
                <w:right w:val="none" w:sz="0" w:space="0" w:color="auto"/>
              </w:divBdr>
              <w:divsChild>
                <w:div w:id="131845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39301">
      <w:bodyDiv w:val="1"/>
      <w:marLeft w:val="0"/>
      <w:marRight w:val="0"/>
      <w:marTop w:val="0"/>
      <w:marBottom w:val="0"/>
      <w:divBdr>
        <w:top w:val="none" w:sz="0" w:space="0" w:color="auto"/>
        <w:left w:val="none" w:sz="0" w:space="0" w:color="auto"/>
        <w:bottom w:val="none" w:sz="0" w:space="0" w:color="auto"/>
        <w:right w:val="none" w:sz="0" w:space="0" w:color="auto"/>
      </w:divBdr>
      <w:divsChild>
        <w:div w:id="576520280">
          <w:marLeft w:val="0"/>
          <w:marRight w:val="0"/>
          <w:marTop w:val="0"/>
          <w:marBottom w:val="0"/>
          <w:divBdr>
            <w:top w:val="none" w:sz="0" w:space="0" w:color="auto"/>
            <w:left w:val="none" w:sz="0" w:space="0" w:color="auto"/>
            <w:bottom w:val="none" w:sz="0" w:space="0" w:color="auto"/>
            <w:right w:val="none" w:sz="0" w:space="0" w:color="auto"/>
          </w:divBdr>
          <w:divsChild>
            <w:div w:id="1303584220">
              <w:marLeft w:val="0"/>
              <w:marRight w:val="0"/>
              <w:marTop w:val="0"/>
              <w:marBottom w:val="0"/>
              <w:divBdr>
                <w:top w:val="none" w:sz="0" w:space="0" w:color="auto"/>
                <w:left w:val="none" w:sz="0" w:space="0" w:color="auto"/>
                <w:bottom w:val="none" w:sz="0" w:space="0" w:color="auto"/>
                <w:right w:val="none" w:sz="0" w:space="0" w:color="auto"/>
              </w:divBdr>
              <w:divsChild>
                <w:div w:id="44335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526369">
      <w:bodyDiv w:val="1"/>
      <w:marLeft w:val="0"/>
      <w:marRight w:val="0"/>
      <w:marTop w:val="0"/>
      <w:marBottom w:val="0"/>
      <w:divBdr>
        <w:top w:val="none" w:sz="0" w:space="0" w:color="auto"/>
        <w:left w:val="none" w:sz="0" w:space="0" w:color="auto"/>
        <w:bottom w:val="none" w:sz="0" w:space="0" w:color="auto"/>
        <w:right w:val="none" w:sz="0" w:space="0" w:color="auto"/>
      </w:divBdr>
    </w:div>
    <w:div w:id="679233360">
      <w:bodyDiv w:val="1"/>
      <w:marLeft w:val="0"/>
      <w:marRight w:val="0"/>
      <w:marTop w:val="0"/>
      <w:marBottom w:val="0"/>
      <w:divBdr>
        <w:top w:val="none" w:sz="0" w:space="0" w:color="auto"/>
        <w:left w:val="none" w:sz="0" w:space="0" w:color="auto"/>
        <w:bottom w:val="none" w:sz="0" w:space="0" w:color="auto"/>
        <w:right w:val="none" w:sz="0" w:space="0" w:color="auto"/>
      </w:divBdr>
    </w:div>
    <w:div w:id="705253500">
      <w:bodyDiv w:val="1"/>
      <w:marLeft w:val="0"/>
      <w:marRight w:val="0"/>
      <w:marTop w:val="0"/>
      <w:marBottom w:val="0"/>
      <w:divBdr>
        <w:top w:val="none" w:sz="0" w:space="0" w:color="auto"/>
        <w:left w:val="none" w:sz="0" w:space="0" w:color="auto"/>
        <w:bottom w:val="none" w:sz="0" w:space="0" w:color="auto"/>
        <w:right w:val="none" w:sz="0" w:space="0" w:color="auto"/>
      </w:divBdr>
      <w:divsChild>
        <w:div w:id="946694816">
          <w:marLeft w:val="0"/>
          <w:marRight w:val="0"/>
          <w:marTop w:val="0"/>
          <w:marBottom w:val="0"/>
          <w:divBdr>
            <w:top w:val="none" w:sz="0" w:space="0" w:color="auto"/>
            <w:left w:val="none" w:sz="0" w:space="0" w:color="auto"/>
            <w:bottom w:val="none" w:sz="0" w:space="0" w:color="auto"/>
            <w:right w:val="none" w:sz="0" w:space="0" w:color="auto"/>
          </w:divBdr>
          <w:divsChild>
            <w:div w:id="616251808">
              <w:marLeft w:val="0"/>
              <w:marRight w:val="0"/>
              <w:marTop w:val="0"/>
              <w:marBottom w:val="0"/>
              <w:divBdr>
                <w:top w:val="none" w:sz="0" w:space="0" w:color="auto"/>
                <w:left w:val="none" w:sz="0" w:space="0" w:color="auto"/>
                <w:bottom w:val="none" w:sz="0" w:space="0" w:color="auto"/>
                <w:right w:val="none" w:sz="0" w:space="0" w:color="auto"/>
              </w:divBdr>
              <w:divsChild>
                <w:div w:id="44762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653463">
      <w:bodyDiv w:val="1"/>
      <w:marLeft w:val="0"/>
      <w:marRight w:val="0"/>
      <w:marTop w:val="0"/>
      <w:marBottom w:val="0"/>
      <w:divBdr>
        <w:top w:val="none" w:sz="0" w:space="0" w:color="auto"/>
        <w:left w:val="none" w:sz="0" w:space="0" w:color="auto"/>
        <w:bottom w:val="none" w:sz="0" w:space="0" w:color="auto"/>
        <w:right w:val="none" w:sz="0" w:space="0" w:color="auto"/>
      </w:divBdr>
      <w:divsChild>
        <w:div w:id="218904374">
          <w:marLeft w:val="0"/>
          <w:marRight w:val="0"/>
          <w:marTop w:val="0"/>
          <w:marBottom w:val="0"/>
          <w:divBdr>
            <w:top w:val="none" w:sz="0" w:space="0" w:color="auto"/>
            <w:left w:val="none" w:sz="0" w:space="0" w:color="auto"/>
            <w:bottom w:val="none" w:sz="0" w:space="0" w:color="auto"/>
            <w:right w:val="none" w:sz="0" w:space="0" w:color="auto"/>
          </w:divBdr>
          <w:divsChild>
            <w:div w:id="815150034">
              <w:marLeft w:val="0"/>
              <w:marRight w:val="0"/>
              <w:marTop w:val="0"/>
              <w:marBottom w:val="0"/>
              <w:divBdr>
                <w:top w:val="none" w:sz="0" w:space="0" w:color="auto"/>
                <w:left w:val="none" w:sz="0" w:space="0" w:color="auto"/>
                <w:bottom w:val="none" w:sz="0" w:space="0" w:color="auto"/>
                <w:right w:val="none" w:sz="0" w:space="0" w:color="auto"/>
              </w:divBdr>
              <w:divsChild>
                <w:div w:id="202882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294865">
      <w:bodyDiv w:val="1"/>
      <w:marLeft w:val="0"/>
      <w:marRight w:val="0"/>
      <w:marTop w:val="0"/>
      <w:marBottom w:val="0"/>
      <w:divBdr>
        <w:top w:val="none" w:sz="0" w:space="0" w:color="auto"/>
        <w:left w:val="none" w:sz="0" w:space="0" w:color="auto"/>
        <w:bottom w:val="none" w:sz="0" w:space="0" w:color="auto"/>
        <w:right w:val="none" w:sz="0" w:space="0" w:color="auto"/>
      </w:divBdr>
    </w:div>
    <w:div w:id="977370379">
      <w:bodyDiv w:val="1"/>
      <w:marLeft w:val="0"/>
      <w:marRight w:val="0"/>
      <w:marTop w:val="0"/>
      <w:marBottom w:val="0"/>
      <w:divBdr>
        <w:top w:val="none" w:sz="0" w:space="0" w:color="auto"/>
        <w:left w:val="none" w:sz="0" w:space="0" w:color="auto"/>
        <w:bottom w:val="none" w:sz="0" w:space="0" w:color="auto"/>
        <w:right w:val="none" w:sz="0" w:space="0" w:color="auto"/>
      </w:divBdr>
    </w:div>
    <w:div w:id="1001809314">
      <w:bodyDiv w:val="1"/>
      <w:marLeft w:val="0"/>
      <w:marRight w:val="0"/>
      <w:marTop w:val="0"/>
      <w:marBottom w:val="0"/>
      <w:divBdr>
        <w:top w:val="none" w:sz="0" w:space="0" w:color="auto"/>
        <w:left w:val="none" w:sz="0" w:space="0" w:color="auto"/>
        <w:bottom w:val="none" w:sz="0" w:space="0" w:color="auto"/>
        <w:right w:val="none" w:sz="0" w:space="0" w:color="auto"/>
      </w:divBdr>
      <w:divsChild>
        <w:div w:id="1105923294">
          <w:marLeft w:val="0"/>
          <w:marRight w:val="0"/>
          <w:marTop w:val="0"/>
          <w:marBottom w:val="0"/>
          <w:divBdr>
            <w:top w:val="none" w:sz="0" w:space="0" w:color="auto"/>
            <w:left w:val="none" w:sz="0" w:space="0" w:color="auto"/>
            <w:bottom w:val="none" w:sz="0" w:space="0" w:color="auto"/>
            <w:right w:val="none" w:sz="0" w:space="0" w:color="auto"/>
          </w:divBdr>
          <w:divsChild>
            <w:div w:id="807286422">
              <w:marLeft w:val="0"/>
              <w:marRight w:val="0"/>
              <w:marTop w:val="0"/>
              <w:marBottom w:val="0"/>
              <w:divBdr>
                <w:top w:val="none" w:sz="0" w:space="0" w:color="auto"/>
                <w:left w:val="none" w:sz="0" w:space="0" w:color="auto"/>
                <w:bottom w:val="none" w:sz="0" w:space="0" w:color="auto"/>
                <w:right w:val="none" w:sz="0" w:space="0" w:color="auto"/>
              </w:divBdr>
              <w:divsChild>
                <w:div w:id="770706891">
                  <w:marLeft w:val="0"/>
                  <w:marRight w:val="0"/>
                  <w:marTop w:val="0"/>
                  <w:marBottom w:val="0"/>
                  <w:divBdr>
                    <w:top w:val="none" w:sz="0" w:space="0" w:color="auto"/>
                    <w:left w:val="none" w:sz="0" w:space="0" w:color="auto"/>
                    <w:bottom w:val="none" w:sz="0" w:space="0" w:color="auto"/>
                    <w:right w:val="none" w:sz="0" w:space="0" w:color="auto"/>
                  </w:divBdr>
                  <w:divsChild>
                    <w:div w:id="75840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542836">
      <w:bodyDiv w:val="1"/>
      <w:marLeft w:val="0"/>
      <w:marRight w:val="0"/>
      <w:marTop w:val="0"/>
      <w:marBottom w:val="0"/>
      <w:divBdr>
        <w:top w:val="none" w:sz="0" w:space="0" w:color="auto"/>
        <w:left w:val="none" w:sz="0" w:space="0" w:color="auto"/>
        <w:bottom w:val="none" w:sz="0" w:space="0" w:color="auto"/>
        <w:right w:val="none" w:sz="0" w:space="0" w:color="auto"/>
      </w:divBdr>
      <w:divsChild>
        <w:div w:id="1008866050">
          <w:marLeft w:val="0"/>
          <w:marRight w:val="0"/>
          <w:marTop w:val="0"/>
          <w:marBottom w:val="0"/>
          <w:divBdr>
            <w:top w:val="none" w:sz="0" w:space="0" w:color="auto"/>
            <w:left w:val="none" w:sz="0" w:space="0" w:color="auto"/>
            <w:bottom w:val="none" w:sz="0" w:space="0" w:color="auto"/>
            <w:right w:val="none" w:sz="0" w:space="0" w:color="auto"/>
          </w:divBdr>
          <w:divsChild>
            <w:div w:id="1516191893">
              <w:marLeft w:val="0"/>
              <w:marRight w:val="0"/>
              <w:marTop w:val="0"/>
              <w:marBottom w:val="0"/>
              <w:divBdr>
                <w:top w:val="none" w:sz="0" w:space="0" w:color="auto"/>
                <w:left w:val="none" w:sz="0" w:space="0" w:color="auto"/>
                <w:bottom w:val="none" w:sz="0" w:space="0" w:color="auto"/>
                <w:right w:val="none" w:sz="0" w:space="0" w:color="auto"/>
              </w:divBdr>
              <w:divsChild>
                <w:div w:id="43471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391162">
      <w:bodyDiv w:val="1"/>
      <w:marLeft w:val="0"/>
      <w:marRight w:val="0"/>
      <w:marTop w:val="0"/>
      <w:marBottom w:val="0"/>
      <w:divBdr>
        <w:top w:val="none" w:sz="0" w:space="0" w:color="auto"/>
        <w:left w:val="none" w:sz="0" w:space="0" w:color="auto"/>
        <w:bottom w:val="none" w:sz="0" w:space="0" w:color="auto"/>
        <w:right w:val="none" w:sz="0" w:space="0" w:color="auto"/>
      </w:divBdr>
    </w:div>
    <w:div w:id="1258562359">
      <w:bodyDiv w:val="1"/>
      <w:marLeft w:val="0"/>
      <w:marRight w:val="0"/>
      <w:marTop w:val="0"/>
      <w:marBottom w:val="0"/>
      <w:divBdr>
        <w:top w:val="none" w:sz="0" w:space="0" w:color="auto"/>
        <w:left w:val="none" w:sz="0" w:space="0" w:color="auto"/>
        <w:bottom w:val="none" w:sz="0" w:space="0" w:color="auto"/>
        <w:right w:val="none" w:sz="0" w:space="0" w:color="auto"/>
      </w:divBdr>
      <w:divsChild>
        <w:div w:id="2139643349">
          <w:marLeft w:val="0"/>
          <w:marRight w:val="0"/>
          <w:marTop w:val="0"/>
          <w:marBottom w:val="0"/>
          <w:divBdr>
            <w:top w:val="none" w:sz="0" w:space="0" w:color="auto"/>
            <w:left w:val="none" w:sz="0" w:space="0" w:color="auto"/>
            <w:bottom w:val="none" w:sz="0" w:space="0" w:color="auto"/>
            <w:right w:val="none" w:sz="0" w:space="0" w:color="auto"/>
          </w:divBdr>
          <w:divsChild>
            <w:div w:id="2073845830">
              <w:marLeft w:val="0"/>
              <w:marRight w:val="0"/>
              <w:marTop w:val="0"/>
              <w:marBottom w:val="0"/>
              <w:divBdr>
                <w:top w:val="none" w:sz="0" w:space="0" w:color="auto"/>
                <w:left w:val="none" w:sz="0" w:space="0" w:color="auto"/>
                <w:bottom w:val="none" w:sz="0" w:space="0" w:color="auto"/>
                <w:right w:val="none" w:sz="0" w:space="0" w:color="auto"/>
              </w:divBdr>
              <w:divsChild>
                <w:div w:id="173619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366621">
      <w:bodyDiv w:val="1"/>
      <w:marLeft w:val="0"/>
      <w:marRight w:val="0"/>
      <w:marTop w:val="0"/>
      <w:marBottom w:val="0"/>
      <w:divBdr>
        <w:top w:val="none" w:sz="0" w:space="0" w:color="auto"/>
        <w:left w:val="none" w:sz="0" w:space="0" w:color="auto"/>
        <w:bottom w:val="none" w:sz="0" w:space="0" w:color="auto"/>
        <w:right w:val="none" w:sz="0" w:space="0" w:color="auto"/>
      </w:divBdr>
    </w:div>
    <w:div w:id="1330258359">
      <w:bodyDiv w:val="1"/>
      <w:marLeft w:val="0"/>
      <w:marRight w:val="0"/>
      <w:marTop w:val="0"/>
      <w:marBottom w:val="0"/>
      <w:divBdr>
        <w:top w:val="none" w:sz="0" w:space="0" w:color="auto"/>
        <w:left w:val="none" w:sz="0" w:space="0" w:color="auto"/>
        <w:bottom w:val="none" w:sz="0" w:space="0" w:color="auto"/>
        <w:right w:val="none" w:sz="0" w:space="0" w:color="auto"/>
      </w:divBdr>
    </w:div>
    <w:div w:id="1603760728">
      <w:bodyDiv w:val="1"/>
      <w:marLeft w:val="0"/>
      <w:marRight w:val="0"/>
      <w:marTop w:val="0"/>
      <w:marBottom w:val="0"/>
      <w:divBdr>
        <w:top w:val="none" w:sz="0" w:space="0" w:color="auto"/>
        <w:left w:val="none" w:sz="0" w:space="0" w:color="auto"/>
        <w:bottom w:val="none" w:sz="0" w:space="0" w:color="auto"/>
        <w:right w:val="none" w:sz="0" w:space="0" w:color="auto"/>
      </w:divBdr>
      <w:divsChild>
        <w:div w:id="490096554">
          <w:marLeft w:val="0"/>
          <w:marRight w:val="0"/>
          <w:marTop w:val="0"/>
          <w:marBottom w:val="0"/>
          <w:divBdr>
            <w:top w:val="none" w:sz="0" w:space="0" w:color="auto"/>
            <w:left w:val="none" w:sz="0" w:space="0" w:color="auto"/>
            <w:bottom w:val="none" w:sz="0" w:space="0" w:color="auto"/>
            <w:right w:val="none" w:sz="0" w:space="0" w:color="auto"/>
          </w:divBdr>
          <w:divsChild>
            <w:div w:id="1945728579">
              <w:marLeft w:val="0"/>
              <w:marRight w:val="0"/>
              <w:marTop w:val="0"/>
              <w:marBottom w:val="0"/>
              <w:divBdr>
                <w:top w:val="none" w:sz="0" w:space="0" w:color="auto"/>
                <w:left w:val="none" w:sz="0" w:space="0" w:color="auto"/>
                <w:bottom w:val="none" w:sz="0" w:space="0" w:color="auto"/>
                <w:right w:val="none" w:sz="0" w:space="0" w:color="auto"/>
              </w:divBdr>
              <w:divsChild>
                <w:div w:id="19883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19177">
      <w:bodyDiv w:val="1"/>
      <w:marLeft w:val="0"/>
      <w:marRight w:val="0"/>
      <w:marTop w:val="0"/>
      <w:marBottom w:val="0"/>
      <w:divBdr>
        <w:top w:val="none" w:sz="0" w:space="0" w:color="auto"/>
        <w:left w:val="none" w:sz="0" w:space="0" w:color="auto"/>
        <w:bottom w:val="none" w:sz="0" w:space="0" w:color="auto"/>
        <w:right w:val="none" w:sz="0" w:space="0" w:color="auto"/>
      </w:divBdr>
      <w:divsChild>
        <w:div w:id="693579649">
          <w:marLeft w:val="0"/>
          <w:marRight w:val="0"/>
          <w:marTop w:val="0"/>
          <w:marBottom w:val="0"/>
          <w:divBdr>
            <w:top w:val="none" w:sz="0" w:space="0" w:color="auto"/>
            <w:left w:val="none" w:sz="0" w:space="0" w:color="auto"/>
            <w:bottom w:val="none" w:sz="0" w:space="0" w:color="auto"/>
            <w:right w:val="none" w:sz="0" w:space="0" w:color="auto"/>
          </w:divBdr>
          <w:divsChild>
            <w:div w:id="1639918946">
              <w:marLeft w:val="0"/>
              <w:marRight w:val="0"/>
              <w:marTop w:val="0"/>
              <w:marBottom w:val="0"/>
              <w:divBdr>
                <w:top w:val="none" w:sz="0" w:space="0" w:color="auto"/>
                <w:left w:val="none" w:sz="0" w:space="0" w:color="auto"/>
                <w:bottom w:val="none" w:sz="0" w:space="0" w:color="auto"/>
                <w:right w:val="none" w:sz="0" w:space="0" w:color="auto"/>
              </w:divBdr>
              <w:divsChild>
                <w:div w:id="206683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88269">
      <w:bodyDiv w:val="1"/>
      <w:marLeft w:val="0"/>
      <w:marRight w:val="0"/>
      <w:marTop w:val="0"/>
      <w:marBottom w:val="0"/>
      <w:divBdr>
        <w:top w:val="none" w:sz="0" w:space="0" w:color="auto"/>
        <w:left w:val="none" w:sz="0" w:space="0" w:color="auto"/>
        <w:bottom w:val="none" w:sz="0" w:space="0" w:color="auto"/>
        <w:right w:val="none" w:sz="0" w:space="0" w:color="auto"/>
      </w:divBdr>
    </w:div>
    <w:div w:id="2044940614">
      <w:bodyDiv w:val="1"/>
      <w:marLeft w:val="0"/>
      <w:marRight w:val="0"/>
      <w:marTop w:val="0"/>
      <w:marBottom w:val="0"/>
      <w:divBdr>
        <w:top w:val="none" w:sz="0" w:space="0" w:color="auto"/>
        <w:left w:val="none" w:sz="0" w:space="0" w:color="auto"/>
        <w:bottom w:val="none" w:sz="0" w:space="0" w:color="auto"/>
        <w:right w:val="none" w:sz="0" w:space="0" w:color="auto"/>
      </w:divBdr>
      <w:divsChild>
        <w:div w:id="860048960">
          <w:marLeft w:val="0"/>
          <w:marRight w:val="0"/>
          <w:marTop w:val="0"/>
          <w:marBottom w:val="0"/>
          <w:divBdr>
            <w:top w:val="none" w:sz="0" w:space="0" w:color="auto"/>
            <w:left w:val="none" w:sz="0" w:space="0" w:color="auto"/>
            <w:bottom w:val="none" w:sz="0" w:space="0" w:color="auto"/>
            <w:right w:val="none" w:sz="0" w:space="0" w:color="auto"/>
          </w:divBdr>
          <w:divsChild>
            <w:div w:id="941256273">
              <w:marLeft w:val="0"/>
              <w:marRight w:val="0"/>
              <w:marTop w:val="0"/>
              <w:marBottom w:val="0"/>
              <w:divBdr>
                <w:top w:val="none" w:sz="0" w:space="0" w:color="auto"/>
                <w:left w:val="none" w:sz="0" w:space="0" w:color="auto"/>
                <w:bottom w:val="none" w:sz="0" w:space="0" w:color="auto"/>
                <w:right w:val="none" w:sz="0" w:space="0" w:color="auto"/>
              </w:divBdr>
              <w:divsChild>
                <w:div w:id="107355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cyberleninka.ru/article/n/tsenoobrazovanie-kriptovalyutnogo-rynka-analiz-faktorov-vliyayuschih-na-dinamiku-stoimosti-kriptovalyut/viewer"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moex.com/ru/derivatives/open-positions-online.aspx" TargetMode="External"/><Relationship Id="rId2" Type="http://schemas.openxmlformats.org/officeDocument/2006/relationships/numbering" Target="numbering.xml"/><Relationship Id="rId16" Type="http://schemas.openxmlformats.org/officeDocument/2006/relationships/hyperlink" Target="http://www.fa.ru/org/div/uank/autorefs/Documents/2021%20&#1075;&#1086;&#1076;/&#1051;&#1077;&#1073;&#1077;&#1076;&#1077;&#1074;&#1072;%20&#1050;.&#1052;/&#1044;&#1080;&#1089;&#1089;&#1077;&#1088;&#1090;&#1072;&#1094;&#1080;&#1103;%20&#1051;&#1077;&#1073;&#1077;&#1076;&#1077;&#1074;&#1072;%20&#1050;&#1052;%20(22.10.2020).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papers.ssrn.com/sol3/papers.cfm?abstract_id=1094070" TargetMode="External"/><Relationship Id="rId10" Type="http://schemas.openxmlformats.org/officeDocument/2006/relationships/image" Target="media/image5.png"/><Relationship Id="rId19" Type="http://schemas.openxmlformats.org/officeDocument/2006/relationships/hyperlink" Target="https://www.cbr.ru/content/document/file/132241/consultation_paper_20012022.pdf"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cyberleninka.ru/article/n/prakticheskoe-primenenie-povedencheskih-finansov-dlya-analiza-stoimostnyh-anomaliy/viewe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873C5C-2919-4914-997A-EA10A7D14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10</Pages>
  <Words>2217</Words>
  <Characters>12640</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Артемий Карзухин</dc:creator>
  <cp:keywords/>
  <dc:description/>
  <cp:lastModifiedBy>Плотников Илья</cp:lastModifiedBy>
  <cp:revision>5</cp:revision>
  <cp:lastPrinted>2024-03-02T13:02:00Z</cp:lastPrinted>
  <dcterms:created xsi:type="dcterms:W3CDTF">2024-03-02T08:02:00Z</dcterms:created>
  <dcterms:modified xsi:type="dcterms:W3CDTF">2024-03-02T13:03:00Z</dcterms:modified>
</cp:coreProperties>
</file>