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CC5" w14:textId="570B0C2A" w:rsidR="00A779A7" w:rsidRDefault="00A779A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="00574326">
        <w:rPr>
          <w:rFonts w:ascii="Times New Roman" w:hAnsi="Times New Roman" w:cs="Times New Roman"/>
          <w:sz w:val="28"/>
          <w:szCs w:val="28"/>
        </w:rPr>
        <w:t>338.48</w:t>
      </w:r>
      <w:r w:rsidR="00983FFD">
        <w:rPr>
          <w:rFonts w:ascii="Times New Roman" w:hAnsi="Times New Roman" w:cs="Times New Roman"/>
          <w:sz w:val="28"/>
          <w:szCs w:val="28"/>
        </w:rPr>
        <w:t>, 338.49</w:t>
      </w:r>
    </w:p>
    <w:p w14:paraId="39C95BA7" w14:textId="77777777" w:rsidR="00A779A7" w:rsidRDefault="00A779A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7C290" w14:textId="66993034" w:rsidR="00A779A7" w:rsidRDefault="00A779A7" w:rsidP="00983F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Танина А.В.</w:t>
      </w:r>
    </w:p>
    <w:p w14:paraId="7D040A12" w14:textId="0241EC42" w:rsidR="00A779A7" w:rsidRDefault="00A779A7" w:rsidP="00983F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к.э.н.</w:t>
      </w:r>
    </w:p>
    <w:p w14:paraId="4662E0ED" w14:textId="767A3613" w:rsidR="00A779A7" w:rsidRDefault="00A779A7" w:rsidP="00983F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Санкт-Петербург</w:t>
      </w:r>
    </w:p>
    <w:p w14:paraId="2845DC2B" w14:textId="68C30994" w:rsidR="00A779A7" w:rsidRDefault="00983FFD" w:rsidP="00983F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FD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06CC8762" w14:textId="7382C679" w:rsidR="001631E7" w:rsidRDefault="001631E7" w:rsidP="00983FF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1E7">
        <w:rPr>
          <w:rFonts w:ascii="Times New Roman" w:hAnsi="Times New Roman" w:cs="Times New Roman"/>
          <w:sz w:val="28"/>
          <w:szCs w:val="28"/>
        </w:rPr>
        <w:t>195251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E7">
        <w:rPr>
          <w:rFonts w:ascii="Times New Roman" w:hAnsi="Times New Roman" w:cs="Times New Roman"/>
          <w:sz w:val="28"/>
          <w:szCs w:val="28"/>
        </w:rPr>
        <w:t>Санкт-Петербург,</w:t>
      </w:r>
      <w:r w:rsidRPr="001631E7">
        <w:t xml:space="preserve"> </w:t>
      </w:r>
      <w:r w:rsidRPr="001631E7">
        <w:rPr>
          <w:rFonts w:ascii="Times New Roman" w:hAnsi="Times New Roman" w:cs="Times New Roman"/>
          <w:sz w:val="28"/>
          <w:szCs w:val="28"/>
        </w:rPr>
        <w:t>ул. Политехническая, д. 29</w:t>
      </w:r>
    </w:p>
    <w:p w14:paraId="376A7199" w14:textId="77777777" w:rsidR="00983FFD" w:rsidRPr="00983FFD" w:rsidRDefault="00983FFD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ED8C5" w14:textId="322095FE" w:rsidR="00A779A7" w:rsidRPr="00B31137" w:rsidRDefault="00A779A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31137">
        <w:rPr>
          <w:rFonts w:ascii="Times New Roman" w:hAnsi="Times New Roman" w:cs="Times New Roman"/>
          <w:b/>
          <w:bCs/>
        </w:rPr>
        <w:t>Аннотация</w:t>
      </w:r>
    </w:p>
    <w:p w14:paraId="14DD33A7" w14:textId="41E3AFEA" w:rsidR="006F0F6C" w:rsidRDefault="00E77E7D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анализа нормативно-правовой базы</w:t>
      </w:r>
      <w:r w:rsidR="0012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6F0F6C">
        <w:rPr>
          <w:rFonts w:ascii="Times New Roman" w:hAnsi="Times New Roman" w:cs="Times New Roman"/>
        </w:rPr>
        <w:t xml:space="preserve">втором предложены рекомендации по совершенствованию </w:t>
      </w:r>
      <w:r>
        <w:rPr>
          <w:rFonts w:ascii="Times New Roman" w:hAnsi="Times New Roman" w:cs="Times New Roman"/>
        </w:rPr>
        <w:t>законодательства по</w:t>
      </w:r>
      <w:r w:rsidR="006F0F6C" w:rsidRPr="006F0F6C">
        <w:rPr>
          <w:rFonts w:ascii="Times New Roman" w:hAnsi="Times New Roman" w:cs="Times New Roman"/>
        </w:rPr>
        <w:t xml:space="preserve"> регулировани</w:t>
      </w:r>
      <w:r>
        <w:rPr>
          <w:rFonts w:ascii="Times New Roman" w:hAnsi="Times New Roman" w:cs="Times New Roman"/>
        </w:rPr>
        <w:t>ю</w:t>
      </w:r>
      <w:r w:rsidR="006F0F6C" w:rsidRPr="006F0F6C">
        <w:rPr>
          <w:rFonts w:ascii="Times New Roman" w:hAnsi="Times New Roman" w:cs="Times New Roman"/>
        </w:rPr>
        <w:t xml:space="preserve"> деятельности гостевых домов</w:t>
      </w:r>
      <w:r w:rsidR="006F0F6C">
        <w:rPr>
          <w:rFonts w:ascii="Times New Roman" w:hAnsi="Times New Roman" w:cs="Times New Roman"/>
        </w:rPr>
        <w:t xml:space="preserve">, в том числе в части сертификации с участием профессиональных сообществ. </w:t>
      </w:r>
      <w:r w:rsidR="006F0F6C" w:rsidRPr="006F0F6C">
        <w:rPr>
          <w:rFonts w:ascii="Times New Roman" w:hAnsi="Times New Roman" w:cs="Times New Roman"/>
        </w:rPr>
        <w:t xml:space="preserve"> </w:t>
      </w:r>
    </w:p>
    <w:p w14:paraId="0EB02FD9" w14:textId="06FDC03E" w:rsidR="00A779A7" w:rsidRPr="00B31137" w:rsidRDefault="00A779A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31137">
        <w:rPr>
          <w:rFonts w:ascii="Times New Roman" w:hAnsi="Times New Roman" w:cs="Times New Roman"/>
          <w:b/>
          <w:bCs/>
        </w:rPr>
        <w:t>Ключевые слова</w:t>
      </w:r>
    </w:p>
    <w:p w14:paraId="3B496364" w14:textId="36114511" w:rsidR="00B31137" w:rsidRPr="00A779A7" w:rsidRDefault="00983FFD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Гостевые дома, сельский туризм, сертификация, </w:t>
      </w:r>
      <w:r w:rsidR="00F24218">
        <w:rPr>
          <w:rFonts w:ascii="Times New Roman" w:hAnsi="Times New Roman" w:cs="Times New Roman"/>
        </w:rPr>
        <w:t>туристская инфраструктура</w:t>
      </w:r>
      <w:r>
        <w:rPr>
          <w:rFonts w:ascii="Times New Roman" w:hAnsi="Times New Roman" w:cs="Times New Roman"/>
        </w:rPr>
        <w:t xml:space="preserve">  </w:t>
      </w:r>
    </w:p>
    <w:p w14:paraId="51213589" w14:textId="77777777" w:rsidR="00A779A7" w:rsidRDefault="00A779A7" w:rsidP="00A779A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A6C645" w14:textId="03A4E308" w:rsidR="00A779A7" w:rsidRDefault="00A779A7" w:rsidP="00A779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137">
        <w:rPr>
          <w:rFonts w:ascii="Times New Roman" w:hAnsi="Times New Roman" w:cs="Times New Roman"/>
          <w:b/>
          <w:bCs/>
          <w:sz w:val="28"/>
          <w:szCs w:val="28"/>
        </w:rPr>
        <w:t>ГОСТЕВЫЕ ДОМА</w:t>
      </w:r>
      <w:r w:rsidR="00F24218">
        <w:rPr>
          <w:rFonts w:ascii="Times New Roman" w:hAnsi="Times New Roman" w:cs="Times New Roman"/>
          <w:b/>
          <w:bCs/>
          <w:sz w:val="28"/>
          <w:szCs w:val="28"/>
        </w:rPr>
        <w:t xml:space="preserve"> В ИНФРАСТРУКТУРЕ СЕЛЬСКОГО ТУРИЗМА</w:t>
      </w:r>
    </w:p>
    <w:p w14:paraId="616D4E18" w14:textId="77777777" w:rsidR="00B31137" w:rsidRPr="00B31137" w:rsidRDefault="00B31137" w:rsidP="00A779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27C57" w14:textId="77777777" w:rsidR="003E2BB1" w:rsidRPr="003E2BB1" w:rsidRDefault="003E2BB1" w:rsidP="003E2BB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sz w:val="28"/>
          <w:szCs w:val="28"/>
          <w:lang w:val="en-US"/>
        </w:rPr>
        <w:t>Tanina A.V.</w:t>
      </w:r>
    </w:p>
    <w:p w14:paraId="7338E660" w14:textId="77777777" w:rsidR="003E2BB1" w:rsidRPr="003E2BB1" w:rsidRDefault="003E2BB1" w:rsidP="003E2BB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sz w:val="28"/>
          <w:szCs w:val="28"/>
          <w:lang w:val="en-US"/>
        </w:rPr>
        <w:t>Associate Professor, Candidate of Economic Sciences.</w:t>
      </w:r>
    </w:p>
    <w:p w14:paraId="68EAE9BB" w14:textId="77777777" w:rsidR="003E2BB1" w:rsidRPr="003E2BB1" w:rsidRDefault="003E2BB1" w:rsidP="003E2BB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sz w:val="28"/>
          <w:szCs w:val="28"/>
          <w:lang w:val="en-US"/>
        </w:rPr>
        <w:t>Russian Federation, St. Petersburg</w:t>
      </w:r>
    </w:p>
    <w:p w14:paraId="1715AAB0" w14:textId="77777777" w:rsidR="003E2BB1" w:rsidRPr="003E2BB1" w:rsidRDefault="003E2BB1" w:rsidP="003E2BB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sz w:val="28"/>
          <w:szCs w:val="28"/>
          <w:lang w:val="en-US"/>
        </w:rPr>
        <w:t>Peter the Great St. Petersburg Polytechnic University</w:t>
      </w:r>
    </w:p>
    <w:p w14:paraId="626EBA30" w14:textId="3541F02A" w:rsidR="00B31137" w:rsidRDefault="003E2BB1" w:rsidP="003E2BB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sz w:val="28"/>
          <w:szCs w:val="28"/>
          <w:lang w:val="en-US"/>
        </w:rPr>
        <w:t>29, Polytechnicheskaya St., St. Petersburg 195251</w:t>
      </w:r>
    </w:p>
    <w:p w14:paraId="555C0A11" w14:textId="77777777" w:rsidR="003E2BB1" w:rsidRPr="00B31137" w:rsidRDefault="003E2BB1" w:rsidP="003E2BB1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22A7AA1" w14:textId="77777777" w:rsidR="003E2BB1" w:rsidRPr="003E2BB1" w:rsidRDefault="003E2BB1" w:rsidP="003E2BB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3E2BB1">
        <w:rPr>
          <w:rFonts w:ascii="Times New Roman" w:hAnsi="Times New Roman" w:cs="Times New Roman"/>
          <w:b/>
          <w:bCs/>
          <w:lang w:val="en-US"/>
        </w:rPr>
        <w:t>Abstract</w:t>
      </w:r>
    </w:p>
    <w:p w14:paraId="62AF60DB" w14:textId="5935A9AD" w:rsidR="003E2BB1" w:rsidRPr="003E2BB1" w:rsidRDefault="003E2BB1" w:rsidP="003E2BB1">
      <w:pPr>
        <w:spacing w:after="0" w:line="288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E2BB1">
        <w:rPr>
          <w:rFonts w:ascii="Times New Roman" w:hAnsi="Times New Roman" w:cs="Times New Roman"/>
          <w:lang w:val="en-US"/>
        </w:rPr>
        <w:t>Based on</w:t>
      </w:r>
      <w:r w:rsidRPr="003E2BB1">
        <w:rPr>
          <w:rFonts w:ascii="Times New Roman" w:hAnsi="Times New Roman" w:cs="Times New Roman"/>
          <w:lang w:val="en-US"/>
        </w:rPr>
        <w:t xml:space="preserve"> the analysis of normative-legal base the author offers recommendations on improvement of the legislation on regulation of activity of guest houses, including in the part of certification with participation of professional communities.  </w:t>
      </w:r>
    </w:p>
    <w:p w14:paraId="7D23A0D3" w14:textId="77777777" w:rsidR="003E2BB1" w:rsidRPr="003E2BB1" w:rsidRDefault="003E2BB1" w:rsidP="003E2BB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3E2BB1">
        <w:rPr>
          <w:rFonts w:ascii="Times New Roman" w:hAnsi="Times New Roman" w:cs="Times New Roman"/>
          <w:b/>
          <w:bCs/>
          <w:lang w:val="en-US"/>
        </w:rPr>
        <w:t>Keywords</w:t>
      </w:r>
    </w:p>
    <w:p w14:paraId="6EA46A32" w14:textId="5ADDB4BD" w:rsidR="00B31137" w:rsidRDefault="003E2BB1" w:rsidP="003E2BB1">
      <w:pPr>
        <w:spacing w:after="0" w:line="288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E2BB1">
        <w:rPr>
          <w:rFonts w:ascii="Times New Roman" w:hAnsi="Times New Roman" w:cs="Times New Roman"/>
          <w:lang w:val="en-US"/>
        </w:rPr>
        <w:t xml:space="preserve">Guest houses, rural tourism, certification, tourism infrastructure  </w:t>
      </w:r>
    </w:p>
    <w:p w14:paraId="691A3E95" w14:textId="77777777" w:rsidR="003E2BB1" w:rsidRDefault="003E2BB1" w:rsidP="003E2BB1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46D6A6" w14:textId="77777777" w:rsidR="003E2BB1" w:rsidRPr="003E2BB1" w:rsidRDefault="003E2BB1" w:rsidP="003E2BB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2BB1">
        <w:rPr>
          <w:rFonts w:ascii="Times New Roman" w:hAnsi="Times New Roman" w:cs="Times New Roman"/>
          <w:b/>
          <w:bCs/>
          <w:sz w:val="28"/>
          <w:szCs w:val="28"/>
          <w:lang w:val="en-US"/>
        </w:rPr>
        <w:t>GUEST HOUSES IN RURAL TOURISM INFRASTRUCTURE</w:t>
      </w:r>
    </w:p>
    <w:p w14:paraId="0396027A" w14:textId="77777777" w:rsidR="00A779A7" w:rsidRDefault="00A779A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A13B1" w14:textId="3A37F4D7" w:rsidR="00623284" w:rsidRPr="00C67072" w:rsidRDefault="000612F2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</w:t>
      </w:r>
      <w:r w:rsidR="00623284">
        <w:rPr>
          <w:rFonts w:ascii="Times New Roman" w:hAnsi="Times New Roman" w:cs="Times New Roman"/>
          <w:sz w:val="28"/>
          <w:szCs w:val="28"/>
        </w:rPr>
        <w:t xml:space="preserve"> пандемии </w:t>
      </w:r>
      <w:r w:rsidR="006232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23284" w:rsidRPr="00623284">
        <w:rPr>
          <w:rFonts w:ascii="Times New Roman" w:hAnsi="Times New Roman" w:cs="Times New Roman"/>
          <w:sz w:val="28"/>
          <w:szCs w:val="28"/>
        </w:rPr>
        <w:t>-19</w:t>
      </w:r>
      <w:r w:rsidR="00C67072">
        <w:rPr>
          <w:rFonts w:ascii="Times New Roman" w:hAnsi="Times New Roman" w:cs="Times New Roman"/>
          <w:sz w:val="28"/>
          <w:szCs w:val="28"/>
        </w:rPr>
        <w:t xml:space="preserve"> и сложная геополитическая обстановка привели к росту внутреннего туризма. Особую популярность во время пандемии получил туризм в сельской местности</w:t>
      </w:r>
      <w:r w:rsidR="00E45FFF">
        <w:rPr>
          <w:rFonts w:ascii="Times New Roman" w:hAnsi="Times New Roman" w:cs="Times New Roman"/>
          <w:sz w:val="28"/>
          <w:szCs w:val="28"/>
        </w:rPr>
        <w:t xml:space="preserve">, особенно у жителей крупных городов. </w:t>
      </w:r>
    </w:p>
    <w:p w14:paraId="47C56EC1" w14:textId="0A267487" w:rsidR="002E2200" w:rsidRDefault="00E45FFF" w:rsidP="0005737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сельского туризма оказывает влияние</w:t>
      </w:r>
      <w:r w:rsidR="002E2200">
        <w:rPr>
          <w:rFonts w:ascii="Times New Roman" w:hAnsi="Times New Roman" w:cs="Times New Roman"/>
          <w:sz w:val="28"/>
          <w:szCs w:val="28"/>
        </w:rPr>
        <w:t xml:space="preserve"> ряд факторов</w:t>
      </w:r>
      <w:r w:rsidR="00057378">
        <w:rPr>
          <w:rFonts w:ascii="Times New Roman" w:hAnsi="Times New Roman" w:cs="Times New Roman"/>
          <w:sz w:val="28"/>
          <w:szCs w:val="28"/>
        </w:rPr>
        <w:t>. Определяющим</w:t>
      </w:r>
      <w:r w:rsidR="00C11349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057378">
        <w:rPr>
          <w:rFonts w:ascii="Times New Roman" w:hAnsi="Times New Roman" w:cs="Times New Roman"/>
          <w:sz w:val="28"/>
          <w:szCs w:val="28"/>
        </w:rPr>
        <w:t xml:space="preserve"> на взгляд автора является развитие инфраструктуры, </w:t>
      </w:r>
      <w:r w:rsidR="00057378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специализированной туристской. Средства размещения в туристской инфраструктуре </w:t>
      </w:r>
      <w:r w:rsidR="004A3EDB">
        <w:rPr>
          <w:rFonts w:ascii="Times New Roman" w:hAnsi="Times New Roman" w:cs="Times New Roman"/>
          <w:sz w:val="28"/>
          <w:szCs w:val="28"/>
        </w:rPr>
        <w:t xml:space="preserve">сельских территорий служат не только местом ночевки туристов, но и зачастую объектом туристского интереса. </w:t>
      </w:r>
    </w:p>
    <w:p w14:paraId="17A90C4A" w14:textId="73E37200" w:rsidR="00057378" w:rsidRDefault="006E425E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туризм в РФ стал развиваться как вид предпринимательской деятельности в последние годы, хотя отдых в сельской местности (в основном у родственников и друзей) у жителей нашей страны был популярен всегда. Отечественные исследователи изучают различные аспекты развития сельского туризма</w:t>
      </w:r>
      <w:r w:rsidR="006E6618">
        <w:rPr>
          <w:rFonts w:ascii="Times New Roman" w:hAnsi="Times New Roman" w:cs="Times New Roman"/>
          <w:sz w:val="28"/>
          <w:szCs w:val="28"/>
        </w:rPr>
        <w:t>. Интересными представляются следующие:</w:t>
      </w:r>
    </w:p>
    <w:p w14:paraId="54BCD0EE" w14:textId="0B5C91FE" w:rsidR="006E6618" w:rsidRDefault="006E6618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сельского туризма как организация коллективного и семейного отдыха в сельских гостевых домах и усадьбах на основе принципов устойчивого развития</w:t>
      </w:r>
      <w:r w:rsidR="005F1EA0" w:rsidRPr="005F1EA0">
        <w:rPr>
          <w:rFonts w:ascii="Times New Roman" w:hAnsi="Times New Roman" w:cs="Times New Roman"/>
          <w:sz w:val="28"/>
          <w:szCs w:val="28"/>
        </w:rPr>
        <w:t xml:space="preserve"> [1]</w:t>
      </w:r>
      <w:r w:rsidR="00D90FE1">
        <w:rPr>
          <w:rFonts w:ascii="Times New Roman" w:hAnsi="Times New Roman" w:cs="Times New Roman"/>
          <w:sz w:val="28"/>
          <w:szCs w:val="28"/>
        </w:rPr>
        <w:t>;</w:t>
      </w:r>
    </w:p>
    <w:p w14:paraId="63D6BAB6" w14:textId="70E436AF" w:rsidR="006E6618" w:rsidRDefault="00D90FE1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инициативы по поддержке предпринимательских инициатив в рамках сельского туризма, например «зеленые дома» в Алтайском крае</w:t>
      </w:r>
      <w:r w:rsidR="005F1EA0" w:rsidRPr="005F1EA0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E650F" w14:textId="3ACFB5DF" w:rsidR="00D90FE1" w:rsidRDefault="00D90FE1" w:rsidP="006E661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3C8">
        <w:rPr>
          <w:rFonts w:ascii="Times New Roman" w:hAnsi="Times New Roman" w:cs="Times New Roman"/>
          <w:sz w:val="28"/>
          <w:szCs w:val="28"/>
        </w:rPr>
        <w:t>возможность использования кластерных инициатив для развития сельского туризма</w:t>
      </w:r>
      <w:r w:rsidR="005F1EA0" w:rsidRPr="005F1EA0">
        <w:rPr>
          <w:rFonts w:ascii="Times New Roman" w:hAnsi="Times New Roman" w:cs="Times New Roman"/>
          <w:sz w:val="28"/>
          <w:szCs w:val="28"/>
        </w:rPr>
        <w:t xml:space="preserve"> [2]</w:t>
      </w:r>
      <w:r w:rsidR="004F03C8">
        <w:rPr>
          <w:rFonts w:ascii="Times New Roman" w:hAnsi="Times New Roman" w:cs="Times New Roman"/>
          <w:sz w:val="28"/>
          <w:szCs w:val="28"/>
        </w:rPr>
        <w:t>;</w:t>
      </w:r>
    </w:p>
    <w:p w14:paraId="34CCA9ED" w14:textId="608AB42D" w:rsidR="006E6618" w:rsidRDefault="004F03C8" w:rsidP="006E661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сельского туризма как возможность снижения миграции сельского населения в города </w:t>
      </w:r>
      <w:r w:rsidR="00E4167C">
        <w:rPr>
          <w:rFonts w:ascii="Times New Roman" w:hAnsi="Times New Roman" w:cs="Times New Roman"/>
          <w:sz w:val="28"/>
          <w:szCs w:val="28"/>
        </w:rPr>
        <w:t>и переселения городских жителей в сельскую местность на основе диверсификации экономики</w:t>
      </w:r>
      <w:r w:rsidR="005F1EA0" w:rsidRPr="005F1EA0">
        <w:rPr>
          <w:rFonts w:ascii="Times New Roman" w:hAnsi="Times New Roman" w:cs="Times New Roman"/>
          <w:sz w:val="28"/>
          <w:szCs w:val="28"/>
        </w:rPr>
        <w:t xml:space="preserve"> [3]</w:t>
      </w:r>
      <w:r w:rsidR="000F79A9">
        <w:rPr>
          <w:rFonts w:ascii="Times New Roman" w:hAnsi="Times New Roman" w:cs="Times New Roman"/>
          <w:sz w:val="28"/>
          <w:szCs w:val="28"/>
        </w:rPr>
        <w:t>;</w:t>
      </w:r>
    </w:p>
    <w:p w14:paraId="48A64B4C" w14:textId="79093448" w:rsidR="000F79A9" w:rsidRDefault="000F79A9" w:rsidP="00E4167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государственной поддержки сельского туризма на региональном уровне</w:t>
      </w:r>
      <w:r w:rsidR="005F1EA0" w:rsidRPr="005F1EA0">
        <w:rPr>
          <w:rFonts w:ascii="Times New Roman" w:hAnsi="Times New Roman" w:cs="Times New Roman"/>
          <w:sz w:val="28"/>
          <w:szCs w:val="28"/>
        </w:rPr>
        <w:t xml:space="preserve"> [4</w:t>
      </w:r>
      <w:r w:rsidR="00CA3795" w:rsidRPr="00CA3795">
        <w:rPr>
          <w:rFonts w:ascii="Times New Roman" w:hAnsi="Times New Roman" w:cs="Times New Roman"/>
          <w:sz w:val="28"/>
          <w:szCs w:val="28"/>
        </w:rPr>
        <w:t>, 5</w:t>
      </w:r>
      <w:r w:rsidR="005F1EA0" w:rsidRPr="005F1E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FC694" w14:textId="50B0C1D7" w:rsidR="004F03C8" w:rsidRDefault="00E4167C" w:rsidP="006E661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Растет количество публикаций, посвященных проблемам гостевых домой в сельской местности. В публикации Абачараевой Х.А. 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[6]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возможности </w:t>
      </w:r>
      <w:r w:rsidR="00AB1AA9">
        <w:rPr>
          <w:rFonts w:ascii="Times New Roman" w:hAnsi="Times New Roman" w:cs="Times New Roman"/>
          <w:sz w:val="28"/>
          <w:szCs w:val="28"/>
        </w:rPr>
        <w:t xml:space="preserve">использования гостевых домов для возрождения культурных традиций и сокращения дефицита средств размещения при увеличивающемся туристском потоке.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B0FA" w14:textId="15BC2B58" w:rsidR="006E6618" w:rsidRDefault="00B325FF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публикаций сельские гостевые дома рассматриваются как один видов средств размещения (в которые входят еще средства размещения в специализированных агротуристических объектах и сельскохозяйственных парках)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[7, 8]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962C10" w14:textId="1FB41D8B" w:rsidR="006E6618" w:rsidRDefault="00C42B71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г. был принят </w:t>
      </w:r>
      <w:r w:rsidRPr="00C42B71">
        <w:rPr>
          <w:rFonts w:ascii="Times New Roman" w:hAnsi="Times New Roman" w:cs="Times New Roman"/>
          <w:sz w:val="28"/>
          <w:szCs w:val="28"/>
        </w:rPr>
        <w:t>ГОСТ Р 56641-2015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[9]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устанавливающий определения сельского туризма и сельских гостевых домов, однако в конце 2019 г. стандарт был отменен из-за наличия противоречий в действующей классификации </w:t>
      </w:r>
      <w:r w:rsidR="00096FB4">
        <w:rPr>
          <w:rFonts w:ascii="Times New Roman" w:hAnsi="Times New Roman" w:cs="Times New Roman"/>
          <w:sz w:val="28"/>
          <w:szCs w:val="28"/>
        </w:rPr>
        <w:t xml:space="preserve">гостиниц. </w:t>
      </w:r>
    </w:p>
    <w:p w14:paraId="6812C0E5" w14:textId="698F7A61" w:rsidR="000D0814" w:rsidRDefault="00096FB4" w:rsidP="00CA37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Гостевые дома не включены в перечень гостиниц, т.к. не предоставляют гостиничные услуги. К средствам размещения в сельской местности отнесены </w:t>
      </w:r>
      <w:r w:rsidR="00184017">
        <w:rPr>
          <w:rFonts w:ascii="Times New Roman" w:hAnsi="Times New Roman" w:cs="Times New Roman"/>
          <w:sz w:val="28"/>
          <w:szCs w:val="28"/>
        </w:rPr>
        <w:t>«</w:t>
      </w:r>
      <w:r w:rsidR="00184017" w:rsidRPr="00184017">
        <w:rPr>
          <w:rFonts w:ascii="Times New Roman" w:hAnsi="Times New Roman" w:cs="Times New Roman"/>
          <w:sz w:val="28"/>
          <w:szCs w:val="28"/>
        </w:rPr>
        <w:t xml:space="preserve">загородный отель, туристская база, база отдыха, гостиничные номера при </w:t>
      </w:r>
      <w:r w:rsidR="00184017" w:rsidRPr="00184017">
        <w:rPr>
          <w:rFonts w:ascii="Times New Roman" w:hAnsi="Times New Roman" w:cs="Times New Roman"/>
          <w:sz w:val="28"/>
          <w:szCs w:val="28"/>
        </w:rPr>
        <w:lastRenderedPageBreak/>
        <w:t>визит-центре</w:t>
      </w:r>
      <w:r w:rsidR="00184017">
        <w:rPr>
          <w:rFonts w:ascii="Times New Roman" w:hAnsi="Times New Roman" w:cs="Times New Roman"/>
          <w:sz w:val="28"/>
          <w:szCs w:val="28"/>
        </w:rPr>
        <w:t>»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[10]</w:t>
      </w:r>
      <w:r w:rsidR="00184017">
        <w:rPr>
          <w:rFonts w:ascii="Times New Roman" w:hAnsi="Times New Roman" w:cs="Times New Roman"/>
          <w:sz w:val="28"/>
          <w:szCs w:val="28"/>
        </w:rPr>
        <w:t xml:space="preserve">. </w:t>
      </w:r>
      <w:r w:rsidR="000D0814">
        <w:rPr>
          <w:rFonts w:ascii="Times New Roman" w:hAnsi="Times New Roman" w:cs="Times New Roman"/>
          <w:sz w:val="28"/>
          <w:szCs w:val="28"/>
        </w:rPr>
        <w:t>В Постановлении четко сказано, что организации, предоставляющие услуги «в сфере сельского туризма в сельской местности»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[10]</w:t>
      </w:r>
      <w:r w:rsidR="000D0814">
        <w:rPr>
          <w:rFonts w:ascii="Times New Roman" w:hAnsi="Times New Roman" w:cs="Times New Roman"/>
          <w:sz w:val="28"/>
          <w:szCs w:val="28"/>
        </w:rPr>
        <w:t xml:space="preserve"> не подлежат классификации как не оказывающие гостиничные услуги. </w:t>
      </w:r>
    </w:p>
    <w:p w14:paraId="30E9DE6C" w14:textId="3F11AF0C" w:rsidR="00B51E36" w:rsidRDefault="009C0AC9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рост популярности сельского туризма, для развития которого предоставляются различные форматы поддержки как со стороны государства (как одного из видов туризма и как одной из формы диверсификации экономики сельских территорий), так и со стороны общественных организаций</w:t>
      </w:r>
      <w:r w:rsidR="006D1211">
        <w:rPr>
          <w:rFonts w:ascii="Times New Roman" w:hAnsi="Times New Roman" w:cs="Times New Roman"/>
          <w:sz w:val="28"/>
          <w:szCs w:val="28"/>
        </w:rPr>
        <w:t xml:space="preserve"> и институтов развития. </w:t>
      </w:r>
    </w:p>
    <w:p w14:paraId="4181BB4B" w14:textId="14848570" w:rsidR="006D1211" w:rsidRDefault="006D1211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поддержки у гостевых домов в сельской местности должен быть четко определенный статус. В июле 2021 г. в </w:t>
      </w:r>
      <w:r w:rsidR="005B7961">
        <w:rPr>
          <w:rFonts w:ascii="Times New Roman" w:hAnsi="Times New Roman" w:cs="Times New Roman"/>
          <w:sz w:val="28"/>
          <w:szCs w:val="28"/>
        </w:rPr>
        <w:t>закон «Об основах туристской деятельности в Российской Федерации» были внесены изменения, в том числе в части определения сельского туризма. В определении содержится уточнение, что такую деятельность можно осуществлять только «сельскохозяйственным товаропроизводителям в соответствии с требованиями Правительства РФ»</w:t>
      </w:r>
      <w:r w:rsidR="00CA3795" w:rsidRPr="00CA3795">
        <w:rPr>
          <w:rFonts w:ascii="Times New Roman" w:hAnsi="Times New Roman" w:cs="Times New Roman"/>
          <w:sz w:val="28"/>
          <w:szCs w:val="28"/>
        </w:rPr>
        <w:t>[11]</w:t>
      </w:r>
      <w:r w:rsidR="005B7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4BA83" w14:textId="66F829F7" w:rsidR="006E6618" w:rsidRDefault="00787DB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ограничения могут существенно ограничить возможность получения государственной поддержки владельцами гостевых сельских домов. Одновременно вновь встал вопрос о границах и мерах государственного регулирования деятельности гостевых домов.</w:t>
      </w:r>
      <w:r w:rsidR="00905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B776F" w14:textId="275F3CA9" w:rsidR="00905486" w:rsidRDefault="00905486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проблемы у гостевых домов начались в октябре 2019 г., когда после поправок в Жилищный кодекс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[12]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39">
        <w:rPr>
          <w:rFonts w:ascii="Times New Roman" w:hAnsi="Times New Roman" w:cs="Times New Roman"/>
          <w:sz w:val="28"/>
          <w:szCs w:val="28"/>
        </w:rPr>
        <w:t xml:space="preserve">жилые помещения в многоквартирных домах не могли больше использоваться для предоставления гостиничных услуг. </w:t>
      </w:r>
    </w:p>
    <w:p w14:paraId="77892A85" w14:textId="77777777" w:rsidR="00D42649" w:rsidRPr="00D42649" w:rsidRDefault="00D42649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49">
        <w:rPr>
          <w:rFonts w:ascii="Times New Roman" w:hAnsi="Times New Roman" w:cs="Times New Roman"/>
          <w:sz w:val="28"/>
          <w:szCs w:val="28"/>
        </w:rPr>
        <w:t xml:space="preserve">В настоящее время гостевые дома, не относясь к классифицируемым средствам размещения, не обязаны соблюдать требования, в том числе в сфере безопасности, при оказании услуг размещения.  </w:t>
      </w:r>
    </w:p>
    <w:p w14:paraId="59DE025A" w14:textId="4FBC5126" w:rsidR="00D42649" w:rsidRDefault="00423021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весну 2024 г. находится на рассмотрении законопроект о регулировании деятельности гостевых домов</w:t>
      </w:r>
      <w:r w:rsidR="0051421D">
        <w:rPr>
          <w:rFonts w:ascii="Times New Roman" w:hAnsi="Times New Roman" w:cs="Times New Roman"/>
          <w:sz w:val="28"/>
          <w:szCs w:val="28"/>
        </w:rPr>
        <w:t>, который может разрешить строительство сельских гостевых домов с предоставлением услуг размещения. Регулирование деятельности гостевых домов позволит включать размещение в сельских гостевых домах в турпродукты туроператоров, что положительным образом скажется на развитии туризма на сельских территориях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[13]</w:t>
      </w:r>
      <w:r w:rsidR="0051421D">
        <w:rPr>
          <w:rFonts w:ascii="Times New Roman" w:hAnsi="Times New Roman" w:cs="Times New Roman"/>
          <w:sz w:val="28"/>
          <w:szCs w:val="28"/>
        </w:rPr>
        <w:t>.</w:t>
      </w:r>
    </w:p>
    <w:p w14:paraId="403E10FB" w14:textId="71A73701" w:rsidR="006E6618" w:rsidRDefault="00B063C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законопроекта предлагается, в том числе установление классификационных требований по аналогии с гостиницами. Некоторые представители туристской индустрии считают, что данные требования не позволят вывести гостевые дома из «серой зоны», хотя на это и направлен законопроект. Выполнение всех требований потребует больших затрат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владельцев, что невыгодно большинству владельцев гостевых домов</w:t>
      </w:r>
      <w:r w:rsidR="00726CFF">
        <w:rPr>
          <w:rFonts w:ascii="Times New Roman" w:hAnsi="Times New Roman" w:cs="Times New Roman"/>
          <w:sz w:val="28"/>
          <w:szCs w:val="28"/>
        </w:rPr>
        <w:t xml:space="preserve"> с сезонным спросом. Профессионалы считают, что для гостевых домов должны быть разработаны собственные требования к обеспечению качества с учетом специфики деятельности</w:t>
      </w:r>
      <w:r w:rsidR="00CA3795" w:rsidRPr="00CA3795">
        <w:rPr>
          <w:rFonts w:ascii="Times New Roman" w:hAnsi="Times New Roman" w:cs="Times New Roman"/>
          <w:sz w:val="28"/>
          <w:szCs w:val="28"/>
        </w:rPr>
        <w:t xml:space="preserve"> [13]</w:t>
      </w:r>
      <w:r w:rsidR="00726C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DAE27" w14:textId="1E208285" w:rsidR="00726CFF" w:rsidRDefault="00726CFF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законопроекта планируют провести эксперимент по внедрению классификации гостевых домов в регионах с наиболее высокой долей таких средств размещения (Краснодарский и Алтайский край, Республика Крым</w:t>
      </w:r>
      <w:r w:rsidR="00535A2D">
        <w:rPr>
          <w:rFonts w:ascii="Times New Roman" w:hAnsi="Times New Roman" w:cs="Times New Roman"/>
          <w:sz w:val="28"/>
          <w:szCs w:val="28"/>
        </w:rPr>
        <w:t xml:space="preserve">, Алтай </w:t>
      </w:r>
      <w:r>
        <w:rPr>
          <w:rFonts w:ascii="Times New Roman" w:hAnsi="Times New Roman" w:cs="Times New Roman"/>
          <w:sz w:val="28"/>
          <w:szCs w:val="28"/>
        </w:rPr>
        <w:t>и Дагестан, Ка</w:t>
      </w:r>
      <w:r w:rsidR="00535A2D">
        <w:rPr>
          <w:rFonts w:ascii="Times New Roman" w:hAnsi="Times New Roman" w:cs="Times New Roman"/>
          <w:sz w:val="28"/>
          <w:szCs w:val="28"/>
        </w:rPr>
        <w:t>лининградская область) с апреля 2024 г. и до конца 2026 г. При этом даже точное количество гостевых домов в стране неизвестно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[13]</w:t>
      </w:r>
      <w:r w:rsidR="00535A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B85F0" w14:textId="40F8E6E0" w:rsidR="0051738F" w:rsidRDefault="00535A2D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проблемой, рассматриваемой в законопроекте является условие легализации только тех гостевых домов, которые расположены на землях для индивидуального жилищного строительства</w:t>
      </w:r>
      <w:r w:rsidR="00C33F3D">
        <w:rPr>
          <w:rFonts w:ascii="Times New Roman" w:hAnsi="Times New Roman" w:cs="Times New Roman"/>
          <w:sz w:val="28"/>
          <w:szCs w:val="28"/>
        </w:rPr>
        <w:t xml:space="preserve"> (ИЖС)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2E18">
        <w:rPr>
          <w:rFonts w:ascii="Times New Roman" w:hAnsi="Times New Roman" w:cs="Times New Roman"/>
          <w:sz w:val="28"/>
          <w:szCs w:val="28"/>
        </w:rPr>
        <w:t>Данная поправка напрямую противоречит определению</w:t>
      </w:r>
      <w:r w:rsidR="0051738F">
        <w:rPr>
          <w:rFonts w:ascii="Times New Roman" w:hAnsi="Times New Roman" w:cs="Times New Roman"/>
          <w:sz w:val="28"/>
          <w:szCs w:val="28"/>
        </w:rPr>
        <w:t xml:space="preserve"> сельского туризма в рамках закона, где определяется, что такая деятельность может осуществляться только «</w:t>
      </w:r>
      <w:r w:rsidR="0051738F" w:rsidRPr="0051738F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</w:t>
      </w:r>
      <w:r w:rsidR="0051738F">
        <w:rPr>
          <w:rFonts w:ascii="Times New Roman" w:hAnsi="Times New Roman" w:cs="Times New Roman"/>
          <w:sz w:val="28"/>
          <w:szCs w:val="28"/>
        </w:rPr>
        <w:t>»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[11]</w:t>
      </w:r>
      <w:r w:rsidR="00517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C9105" w14:textId="04240C27" w:rsidR="00535A2D" w:rsidRDefault="00535A2D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50">
        <w:rPr>
          <w:rFonts w:ascii="Times New Roman" w:hAnsi="Times New Roman" w:cs="Times New Roman"/>
          <w:sz w:val="28"/>
          <w:szCs w:val="28"/>
        </w:rPr>
        <w:t xml:space="preserve">Согласно закону сельскохозяйственные товаропроизводители – «организации и ИП с уровнем дохода не мнее 70% от производства сельскохозяйственной продукции, а также граждане с личным подсобным хозяйством, сельскохозяйственные потребительские кооперативы, </w:t>
      </w:r>
      <w:r w:rsidR="00C33F3D">
        <w:rPr>
          <w:rFonts w:ascii="Times New Roman" w:hAnsi="Times New Roman" w:cs="Times New Roman"/>
          <w:sz w:val="28"/>
          <w:szCs w:val="28"/>
        </w:rPr>
        <w:t>крестьянские (фермерские) хозяйства»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[14]</w:t>
      </w:r>
      <w:r w:rsidR="00C33F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5819C" w14:textId="2BAF8DC1" w:rsidR="0051738F" w:rsidRDefault="00C33F3D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юридические и физические лица могут осуществлять деятельность в сфере сельского туризма на землях иного назначения кроме ИЖС. В частности фермерские хозяйства </w:t>
      </w:r>
      <w:r w:rsidR="00574D14">
        <w:rPr>
          <w:rFonts w:ascii="Times New Roman" w:hAnsi="Times New Roman" w:cs="Times New Roman"/>
          <w:sz w:val="28"/>
          <w:szCs w:val="28"/>
        </w:rPr>
        <w:t>могут приобретать «для строительства зданий, строений и сооружений…земельные участки из земель сельскохозяйственного назначения и земель иных категорий»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[15]</w:t>
      </w:r>
      <w:r w:rsidR="00574D14">
        <w:rPr>
          <w:rFonts w:ascii="Times New Roman" w:hAnsi="Times New Roman" w:cs="Times New Roman"/>
          <w:sz w:val="28"/>
          <w:szCs w:val="28"/>
        </w:rPr>
        <w:t>.</w:t>
      </w:r>
      <w:r w:rsidR="00FA1044">
        <w:rPr>
          <w:rFonts w:ascii="Times New Roman" w:hAnsi="Times New Roman" w:cs="Times New Roman"/>
          <w:sz w:val="28"/>
          <w:szCs w:val="28"/>
        </w:rPr>
        <w:t xml:space="preserve"> Поправки из нового законопроекта делают незаконным размещение гостевых домов в сельской местности, что негативно скажется как на желании владельцев гостевых домов «выйти из тени», так и на развитии сельского туризма в целом. </w:t>
      </w:r>
    </w:p>
    <w:p w14:paraId="77929EB4" w14:textId="457BDF62" w:rsidR="00FB3392" w:rsidRDefault="00FA1044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 целом разделяет точку зрения </w:t>
      </w:r>
      <w:r w:rsidRPr="00FA104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1044">
        <w:rPr>
          <w:rFonts w:ascii="Times New Roman" w:hAnsi="Times New Roman" w:cs="Times New Roman"/>
          <w:sz w:val="28"/>
          <w:szCs w:val="28"/>
        </w:rPr>
        <w:t xml:space="preserve"> Комитета Госдумы по туризму и развитию туристической инфраструктуры С</w:t>
      </w:r>
      <w:r w:rsidR="00775919">
        <w:rPr>
          <w:rFonts w:ascii="Times New Roman" w:hAnsi="Times New Roman" w:cs="Times New Roman"/>
          <w:sz w:val="28"/>
          <w:szCs w:val="28"/>
        </w:rPr>
        <w:t>.</w:t>
      </w:r>
      <w:r w:rsidRPr="00FA1044">
        <w:rPr>
          <w:rFonts w:ascii="Times New Roman" w:hAnsi="Times New Roman" w:cs="Times New Roman"/>
          <w:sz w:val="28"/>
          <w:szCs w:val="28"/>
        </w:rPr>
        <w:t xml:space="preserve"> Тарбаев</w:t>
      </w:r>
      <w:r w:rsidR="00775919">
        <w:rPr>
          <w:rFonts w:ascii="Times New Roman" w:hAnsi="Times New Roman" w:cs="Times New Roman"/>
          <w:sz w:val="28"/>
          <w:szCs w:val="28"/>
        </w:rPr>
        <w:t>а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[16]</w:t>
      </w:r>
      <w:r w:rsidR="00775919">
        <w:rPr>
          <w:rFonts w:ascii="Times New Roman" w:hAnsi="Times New Roman" w:cs="Times New Roman"/>
          <w:sz w:val="28"/>
          <w:szCs w:val="28"/>
        </w:rPr>
        <w:t xml:space="preserve">, что необходимо избегать запретительных мер в регулировании деятельности гостевых домов. </w:t>
      </w:r>
    </w:p>
    <w:p w14:paraId="279AC8E5" w14:textId="2D9F7A72" w:rsidR="00FB3392" w:rsidRDefault="00775919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поправках к законопроекту планируется создание реестра сертифицированных гостевых домов</w:t>
      </w:r>
      <w:r w:rsidR="00FB3392">
        <w:rPr>
          <w:rFonts w:ascii="Times New Roman" w:hAnsi="Times New Roman" w:cs="Times New Roman"/>
          <w:sz w:val="28"/>
          <w:szCs w:val="28"/>
        </w:rPr>
        <w:t>, что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392">
        <w:rPr>
          <w:rFonts w:ascii="Times New Roman" w:hAnsi="Times New Roman" w:cs="Times New Roman"/>
          <w:sz w:val="28"/>
          <w:szCs w:val="28"/>
        </w:rPr>
        <w:t>туристам получить поддержку от государства при возникновении проблем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[16]</w:t>
      </w:r>
      <w:r w:rsidR="00FB33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DC204" w14:textId="062CB0E7" w:rsidR="00F921CF" w:rsidRDefault="00FB3392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автор считает, что к деятельности по установлению критериев сертификации сельских гостевых домов необходимо привлекать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профессиональное сообщество в виде общественных организаций</w:t>
      </w:r>
      <w:r w:rsidR="00734CB5">
        <w:rPr>
          <w:rFonts w:ascii="Times New Roman" w:hAnsi="Times New Roman" w:cs="Times New Roman"/>
          <w:sz w:val="28"/>
          <w:szCs w:val="28"/>
        </w:rPr>
        <w:t xml:space="preserve">. Такими общественными организациями могут быть </w:t>
      </w:r>
      <w:r w:rsidR="003D611D">
        <w:rPr>
          <w:rFonts w:ascii="Times New Roman" w:hAnsi="Times New Roman" w:cs="Times New Roman"/>
          <w:sz w:val="28"/>
          <w:szCs w:val="28"/>
        </w:rPr>
        <w:t>федеральные и региональные об</w:t>
      </w:r>
      <w:r w:rsidR="004D3765">
        <w:rPr>
          <w:rFonts w:ascii="Times New Roman" w:hAnsi="Times New Roman" w:cs="Times New Roman"/>
          <w:sz w:val="28"/>
          <w:szCs w:val="28"/>
        </w:rPr>
        <w:t>ъединения</w:t>
      </w:r>
      <w:r w:rsidR="00F921CF">
        <w:rPr>
          <w:rFonts w:ascii="Times New Roman" w:hAnsi="Times New Roman" w:cs="Times New Roman"/>
          <w:sz w:val="28"/>
          <w:szCs w:val="28"/>
        </w:rPr>
        <w:t>:</w:t>
      </w:r>
    </w:p>
    <w:p w14:paraId="37C25AE6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CB5" w:rsidRPr="00734CB5">
        <w:rPr>
          <w:rFonts w:ascii="Times New Roman" w:hAnsi="Times New Roman" w:cs="Times New Roman"/>
          <w:sz w:val="28"/>
          <w:szCs w:val="28"/>
        </w:rPr>
        <w:t>АНО «Агентство развития сельских инициатив»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40EC86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CB5">
        <w:rPr>
          <w:rFonts w:ascii="Times New Roman" w:hAnsi="Times New Roman" w:cs="Times New Roman"/>
          <w:sz w:val="28"/>
          <w:szCs w:val="28"/>
        </w:rPr>
        <w:t xml:space="preserve"> </w:t>
      </w:r>
      <w:r w:rsidR="003D611D">
        <w:rPr>
          <w:rFonts w:ascii="Times New Roman" w:hAnsi="Times New Roman" w:cs="Times New Roman"/>
          <w:sz w:val="28"/>
          <w:szCs w:val="28"/>
        </w:rPr>
        <w:t>Национальная ассоциация организаций по развитию сельского и экотуризма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F8779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11D">
        <w:rPr>
          <w:rFonts w:ascii="Times New Roman" w:hAnsi="Times New Roman" w:cs="Times New Roman"/>
          <w:sz w:val="28"/>
          <w:szCs w:val="28"/>
        </w:rPr>
        <w:t xml:space="preserve"> </w:t>
      </w:r>
      <w:r w:rsidR="004D3765" w:rsidRPr="004D3765">
        <w:rPr>
          <w:rFonts w:ascii="Times New Roman" w:hAnsi="Times New Roman" w:cs="Times New Roman"/>
          <w:sz w:val="28"/>
          <w:szCs w:val="28"/>
        </w:rPr>
        <w:t>А</w:t>
      </w:r>
      <w:r w:rsidR="004D3765">
        <w:rPr>
          <w:rFonts w:ascii="Times New Roman" w:hAnsi="Times New Roman" w:cs="Times New Roman"/>
          <w:sz w:val="28"/>
          <w:szCs w:val="28"/>
        </w:rPr>
        <w:t>ссоциация по развитию сельского туризма Республики Коми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E4D9D1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765">
        <w:rPr>
          <w:rFonts w:ascii="Times New Roman" w:hAnsi="Times New Roman" w:cs="Times New Roman"/>
          <w:sz w:val="28"/>
          <w:szCs w:val="28"/>
        </w:rPr>
        <w:t xml:space="preserve"> АНО «Центр сельского туризма на Вятке»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98F86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765">
        <w:rPr>
          <w:rFonts w:ascii="Times New Roman" w:hAnsi="Times New Roman" w:cs="Times New Roman"/>
          <w:sz w:val="28"/>
          <w:szCs w:val="28"/>
        </w:rPr>
        <w:t xml:space="preserve"> Ассоциация «Сельского и агро-туризма Калужской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6B3FF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765">
        <w:rPr>
          <w:rFonts w:ascii="Times New Roman" w:hAnsi="Times New Roman" w:cs="Times New Roman"/>
          <w:sz w:val="28"/>
          <w:szCs w:val="28"/>
        </w:rPr>
        <w:t xml:space="preserve"> АНО по предоставлению услуг в сфере сельского и гастрономического туризма «Мастерская органического земледелия и гастрономии»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15FCFA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765">
        <w:rPr>
          <w:rFonts w:ascii="Times New Roman" w:hAnsi="Times New Roman" w:cs="Times New Roman"/>
          <w:sz w:val="28"/>
          <w:szCs w:val="28"/>
        </w:rPr>
        <w:t xml:space="preserve"> </w:t>
      </w:r>
      <w:r w:rsidR="00146A5A">
        <w:rPr>
          <w:rFonts w:ascii="Times New Roman" w:hAnsi="Times New Roman" w:cs="Times New Roman"/>
          <w:sz w:val="28"/>
          <w:szCs w:val="28"/>
        </w:rPr>
        <w:t>Ассоциация «Сельского и этнографического туризма»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F20AF7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A5A">
        <w:rPr>
          <w:rFonts w:ascii="Times New Roman" w:hAnsi="Times New Roman" w:cs="Times New Roman"/>
          <w:sz w:val="28"/>
          <w:szCs w:val="28"/>
        </w:rPr>
        <w:t xml:space="preserve"> Ассоциация представителей сельского туризма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96B63F" w14:textId="77777777" w:rsidR="00F921C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A5A">
        <w:rPr>
          <w:rFonts w:ascii="Times New Roman" w:hAnsi="Times New Roman" w:cs="Times New Roman"/>
          <w:sz w:val="28"/>
          <w:szCs w:val="28"/>
        </w:rPr>
        <w:t xml:space="preserve"> Ассоциация развития сельского туризма «Крестьянское гостеприимство»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80CE2C" w14:textId="69A6957C" w:rsidR="0051738F" w:rsidRDefault="00F921CF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A5A">
        <w:rPr>
          <w:rFonts w:ascii="Times New Roman" w:hAnsi="Times New Roman" w:cs="Times New Roman"/>
          <w:sz w:val="28"/>
          <w:szCs w:val="28"/>
        </w:rPr>
        <w:t xml:space="preserve"> Ассоциация по развитию сельского и аграрного туризма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и др.</w:t>
      </w:r>
    </w:p>
    <w:p w14:paraId="4A07FFCD" w14:textId="610CFC6A" w:rsidR="000F79A9" w:rsidRDefault="000F79A9" w:rsidP="00D426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аспектом государственного регулирования деятельности гостевых домов должно стать установление особенностей применения требований устойчивого развития при сертификации данных средств размещения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[17, 18]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56553" w14:textId="4E5B32FB" w:rsidR="00075918" w:rsidRDefault="001D708B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наличие методических рекомендаций по использованию принципов устойчивого развития в туризме</w:t>
      </w:r>
      <w:r w:rsidR="00355FE6" w:rsidRPr="00355FE6">
        <w:rPr>
          <w:rFonts w:ascii="Times New Roman" w:hAnsi="Times New Roman" w:cs="Times New Roman"/>
          <w:sz w:val="28"/>
          <w:szCs w:val="28"/>
        </w:rPr>
        <w:t xml:space="preserve"> [19]</w:t>
      </w:r>
      <w:r w:rsidR="005A5128">
        <w:rPr>
          <w:rFonts w:ascii="Times New Roman" w:hAnsi="Times New Roman" w:cs="Times New Roman"/>
          <w:sz w:val="28"/>
          <w:szCs w:val="28"/>
        </w:rPr>
        <w:t>, большинство рекомендаций для коллективных средств размещения не подходят к гостевым домам в силу масштабности необходимых изменений и отсутствия необходимых ресурсов у владельцев гостевых домов. Поэтому следует определить возможности соблюдения требований устойчивого развития в средствах размещения, которые не оказывают гостиничные услуги</w:t>
      </w:r>
      <w:r w:rsidR="0048768F">
        <w:rPr>
          <w:rFonts w:ascii="Times New Roman" w:hAnsi="Times New Roman" w:cs="Times New Roman"/>
          <w:sz w:val="28"/>
          <w:szCs w:val="28"/>
        </w:rPr>
        <w:t xml:space="preserve">, в том числе в гостевых домах. </w:t>
      </w:r>
    </w:p>
    <w:p w14:paraId="3D266DAE" w14:textId="77777777" w:rsidR="00DD6A67" w:rsidRDefault="00DD6A67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BFB10" w14:textId="402E1E0B" w:rsidR="005F1EA0" w:rsidRPr="005F1EA0" w:rsidRDefault="005F1EA0" w:rsidP="00A779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EA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F1EA0">
        <w:rPr>
          <w:rFonts w:ascii="Times New Roman" w:hAnsi="Times New Roman" w:cs="Times New Roman"/>
          <w:b/>
          <w:bCs/>
          <w:sz w:val="28"/>
          <w:szCs w:val="28"/>
        </w:rPr>
        <w:t>иблиографический список</w:t>
      </w:r>
    </w:p>
    <w:p w14:paraId="54734D33" w14:textId="77777777" w:rsidR="00DD6A67" w:rsidRPr="00DD6A67" w:rsidRDefault="00DD6A67" w:rsidP="00DD6A6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01982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 xml:space="preserve">Беликова, Р. М. Перспективы развития сельского туризма в Алтайском крае как фактора устойчивого развития региона / Р. М. Беликова // Приоритетные направления и проблемы развития внутреннего и международного туризма : материалы VI Международной научно - практической конференции, п. Форос, г. Ялта, Республика Крым, 13–14 мая </w:t>
      </w:r>
      <w:r w:rsidRPr="00DD6A67">
        <w:rPr>
          <w:rFonts w:ascii="Times New Roman" w:hAnsi="Times New Roman" w:cs="Times New Roman"/>
          <w:sz w:val="28"/>
          <w:szCs w:val="28"/>
        </w:rPr>
        <w:lastRenderedPageBreak/>
        <w:t>2021 года. – Симферополь: Общество с ограниченной ответственностью «Издательство Типография «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>», 2021. – С. 203-206. – EDN GVEGKX.</w:t>
      </w:r>
    </w:p>
    <w:p w14:paraId="0D8F73CF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 В.А. Сельский туризм на Алтае как альтернативный вид деятельности в стратегии диверсификации сельской экономики / В.А.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 // Вестник Алтайского государственного аграрного университета. - № 9 (83). – 2011. – С. 113-119.</w:t>
      </w:r>
    </w:p>
    <w:p w14:paraId="535A8F09" w14:textId="77777777" w:rsid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Аверкиева, К. В. Участие горожан в развитии сельской местности: гостевые дома на Русском Севере / К. В. Аверкиева // Вестник Московского университета. Серия 5: География. – 2020. – № 2. – С. 66-72. – EDN ESDSRH.</w:t>
      </w:r>
    </w:p>
    <w:p w14:paraId="18454633" w14:textId="77777777" w:rsidR="00355FE6" w:rsidRPr="00355FE6" w:rsidRDefault="00355FE6" w:rsidP="00355FE6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FE6">
        <w:rPr>
          <w:rFonts w:ascii="Times New Roman" w:hAnsi="Times New Roman" w:cs="Times New Roman"/>
          <w:sz w:val="28"/>
          <w:szCs w:val="28"/>
        </w:rPr>
        <w:t>Камышанский</w:t>
      </w:r>
      <w:proofErr w:type="spellEnd"/>
      <w:r w:rsidRPr="00355FE6">
        <w:rPr>
          <w:rFonts w:ascii="Times New Roman" w:hAnsi="Times New Roman" w:cs="Times New Roman"/>
          <w:sz w:val="28"/>
          <w:szCs w:val="28"/>
        </w:rPr>
        <w:t xml:space="preserve">, В. П. Сельский туризм получил законодательную поддержку / В. П. </w:t>
      </w:r>
      <w:proofErr w:type="spellStart"/>
      <w:r w:rsidRPr="00355FE6">
        <w:rPr>
          <w:rFonts w:ascii="Times New Roman" w:hAnsi="Times New Roman" w:cs="Times New Roman"/>
          <w:sz w:val="28"/>
          <w:szCs w:val="28"/>
        </w:rPr>
        <w:t>Камышанский</w:t>
      </w:r>
      <w:proofErr w:type="spellEnd"/>
      <w:r w:rsidRPr="00355FE6">
        <w:rPr>
          <w:rFonts w:ascii="Times New Roman" w:hAnsi="Times New Roman" w:cs="Times New Roman"/>
          <w:sz w:val="28"/>
          <w:szCs w:val="28"/>
        </w:rPr>
        <w:t xml:space="preserve"> // Власть Закона. – 2022. – № 2(50). – С. 14-23. – EDN IFXWJN.</w:t>
      </w:r>
    </w:p>
    <w:p w14:paraId="542E2702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Танина, А. В. Государственная поддержка развития сельского туризма в Ленинградской области / А. В. Танина // Актуальные проблемы науки и практики: Гатчинские чтения–2022 : сборник научных трудов по материалам IХ Международной научно-практической конференции, приуроченной к празднованию 300-летия Российской академии наук, Гатчина, 27–28 мая 2022 года. Том 1. – Гатчина: Государственный институт экономики, финансов, права и технологий, 2022. – С. 302-306. – EDN OTUZLB.</w:t>
      </w:r>
    </w:p>
    <w:p w14:paraId="099B504C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Абачараева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, Х. А. Гостевые дома и их роль в развитии туризма в регионе / Х. А.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Абачараева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97-7. – С. 10-12. – DOI 10.18411/trnio-05-2023-360. – EDN ZKJKAO.</w:t>
      </w:r>
    </w:p>
    <w:p w14:paraId="26641B8C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 Т. Г. Подходы к изучению проблем устойчивого развития сельских территорий в зарубежных странах и России / Т. Г.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 // Молодой ученый. — 2014. — № 16. — С. 279–281. </w:t>
      </w:r>
    </w:p>
    <w:p w14:paraId="69819C94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Даниленко, Н. Н. Индивидуальные средства размещения как фактор развития туризма в сельской местности / Н. Н. Даниленко, О. А. Суранова // Устойчивое развитие социально-экономической системы Российской Федерации : Сборник трудов XX Всероссийской научно-практической конференции, Симферополь, 30 ноября – 01  2018 года / Научное редактирование В.М. Ячменевой. – Симферополь: Общество с ограниченной ответственностью «Издательство Типография «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>», 2018. – С. 67-73. – EDN YPISUH.</w:t>
      </w:r>
    </w:p>
    <w:p w14:paraId="2C60C7FD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 xml:space="preserve">ГОСТ Р 56641-2015 Услуги малых средств размещения. Сельские гостевые дома. Общие требования. —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. 2016-07-01. — М.: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>, 2016.</w:t>
      </w:r>
    </w:p>
    <w:p w14:paraId="17E4EFCE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18.11.2020 N 1860 (ред. от 28.12.2023) "Об утверждении Положения о классификации гостиниц"</w:t>
      </w:r>
    </w:p>
    <w:p w14:paraId="44D082D5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Федеральный закон от 24.11.1996 N 132-ФЗ (ред. от 25.12.2023) "Об основах туристской деятельности в Российской Федерации"</w:t>
      </w:r>
    </w:p>
    <w:p w14:paraId="0E380CC9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статью 17 Жилищного кодекса Российской Федерации" от 15.04.2019 N 59-ФЗ (последняя редакция)</w:t>
      </w:r>
    </w:p>
    <w:p w14:paraId="174F219C" w14:textId="7277F2E2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 xml:space="preserve">Мерцалова А. Гостевые дома держатся в тени // </w:t>
      </w:r>
      <w:r w:rsidR="0078100A" w:rsidRPr="0078100A">
        <w:rPr>
          <w:rFonts w:ascii="Times New Roman" w:hAnsi="Times New Roman" w:cs="Times New Roman"/>
          <w:sz w:val="28"/>
          <w:szCs w:val="28"/>
        </w:rPr>
        <w:t xml:space="preserve">29 </w:t>
      </w:r>
      <w:r w:rsidR="0078100A">
        <w:rPr>
          <w:rFonts w:ascii="Times New Roman" w:hAnsi="Times New Roman" w:cs="Times New Roman"/>
          <w:sz w:val="28"/>
          <w:szCs w:val="28"/>
        </w:rPr>
        <w:t>января 2024 г.: Сайт г</w:t>
      </w:r>
      <w:r w:rsidRPr="00DD6A67">
        <w:rPr>
          <w:rFonts w:ascii="Times New Roman" w:hAnsi="Times New Roman" w:cs="Times New Roman"/>
          <w:sz w:val="28"/>
          <w:szCs w:val="28"/>
        </w:rPr>
        <w:t>азет</w:t>
      </w:r>
      <w:r w:rsidR="0078100A">
        <w:rPr>
          <w:rFonts w:ascii="Times New Roman" w:hAnsi="Times New Roman" w:cs="Times New Roman"/>
          <w:sz w:val="28"/>
          <w:szCs w:val="28"/>
        </w:rPr>
        <w:t>ы</w:t>
      </w:r>
      <w:r w:rsidRPr="00DD6A67">
        <w:rPr>
          <w:rFonts w:ascii="Times New Roman" w:hAnsi="Times New Roman" w:cs="Times New Roman"/>
          <w:sz w:val="28"/>
          <w:szCs w:val="28"/>
        </w:rPr>
        <w:t xml:space="preserve"> «Коммерсантъ» №15/П</w:t>
      </w:r>
      <w:r w:rsidR="0078100A">
        <w:rPr>
          <w:rFonts w:ascii="Times New Roman" w:hAnsi="Times New Roman" w:cs="Times New Roman"/>
          <w:sz w:val="28"/>
          <w:szCs w:val="28"/>
        </w:rPr>
        <w:t xml:space="preserve">. </w:t>
      </w:r>
      <w:r w:rsidR="0078100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8100A">
        <w:rPr>
          <w:rFonts w:ascii="Times New Roman" w:hAnsi="Times New Roman" w:cs="Times New Roman"/>
          <w:sz w:val="28"/>
          <w:szCs w:val="28"/>
        </w:rPr>
        <w:t>:</w:t>
      </w:r>
      <w:r w:rsidRPr="00DD6A6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6A67">
          <w:rPr>
            <w:rStyle w:val="ac"/>
            <w:rFonts w:ascii="Times New Roman" w:hAnsi="Times New Roman" w:cs="Times New Roman"/>
            <w:sz w:val="28"/>
            <w:szCs w:val="28"/>
          </w:rPr>
          <w:t>https://www.kommersant.ru/doc/6478146</w:t>
        </w:r>
      </w:hyperlink>
      <w:r w:rsidRPr="00DD6A67">
        <w:rPr>
          <w:rFonts w:ascii="Times New Roman" w:hAnsi="Times New Roman" w:cs="Times New Roman"/>
          <w:sz w:val="28"/>
          <w:szCs w:val="28"/>
        </w:rPr>
        <w:t xml:space="preserve"> (дата обращения: 07.03.24).</w:t>
      </w:r>
    </w:p>
    <w:p w14:paraId="51C9260D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Федеральный закон от 29.12.2006 N 264-ФЗ (ред. от 25.12.2023) "О развитии сельского хозяйства"</w:t>
      </w:r>
    </w:p>
    <w:p w14:paraId="2CC5AC65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Федеральный закон от 11.06.2003 N 74-ФЗ (ред. от 06.12.2021) "О крестьянском (фермерском) хозяйстве" (с изм. и доп., вступ. в силу с 01.03.2022)</w:t>
      </w:r>
    </w:p>
    <w:p w14:paraId="36737935" w14:textId="5F84BA51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 xml:space="preserve">Кравчук А. </w:t>
      </w:r>
      <w:proofErr w:type="spellStart"/>
      <w:r w:rsidRPr="00DD6A67">
        <w:rPr>
          <w:rFonts w:ascii="Times New Roman" w:hAnsi="Times New Roman" w:cs="Times New Roman"/>
          <w:sz w:val="28"/>
          <w:szCs w:val="28"/>
        </w:rPr>
        <w:t>Тарбаев</w:t>
      </w:r>
      <w:proofErr w:type="spellEnd"/>
      <w:r w:rsidRPr="00DD6A67">
        <w:rPr>
          <w:rFonts w:ascii="Times New Roman" w:hAnsi="Times New Roman" w:cs="Times New Roman"/>
          <w:sz w:val="28"/>
          <w:szCs w:val="28"/>
        </w:rPr>
        <w:t xml:space="preserve">: Для легализации гостевых домов потребуется эксперимент </w:t>
      </w:r>
      <w:r w:rsidR="0078100A">
        <w:rPr>
          <w:rFonts w:ascii="Times New Roman" w:hAnsi="Times New Roman" w:cs="Times New Roman"/>
          <w:sz w:val="28"/>
          <w:szCs w:val="28"/>
        </w:rPr>
        <w:t xml:space="preserve">// </w:t>
      </w:r>
      <w:r w:rsidR="00884228" w:rsidRPr="00884228">
        <w:rPr>
          <w:rFonts w:ascii="Times New Roman" w:hAnsi="Times New Roman" w:cs="Times New Roman"/>
          <w:sz w:val="28"/>
          <w:szCs w:val="28"/>
        </w:rPr>
        <w:t>8</w:t>
      </w:r>
      <w:r w:rsidR="0088422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84228" w:rsidRPr="00884228">
        <w:rPr>
          <w:rFonts w:ascii="Times New Roman" w:hAnsi="Times New Roman" w:cs="Times New Roman"/>
          <w:sz w:val="28"/>
          <w:szCs w:val="28"/>
        </w:rPr>
        <w:t>2024</w:t>
      </w:r>
      <w:r w:rsidR="00884228">
        <w:rPr>
          <w:rFonts w:ascii="Times New Roman" w:hAnsi="Times New Roman" w:cs="Times New Roman"/>
          <w:sz w:val="28"/>
          <w:szCs w:val="28"/>
        </w:rPr>
        <w:t xml:space="preserve"> г.: Сайт э</w:t>
      </w:r>
      <w:r w:rsidR="00884228" w:rsidRPr="00884228">
        <w:rPr>
          <w:rFonts w:ascii="Times New Roman" w:hAnsi="Times New Roman" w:cs="Times New Roman"/>
          <w:sz w:val="28"/>
          <w:szCs w:val="28"/>
        </w:rPr>
        <w:t>лектронно</w:t>
      </w:r>
      <w:r w:rsidR="00884228">
        <w:rPr>
          <w:rFonts w:ascii="Times New Roman" w:hAnsi="Times New Roman" w:cs="Times New Roman"/>
          <w:sz w:val="28"/>
          <w:szCs w:val="28"/>
        </w:rPr>
        <w:t>го</w:t>
      </w:r>
      <w:r w:rsidR="00884228" w:rsidRPr="00884228">
        <w:rPr>
          <w:rFonts w:ascii="Times New Roman" w:hAnsi="Times New Roman" w:cs="Times New Roman"/>
          <w:sz w:val="28"/>
          <w:szCs w:val="28"/>
        </w:rPr>
        <w:t xml:space="preserve"> периодическо</w:t>
      </w:r>
      <w:r w:rsidR="00884228">
        <w:rPr>
          <w:rFonts w:ascii="Times New Roman" w:hAnsi="Times New Roman" w:cs="Times New Roman"/>
          <w:sz w:val="28"/>
          <w:szCs w:val="28"/>
        </w:rPr>
        <w:t xml:space="preserve">го </w:t>
      </w:r>
      <w:r w:rsidR="00884228" w:rsidRPr="00884228">
        <w:rPr>
          <w:rFonts w:ascii="Times New Roman" w:hAnsi="Times New Roman" w:cs="Times New Roman"/>
          <w:sz w:val="28"/>
          <w:szCs w:val="28"/>
        </w:rPr>
        <w:t>издани</w:t>
      </w:r>
      <w:r w:rsidR="00884228">
        <w:rPr>
          <w:rFonts w:ascii="Times New Roman" w:hAnsi="Times New Roman" w:cs="Times New Roman"/>
          <w:sz w:val="28"/>
          <w:szCs w:val="28"/>
        </w:rPr>
        <w:t>я</w:t>
      </w:r>
      <w:r w:rsidR="00884228" w:rsidRPr="00884228">
        <w:rPr>
          <w:rFonts w:ascii="Times New Roman" w:hAnsi="Times New Roman" w:cs="Times New Roman"/>
          <w:sz w:val="28"/>
          <w:szCs w:val="28"/>
        </w:rPr>
        <w:t xml:space="preserve"> «Парламентская газета»</w:t>
      </w:r>
      <w:r w:rsidR="00884228">
        <w:rPr>
          <w:rFonts w:ascii="Times New Roman" w:hAnsi="Times New Roman" w:cs="Times New Roman"/>
          <w:sz w:val="28"/>
          <w:szCs w:val="28"/>
        </w:rPr>
        <w:t xml:space="preserve">. </w:t>
      </w:r>
      <w:r w:rsidR="00884228" w:rsidRPr="008842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84228" w:rsidRPr="00884228">
        <w:rPr>
          <w:rFonts w:ascii="Times New Roman" w:hAnsi="Times New Roman" w:cs="Times New Roman"/>
          <w:sz w:val="28"/>
          <w:szCs w:val="28"/>
        </w:rPr>
        <w:t>:</w:t>
      </w:r>
      <w:r w:rsidR="0088422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D6A67">
          <w:rPr>
            <w:rStyle w:val="ac"/>
            <w:rFonts w:ascii="Times New Roman" w:hAnsi="Times New Roman" w:cs="Times New Roman"/>
            <w:sz w:val="28"/>
            <w:szCs w:val="28"/>
          </w:rPr>
          <w:t>https://www.pnp.ru/economics/tarbaev-dlya-legalizacii-gostevykh-domov-potrebuetsya-eksperime</w:t>
        </w:r>
        <w:r w:rsidRPr="00DD6A67">
          <w:rPr>
            <w:rStyle w:val="ac"/>
            <w:rFonts w:ascii="Times New Roman" w:hAnsi="Times New Roman" w:cs="Times New Roman"/>
            <w:sz w:val="28"/>
            <w:szCs w:val="28"/>
          </w:rPr>
          <w:t>n</w:t>
        </w:r>
        <w:r w:rsidRPr="00DD6A67">
          <w:rPr>
            <w:rStyle w:val="ac"/>
            <w:rFonts w:ascii="Times New Roman" w:hAnsi="Times New Roman" w:cs="Times New Roman"/>
            <w:sz w:val="28"/>
            <w:szCs w:val="28"/>
          </w:rPr>
          <w:t>t.html</w:t>
        </w:r>
      </w:hyperlink>
      <w:r w:rsidRPr="00DD6A67">
        <w:rPr>
          <w:rFonts w:ascii="Times New Roman" w:hAnsi="Times New Roman" w:cs="Times New Roman"/>
          <w:sz w:val="28"/>
          <w:szCs w:val="28"/>
        </w:rPr>
        <w:t xml:space="preserve"> (дата обращения: 07.03.24).</w:t>
      </w:r>
    </w:p>
    <w:p w14:paraId="06FDA9EB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Танина, А. В. Государственное регулирование деятельности гостевых домов с учетом требований устойчивого развития / А. В. Танина // Журнал правовых и экономических исследований. – 2023. – № 3. – С. 304-309. – DOI 10.26163/GIEF.2023.13.46.045. – EDN UYITIV.</w:t>
      </w:r>
    </w:p>
    <w:p w14:paraId="4C6C50AC" w14:textId="7777777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Танина, А. В. Формирование методической базы развития устойчивого туризма в РФ / А. В. Танина // Новеллы права, экономики и управления 2022 : Материалы VIII Международной научно-практической конференции, Гатчина, 25 ноября 2022 года. Том 1. – Гатчина: Государственный институт экономики, финансов, права и технологий, 2023. – С. 334-339. – EDN WCAOSS.</w:t>
      </w:r>
    </w:p>
    <w:p w14:paraId="725FA814" w14:textId="2864EAA7" w:rsidR="00DD6A67" w:rsidRPr="00DD6A67" w:rsidRDefault="00DD6A67" w:rsidP="005F1EA0">
      <w:pPr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67">
        <w:rPr>
          <w:rFonts w:ascii="Times New Roman" w:hAnsi="Times New Roman" w:cs="Times New Roman"/>
          <w:sz w:val="28"/>
          <w:szCs w:val="28"/>
        </w:rPr>
        <w:t>Методические рекомендации по внедрению механизмов и принципов устойчивого развития в индустрии гостеприимства и туризме в России //</w:t>
      </w:r>
      <w:r w:rsidR="00884228">
        <w:rPr>
          <w:rFonts w:ascii="Times New Roman" w:hAnsi="Times New Roman" w:cs="Times New Roman"/>
          <w:sz w:val="28"/>
          <w:szCs w:val="28"/>
        </w:rPr>
        <w:t xml:space="preserve"> 7 марта 2024 г.:</w:t>
      </w:r>
      <w:r w:rsidRPr="00DD6A67">
        <w:rPr>
          <w:rFonts w:ascii="Times New Roman" w:hAnsi="Times New Roman" w:cs="Times New Roman"/>
          <w:sz w:val="28"/>
          <w:szCs w:val="28"/>
        </w:rPr>
        <w:t xml:space="preserve"> Сайт экономического факультета МГУ имени М.В. Ломоносова URL: https://www.econ.msu.ru/departments/esg/research/sustainable_tourism/ (дата доступа 08.03.2024)</w:t>
      </w:r>
    </w:p>
    <w:p w14:paraId="5AC0000C" w14:textId="77777777" w:rsidR="00DD6A67" w:rsidRPr="00DD6A67" w:rsidRDefault="00DD6A67" w:rsidP="00DD6A6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9E25B" w14:textId="0A5B6C1B" w:rsidR="00DD6A67" w:rsidRPr="005F1EA0" w:rsidRDefault="00DD6A67" w:rsidP="00162E4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6A67" w:rsidRPr="005F1EA0" w:rsidSect="001431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E7C"/>
    <w:multiLevelType w:val="hybridMultilevel"/>
    <w:tmpl w:val="B16C3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52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0"/>
    <w:rsid w:val="00000C87"/>
    <w:rsid w:val="000446B5"/>
    <w:rsid w:val="00057378"/>
    <w:rsid w:val="000612F2"/>
    <w:rsid w:val="00075918"/>
    <w:rsid w:val="00096FB4"/>
    <w:rsid w:val="000D0814"/>
    <w:rsid w:val="000F79A9"/>
    <w:rsid w:val="0011722B"/>
    <w:rsid w:val="00120EFF"/>
    <w:rsid w:val="001431CE"/>
    <w:rsid w:val="00146A5A"/>
    <w:rsid w:val="00162E43"/>
    <w:rsid w:val="001631E7"/>
    <w:rsid w:val="00184017"/>
    <w:rsid w:val="001B22A1"/>
    <w:rsid w:val="001D708B"/>
    <w:rsid w:val="002476B4"/>
    <w:rsid w:val="002A75FD"/>
    <w:rsid w:val="002C5868"/>
    <w:rsid w:val="002D2E18"/>
    <w:rsid w:val="002E2200"/>
    <w:rsid w:val="0034316C"/>
    <w:rsid w:val="00355FE6"/>
    <w:rsid w:val="0039038C"/>
    <w:rsid w:val="003D611D"/>
    <w:rsid w:val="003E2BB1"/>
    <w:rsid w:val="00423021"/>
    <w:rsid w:val="00464939"/>
    <w:rsid w:val="0048768F"/>
    <w:rsid w:val="004A3EDB"/>
    <w:rsid w:val="004D3765"/>
    <w:rsid w:val="004F03C8"/>
    <w:rsid w:val="00511CAA"/>
    <w:rsid w:val="0051421D"/>
    <w:rsid w:val="00516BC5"/>
    <w:rsid w:val="0051738F"/>
    <w:rsid w:val="00527594"/>
    <w:rsid w:val="00535A2D"/>
    <w:rsid w:val="00574326"/>
    <w:rsid w:val="00574D14"/>
    <w:rsid w:val="00593593"/>
    <w:rsid w:val="00596E23"/>
    <w:rsid w:val="005A5128"/>
    <w:rsid w:val="005B7961"/>
    <w:rsid w:val="005C5650"/>
    <w:rsid w:val="005F1EA0"/>
    <w:rsid w:val="00623284"/>
    <w:rsid w:val="006D1211"/>
    <w:rsid w:val="006E425E"/>
    <w:rsid w:val="006E6618"/>
    <w:rsid w:val="006F0F6C"/>
    <w:rsid w:val="00726CFF"/>
    <w:rsid w:val="00734CB5"/>
    <w:rsid w:val="0076367F"/>
    <w:rsid w:val="00775919"/>
    <w:rsid w:val="0078100A"/>
    <w:rsid w:val="00787DB7"/>
    <w:rsid w:val="00812D90"/>
    <w:rsid w:val="00874842"/>
    <w:rsid w:val="00884228"/>
    <w:rsid w:val="008C03F0"/>
    <w:rsid w:val="00901778"/>
    <w:rsid w:val="00905486"/>
    <w:rsid w:val="00983FFD"/>
    <w:rsid w:val="009C0AC9"/>
    <w:rsid w:val="00A779A7"/>
    <w:rsid w:val="00AB1AA9"/>
    <w:rsid w:val="00AF58F2"/>
    <w:rsid w:val="00B063C7"/>
    <w:rsid w:val="00B31137"/>
    <w:rsid w:val="00B325FF"/>
    <w:rsid w:val="00B45026"/>
    <w:rsid w:val="00B51E36"/>
    <w:rsid w:val="00BC13E6"/>
    <w:rsid w:val="00C11349"/>
    <w:rsid w:val="00C33F3D"/>
    <w:rsid w:val="00C42B71"/>
    <w:rsid w:val="00C67072"/>
    <w:rsid w:val="00CA3795"/>
    <w:rsid w:val="00D04282"/>
    <w:rsid w:val="00D153F4"/>
    <w:rsid w:val="00D405A0"/>
    <w:rsid w:val="00D42649"/>
    <w:rsid w:val="00D90FE1"/>
    <w:rsid w:val="00DB1579"/>
    <w:rsid w:val="00DD6A67"/>
    <w:rsid w:val="00E4167C"/>
    <w:rsid w:val="00E45FFF"/>
    <w:rsid w:val="00E77E7D"/>
    <w:rsid w:val="00EB4A99"/>
    <w:rsid w:val="00F04697"/>
    <w:rsid w:val="00F24218"/>
    <w:rsid w:val="00F921CF"/>
    <w:rsid w:val="00FA1044"/>
    <w:rsid w:val="00FB3392"/>
    <w:rsid w:val="00FF3FCB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6B2A2"/>
  <w15:chartTrackingRefBased/>
  <w15:docId w15:val="{6A5900E4-8D24-4C11-819F-74AA10E0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3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3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3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3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3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3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3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3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03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03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03F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13E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13E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810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  <w:div w:id="499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43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1199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333333"/>
                <w:bottom w:val="none" w:sz="0" w:space="0" w:color="auto"/>
                <w:right w:val="none" w:sz="0" w:space="0" w:color="auto"/>
              </w:divBdr>
            </w:div>
            <w:div w:id="68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  <w:div w:id="726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6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np.ru/economics/tarbaev-dlya-legalizacii-gostevykh-domov-potrebuetsya-eksperi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mmersant.ru/doc/6478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9728-D420-4E59-8F70-1BCFD1C7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Z</dc:creator>
  <cp:keywords/>
  <dc:description/>
  <cp:lastModifiedBy>Q Z</cp:lastModifiedBy>
  <cp:revision>2</cp:revision>
  <dcterms:created xsi:type="dcterms:W3CDTF">2024-03-08T19:40:00Z</dcterms:created>
  <dcterms:modified xsi:type="dcterms:W3CDTF">2024-03-08T19:40:00Z</dcterms:modified>
</cp:coreProperties>
</file>