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3371" w14:textId="579D2E2C" w:rsidR="007F6484" w:rsidRDefault="002A5D57" w:rsidP="00F266CC">
      <w:pPr>
        <w:spacing w:line="288" w:lineRule="auto"/>
        <w:ind w:firstLineChars="253" w:firstLine="7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Зуйкова Е. В.</w:t>
      </w:r>
    </w:p>
    <w:p w14:paraId="57AACE6B" w14:textId="11AC6A30" w:rsidR="002A5D57" w:rsidRDefault="00060471" w:rsidP="00F266CC">
      <w:pPr>
        <w:spacing w:line="288" w:lineRule="auto"/>
        <w:ind w:firstLineChars="253" w:firstLine="607"/>
        <w:jc w:val="both"/>
        <w:rPr>
          <w:sz w:val="28"/>
          <w:szCs w:val="28"/>
        </w:rPr>
      </w:pPr>
      <w:hyperlink r:id="rId5" w:history="1">
        <w:r w:rsidR="002A5D57" w:rsidRPr="00ED4124">
          <w:rPr>
            <w:rStyle w:val="a3"/>
            <w:sz w:val="28"/>
            <w:szCs w:val="28"/>
          </w:rPr>
          <w:t>zuykova.e@odin.mgimo.ru</w:t>
        </w:r>
      </w:hyperlink>
    </w:p>
    <w:p w14:paraId="1E726019" w14:textId="2279D29C" w:rsidR="007F6484" w:rsidRDefault="007F6484" w:rsidP="00F266CC">
      <w:pPr>
        <w:spacing w:line="288" w:lineRule="auto"/>
        <w:ind w:firstLineChars="253" w:firstLine="7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Панчуков В. С.</w:t>
      </w:r>
    </w:p>
    <w:p w14:paraId="369177A0" w14:textId="76CCF8D8" w:rsidR="007F6484" w:rsidRDefault="00060471" w:rsidP="00F266CC">
      <w:pPr>
        <w:spacing w:line="288" w:lineRule="auto"/>
        <w:ind w:firstLineChars="253" w:firstLine="607"/>
        <w:jc w:val="both"/>
        <w:rPr>
          <w:color w:val="4472C4" w:themeColor="accent1"/>
          <w:sz w:val="28"/>
          <w:szCs w:val="28"/>
          <w:u w:val="single"/>
        </w:rPr>
      </w:pPr>
      <w:hyperlink r:id="rId6" w:history="1">
        <w:r w:rsidR="00953950" w:rsidRPr="00ED4124">
          <w:rPr>
            <w:rStyle w:val="a3"/>
            <w:sz w:val="28"/>
            <w:szCs w:val="28"/>
          </w:rPr>
          <w:t>panchukov.v@odin.mgimo.ru</w:t>
        </w:r>
      </w:hyperlink>
    </w:p>
    <w:p w14:paraId="554BF8B4" w14:textId="315193E6" w:rsidR="00953950" w:rsidRDefault="00953950" w:rsidP="00F266CC">
      <w:pPr>
        <w:spacing w:line="288" w:lineRule="auto"/>
        <w:ind w:firstLineChars="253" w:firstLine="711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Родионов Д. С.</w:t>
      </w:r>
    </w:p>
    <w:p w14:paraId="21A39FBF" w14:textId="21A5646B" w:rsidR="00953950" w:rsidRDefault="00060471" w:rsidP="00F266CC">
      <w:pPr>
        <w:spacing w:line="288" w:lineRule="auto"/>
        <w:ind w:firstLineChars="253" w:firstLine="607"/>
        <w:jc w:val="both"/>
        <w:rPr>
          <w:color w:val="4472C4" w:themeColor="accent1"/>
          <w:sz w:val="28"/>
          <w:szCs w:val="28"/>
          <w:u w:val="single"/>
        </w:rPr>
      </w:pPr>
      <w:hyperlink r:id="rId7" w:history="1">
        <w:r w:rsidR="00953950" w:rsidRPr="00ED4124">
          <w:rPr>
            <w:rStyle w:val="a3"/>
            <w:sz w:val="28"/>
            <w:szCs w:val="28"/>
          </w:rPr>
          <w:t>rodionov.d@odin.mgimo.ru</w:t>
        </w:r>
      </w:hyperlink>
    </w:p>
    <w:p w14:paraId="2DD7947E" w14:textId="010D3F1B" w:rsidR="00953950" w:rsidRDefault="00953950" w:rsidP="00F266CC">
      <w:pPr>
        <w:spacing w:line="288" w:lineRule="auto"/>
        <w:ind w:firstLineChars="253" w:firstLine="711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Лысенко А. А. </w:t>
      </w:r>
    </w:p>
    <w:p w14:paraId="743A9C83" w14:textId="1C0FDB5F" w:rsidR="00953950" w:rsidRPr="00953950" w:rsidRDefault="00953950" w:rsidP="00F266CC">
      <w:pPr>
        <w:spacing w:line="288" w:lineRule="auto"/>
        <w:ind w:firstLineChars="253" w:firstLine="708"/>
        <w:jc w:val="both"/>
        <w:rPr>
          <w:color w:val="4472C4" w:themeColor="accent1"/>
          <w:sz w:val="28"/>
          <w:szCs w:val="28"/>
          <w:u w:val="single"/>
        </w:rPr>
      </w:pPr>
      <w:r w:rsidRPr="00953950">
        <w:rPr>
          <w:color w:val="4472C4" w:themeColor="accent1"/>
          <w:sz w:val="28"/>
          <w:szCs w:val="28"/>
          <w:u w:val="single"/>
        </w:rPr>
        <w:t>Lysenko.a@odin.mgimo.ru</w:t>
      </w:r>
    </w:p>
    <w:p w14:paraId="42CA24AD" w14:textId="790CE215" w:rsidR="002A5D57" w:rsidRDefault="002A5D57" w:rsidP="00F266CC">
      <w:pPr>
        <w:spacing w:line="288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Россия, Одинцово</w:t>
      </w:r>
    </w:p>
    <w:p w14:paraId="7E4A4659" w14:textId="4853D9D1" w:rsidR="002A5D57" w:rsidRDefault="007F6484" w:rsidP="00F266CC">
      <w:pPr>
        <w:spacing w:line="288" w:lineRule="auto"/>
        <w:ind w:firstLineChars="253" w:firstLine="708"/>
        <w:jc w:val="both"/>
        <w:rPr>
          <w:sz w:val="28"/>
          <w:szCs w:val="28"/>
        </w:rPr>
      </w:pPr>
      <w:r w:rsidRPr="007F6484">
        <w:rPr>
          <w:sz w:val="28"/>
          <w:szCs w:val="28"/>
        </w:rPr>
        <w:t>МГИМО МИД РФ ОДИНЦОВСКИЙ ФИЛИАЛ</w:t>
      </w:r>
    </w:p>
    <w:p w14:paraId="53D7FD9E" w14:textId="20B766A1" w:rsidR="007F6484" w:rsidRDefault="007F6484" w:rsidP="00F266CC">
      <w:pPr>
        <w:spacing w:line="288" w:lineRule="auto"/>
        <w:ind w:firstLineChars="253" w:firstLine="7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Данилочкина Н. Г.</w:t>
      </w:r>
      <w:r>
        <w:rPr>
          <w:sz w:val="28"/>
          <w:szCs w:val="28"/>
        </w:rPr>
        <w:t>,</w:t>
      </w:r>
      <w:r w:rsidR="005B7AED">
        <w:rPr>
          <w:sz w:val="28"/>
          <w:szCs w:val="28"/>
        </w:rPr>
        <w:t xml:space="preserve"> </w:t>
      </w:r>
      <w:r>
        <w:rPr>
          <w:sz w:val="28"/>
          <w:szCs w:val="28"/>
        </w:rPr>
        <w:t>д.э.н., профессор – научный руководитель</w:t>
      </w:r>
    </w:p>
    <w:p w14:paraId="300D3B29" w14:textId="06A37049" w:rsidR="00953950" w:rsidRDefault="00953950" w:rsidP="00F266CC">
      <w:pPr>
        <w:spacing w:line="288" w:lineRule="auto"/>
        <w:ind w:firstLineChars="253" w:firstLine="708"/>
        <w:jc w:val="both"/>
        <w:rPr>
          <w:sz w:val="28"/>
          <w:szCs w:val="28"/>
        </w:rPr>
      </w:pPr>
    </w:p>
    <w:p w14:paraId="47175292" w14:textId="702907AD" w:rsidR="00953950" w:rsidRDefault="00953950" w:rsidP="00F266CC">
      <w:pPr>
        <w:spacing w:line="288" w:lineRule="auto"/>
        <w:ind w:firstLineChars="253" w:firstLine="7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14:paraId="71186E28" w14:textId="29719A70" w:rsidR="00953950" w:rsidRPr="005B7AED" w:rsidRDefault="005B7AED" w:rsidP="00F266CC">
      <w:pPr>
        <w:spacing w:line="288" w:lineRule="auto"/>
        <w:ind w:firstLineChars="253" w:firstLine="708"/>
        <w:jc w:val="both"/>
        <w:rPr>
          <w:sz w:val="28"/>
          <w:szCs w:val="28"/>
        </w:rPr>
      </w:pPr>
      <w:r w:rsidRPr="005B7AED">
        <w:rPr>
          <w:color w:val="000000"/>
          <w:sz w:val="28"/>
          <w:szCs w:val="28"/>
          <w:shd w:val="clear" w:color="auto" w:fill="FFFFFF"/>
        </w:rPr>
        <w:t>В проекте изложен подход к созданию новой платежной единицы и сопутствующих финансовых институтов для обеспечения работы системы многосторонних расчетов между Российской Федерацией и государствами-партнерами. На основе изученных теоретических аспектов создания ЭКЮ - расчетной единицы, используемой европейскими странами в 1979-1998 годах, и коллективной валюты стран-членов Совета Экономической Взаимопомощи (СЭВ) - переводного рубля. Данная методика разработки принципиально новой платежной единицы преследует собой цель создания устойчивой опоры для торговых связей между Россией и ее союзниками, укрепления роли национальной валюты страны-основоположника. Результатом исследования является выявление потенциальных стран-членов проекта, разработка корзины валют, предложение системы обеспечения золотом новой платежной единицы.</w:t>
      </w:r>
    </w:p>
    <w:p w14:paraId="2913AE76" w14:textId="41D01BAC" w:rsidR="00953950" w:rsidRDefault="00953950" w:rsidP="00F266CC">
      <w:pPr>
        <w:spacing w:line="288" w:lineRule="auto"/>
        <w:ind w:firstLineChars="253" w:firstLine="7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слова</w:t>
      </w:r>
    </w:p>
    <w:p w14:paraId="239E1F73" w14:textId="17F35BCA" w:rsidR="005B7AED" w:rsidRPr="00060471" w:rsidRDefault="00953950" w:rsidP="00D4362D">
      <w:pPr>
        <w:spacing w:line="288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Валюта, экономика, платежная система, золото, расчеты, дружественные страны, товарооборот</w:t>
      </w:r>
      <w:r w:rsidR="00060471" w:rsidRPr="00060471">
        <w:rPr>
          <w:sz w:val="28"/>
          <w:szCs w:val="28"/>
        </w:rPr>
        <w:t>.</w:t>
      </w:r>
    </w:p>
    <w:p w14:paraId="3F4B0D51" w14:textId="4FA7407C" w:rsidR="005B7AED" w:rsidRDefault="005B7AED" w:rsidP="00D4362D">
      <w:pPr>
        <w:spacing w:line="288" w:lineRule="auto"/>
        <w:ind w:firstLineChars="253" w:firstLine="711"/>
        <w:jc w:val="center"/>
        <w:rPr>
          <w:b/>
          <w:bCs/>
          <w:sz w:val="28"/>
          <w:szCs w:val="28"/>
        </w:rPr>
      </w:pPr>
      <w:r w:rsidRPr="005B7AED">
        <w:rPr>
          <w:b/>
          <w:bCs/>
          <w:sz w:val="28"/>
          <w:szCs w:val="28"/>
        </w:rPr>
        <w:t>Технология создания объединенной валюты на мировом пространстве</w:t>
      </w:r>
    </w:p>
    <w:p w14:paraId="41764FCB" w14:textId="03FA48BB" w:rsidR="00CE6702" w:rsidRDefault="005B7AED" w:rsidP="00F266CC">
      <w:pPr>
        <w:spacing w:line="288" w:lineRule="auto"/>
        <w:ind w:firstLineChars="253" w:firstLine="7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CE670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проекта</w:t>
      </w:r>
      <w:r w:rsidRPr="005B7AED">
        <w:rPr>
          <w:b/>
          <w:bCs/>
          <w:sz w:val="28"/>
          <w:szCs w:val="28"/>
        </w:rPr>
        <w:t xml:space="preserve">: </w:t>
      </w:r>
    </w:p>
    <w:p w14:paraId="732B83CF" w14:textId="1ECF4E7C" w:rsidR="005B7AED" w:rsidRPr="00CA1B08" w:rsidRDefault="00CE6702" w:rsidP="00CA1B08">
      <w:pPr>
        <w:pStyle w:val="a4"/>
        <w:numPr>
          <w:ilvl w:val="0"/>
          <w:numId w:val="6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CA1B08">
        <w:rPr>
          <w:sz w:val="28"/>
          <w:szCs w:val="28"/>
        </w:rPr>
        <w:t>Р</w:t>
      </w:r>
      <w:r w:rsidR="005B7AED" w:rsidRPr="00CA1B08">
        <w:rPr>
          <w:sz w:val="28"/>
          <w:szCs w:val="28"/>
        </w:rPr>
        <w:t>еализация союзной валюты как альтернативы доллару и евро</w:t>
      </w:r>
      <w:r w:rsidRPr="00CA1B08">
        <w:rPr>
          <w:sz w:val="28"/>
          <w:szCs w:val="28"/>
        </w:rPr>
        <w:t>;</w:t>
      </w:r>
    </w:p>
    <w:p w14:paraId="0AD9D915" w14:textId="1F61DE5E" w:rsidR="00CE6702" w:rsidRPr="00CA1B08" w:rsidRDefault="00CE6702" w:rsidP="00CA1B08">
      <w:pPr>
        <w:pStyle w:val="a4"/>
        <w:numPr>
          <w:ilvl w:val="0"/>
          <w:numId w:val="6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CA1B08">
        <w:rPr>
          <w:sz w:val="28"/>
          <w:szCs w:val="28"/>
        </w:rPr>
        <w:t>Определение места валюты РФ в мире;</w:t>
      </w:r>
    </w:p>
    <w:p w14:paraId="1D145E78" w14:textId="7B083B1C" w:rsidR="00CE6702" w:rsidRPr="00CA1B08" w:rsidRDefault="00CE6702" w:rsidP="00CA1B08">
      <w:pPr>
        <w:pStyle w:val="a4"/>
        <w:numPr>
          <w:ilvl w:val="0"/>
          <w:numId w:val="6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CA1B08">
        <w:rPr>
          <w:sz w:val="28"/>
          <w:szCs w:val="28"/>
        </w:rPr>
        <w:t>Защита интересов союзных сторон;</w:t>
      </w:r>
    </w:p>
    <w:p w14:paraId="2FD290CF" w14:textId="4EA6793A" w:rsidR="00CE6702" w:rsidRPr="00CA1B08" w:rsidRDefault="00CE6702" w:rsidP="00CA1B08">
      <w:pPr>
        <w:pStyle w:val="a4"/>
        <w:numPr>
          <w:ilvl w:val="0"/>
          <w:numId w:val="6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CA1B08">
        <w:rPr>
          <w:sz w:val="28"/>
          <w:szCs w:val="28"/>
        </w:rPr>
        <w:lastRenderedPageBreak/>
        <w:t>Создание специализированных финансовых учреждений для обеспечения работы новой платежной единицы и защиты интересов стран-членов проекта</w:t>
      </w:r>
      <w:r w:rsidR="00F266CC" w:rsidRPr="00CA1B08">
        <w:rPr>
          <w:sz w:val="28"/>
          <w:szCs w:val="28"/>
        </w:rPr>
        <w:t>;</w:t>
      </w:r>
    </w:p>
    <w:p w14:paraId="41F8F419" w14:textId="5CBEB4E6" w:rsidR="00CE6702" w:rsidRPr="00CA1B08" w:rsidRDefault="00CE6702" w:rsidP="00CA1B08">
      <w:pPr>
        <w:pStyle w:val="a4"/>
        <w:numPr>
          <w:ilvl w:val="0"/>
          <w:numId w:val="6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CA1B08">
        <w:rPr>
          <w:sz w:val="28"/>
          <w:szCs w:val="28"/>
        </w:rPr>
        <w:t>Проект организации цифровой экосистемы для обеспечения работы новой платежной единицы;</w:t>
      </w:r>
    </w:p>
    <w:p w14:paraId="0083001F" w14:textId="56F92466" w:rsidR="00CE6702" w:rsidRPr="00CA1B08" w:rsidRDefault="00CE6702" w:rsidP="00CA1B08">
      <w:pPr>
        <w:pStyle w:val="a4"/>
        <w:numPr>
          <w:ilvl w:val="0"/>
          <w:numId w:val="6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CA1B08">
        <w:rPr>
          <w:sz w:val="28"/>
          <w:szCs w:val="28"/>
        </w:rPr>
        <w:t>Стимулирование развития торговых связей между странами-членами проекта.</w:t>
      </w:r>
    </w:p>
    <w:p w14:paraId="73CCE2A0" w14:textId="572C3AAF" w:rsidR="00CE6702" w:rsidRDefault="00CE6702" w:rsidP="00F266CC">
      <w:pPr>
        <w:spacing w:line="288" w:lineRule="auto"/>
        <w:ind w:firstLineChars="253" w:firstLine="711"/>
        <w:jc w:val="both"/>
        <w:rPr>
          <w:b/>
          <w:bCs/>
          <w:sz w:val="28"/>
          <w:szCs w:val="28"/>
        </w:rPr>
      </w:pPr>
      <w:r w:rsidRPr="003B1663">
        <w:rPr>
          <w:b/>
          <w:bCs/>
          <w:sz w:val="28"/>
          <w:szCs w:val="28"/>
        </w:rPr>
        <w:t xml:space="preserve">Для достижения целей </w:t>
      </w:r>
      <w:r w:rsidR="003B1663" w:rsidRPr="003B1663">
        <w:rPr>
          <w:b/>
          <w:bCs/>
          <w:sz w:val="28"/>
          <w:szCs w:val="28"/>
        </w:rPr>
        <w:t>были поставлены следующие задачи:</w:t>
      </w:r>
    </w:p>
    <w:p w14:paraId="56D43D9D" w14:textId="6A0589C0" w:rsidR="003B1663" w:rsidRPr="00F266CC" w:rsidRDefault="003B1663" w:rsidP="00F266CC">
      <w:pPr>
        <w:pStyle w:val="a4"/>
        <w:numPr>
          <w:ilvl w:val="0"/>
          <w:numId w:val="5"/>
        </w:numPr>
        <w:spacing w:line="288" w:lineRule="auto"/>
        <w:ind w:left="0" w:firstLineChars="253" w:firstLine="708"/>
        <w:jc w:val="both"/>
        <w:rPr>
          <w:sz w:val="28"/>
          <w:szCs w:val="28"/>
        </w:rPr>
      </w:pPr>
      <w:r w:rsidRPr="00F266CC">
        <w:rPr>
          <w:sz w:val="28"/>
          <w:szCs w:val="28"/>
        </w:rPr>
        <w:t>Изучить историю создания ЭКЮ и платежного рубля;</w:t>
      </w:r>
    </w:p>
    <w:p w14:paraId="3D2309A5" w14:textId="2B7ACFE5" w:rsidR="003B1663" w:rsidRPr="00F266CC" w:rsidRDefault="0087680B" w:rsidP="00F266CC">
      <w:pPr>
        <w:pStyle w:val="a4"/>
        <w:numPr>
          <w:ilvl w:val="0"/>
          <w:numId w:val="5"/>
        </w:numPr>
        <w:spacing w:line="288" w:lineRule="auto"/>
        <w:ind w:left="0" w:firstLineChars="253" w:firstLine="708"/>
        <w:jc w:val="both"/>
        <w:rPr>
          <w:sz w:val="28"/>
          <w:szCs w:val="28"/>
        </w:rPr>
      </w:pPr>
      <w:r w:rsidRPr="00F266CC">
        <w:rPr>
          <w:sz w:val="28"/>
          <w:szCs w:val="28"/>
        </w:rPr>
        <w:t>Р</w:t>
      </w:r>
      <w:r w:rsidR="003B1663" w:rsidRPr="00F266CC">
        <w:rPr>
          <w:sz w:val="28"/>
          <w:szCs w:val="28"/>
        </w:rPr>
        <w:t>ассмотреть подходы к созданию валют;</w:t>
      </w:r>
    </w:p>
    <w:p w14:paraId="7C8E4EDA" w14:textId="218659D6" w:rsidR="003B1663" w:rsidRPr="00F266CC" w:rsidRDefault="003B1663" w:rsidP="00F266CC">
      <w:pPr>
        <w:pStyle w:val="a4"/>
        <w:numPr>
          <w:ilvl w:val="0"/>
          <w:numId w:val="5"/>
        </w:numPr>
        <w:spacing w:line="288" w:lineRule="auto"/>
        <w:ind w:left="0" w:firstLineChars="253" w:firstLine="708"/>
        <w:jc w:val="both"/>
        <w:rPr>
          <w:sz w:val="28"/>
          <w:szCs w:val="28"/>
        </w:rPr>
      </w:pPr>
      <w:r w:rsidRPr="00F266CC">
        <w:rPr>
          <w:sz w:val="28"/>
          <w:szCs w:val="28"/>
        </w:rPr>
        <w:t>Выявить особенности экономического и политического взаимодействия РФ и других стран.</w:t>
      </w:r>
    </w:p>
    <w:p w14:paraId="296862C4" w14:textId="74C68505" w:rsidR="003B1663" w:rsidRPr="00F266CC" w:rsidRDefault="003B1663" w:rsidP="00F266CC">
      <w:pPr>
        <w:pStyle w:val="a4"/>
        <w:numPr>
          <w:ilvl w:val="0"/>
          <w:numId w:val="5"/>
        </w:numPr>
        <w:spacing w:line="288" w:lineRule="auto"/>
        <w:ind w:left="0" w:firstLineChars="253" w:firstLine="708"/>
        <w:jc w:val="both"/>
        <w:rPr>
          <w:sz w:val="28"/>
          <w:szCs w:val="28"/>
        </w:rPr>
      </w:pPr>
      <w:r w:rsidRPr="00F266CC">
        <w:rPr>
          <w:sz w:val="28"/>
          <w:szCs w:val="28"/>
        </w:rPr>
        <w:t>Создать матрицу заинтересованных стран</w:t>
      </w:r>
      <w:r w:rsidR="00060471">
        <w:rPr>
          <w:sz w:val="28"/>
          <w:szCs w:val="28"/>
          <w:lang w:val="en-GB"/>
        </w:rPr>
        <w:t>;</w:t>
      </w:r>
    </w:p>
    <w:p w14:paraId="15D7329D" w14:textId="0C511F48" w:rsidR="003B1663" w:rsidRPr="00F266CC" w:rsidRDefault="003B1663" w:rsidP="00F266CC">
      <w:pPr>
        <w:pStyle w:val="a4"/>
        <w:numPr>
          <w:ilvl w:val="0"/>
          <w:numId w:val="5"/>
        </w:numPr>
        <w:spacing w:line="288" w:lineRule="auto"/>
        <w:ind w:left="0" w:firstLineChars="253" w:firstLine="708"/>
        <w:jc w:val="both"/>
        <w:rPr>
          <w:sz w:val="28"/>
          <w:szCs w:val="28"/>
        </w:rPr>
      </w:pPr>
      <w:r w:rsidRPr="00F266CC">
        <w:rPr>
          <w:sz w:val="28"/>
          <w:szCs w:val="28"/>
        </w:rPr>
        <w:t>Анализ золотых запасов потенциальных стран-участниц проекта</w:t>
      </w:r>
    </w:p>
    <w:p w14:paraId="1F78C9E9" w14:textId="2EE03FA7" w:rsidR="0087680B" w:rsidRPr="00F266CC" w:rsidRDefault="0087680B" w:rsidP="00F266CC">
      <w:pPr>
        <w:pStyle w:val="a4"/>
        <w:numPr>
          <w:ilvl w:val="0"/>
          <w:numId w:val="5"/>
        </w:numPr>
        <w:spacing w:line="288" w:lineRule="auto"/>
        <w:ind w:left="0" w:firstLineChars="253" w:firstLine="708"/>
        <w:jc w:val="both"/>
        <w:rPr>
          <w:sz w:val="28"/>
          <w:szCs w:val="28"/>
        </w:rPr>
      </w:pPr>
      <w:r w:rsidRPr="00F266CC">
        <w:rPr>
          <w:sz w:val="28"/>
          <w:szCs w:val="28"/>
        </w:rPr>
        <w:t>Исследование текущего экономического состояния возможных стран-членов;</w:t>
      </w:r>
    </w:p>
    <w:p w14:paraId="11DC5A22" w14:textId="66A540F0" w:rsidR="00953950" w:rsidRPr="0087680B" w:rsidRDefault="0087680B" w:rsidP="00F266CC">
      <w:pPr>
        <w:spacing w:line="288" w:lineRule="auto"/>
        <w:ind w:firstLineChars="253" w:firstLine="711"/>
        <w:jc w:val="both"/>
        <w:rPr>
          <w:b/>
          <w:bCs/>
          <w:sz w:val="28"/>
          <w:szCs w:val="28"/>
        </w:rPr>
      </w:pPr>
      <w:r w:rsidRPr="0087680B">
        <w:rPr>
          <w:b/>
          <w:bCs/>
          <w:sz w:val="28"/>
          <w:szCs w:val="28"/>
        </w:rPr>
        <w:t xml:space="preserve">Методы исследования </w:t>
      </w:r>
    </w:p>
    <w:p w14:paraId="0E228A6C" w14:textId="77777777" w:rsidR="00F266CC" w:rsidRDefault="0087680B" w:rsidP="00F266CC">
      <w:pPr>
        <w:pStyle w:val="im-mess"/>
        <w:numPr>
          <w:ilvl w:val="0"/>
          <w:numId w:val="4"/>
        </w:numPr>
        <w:spacing w:before="0" w:beforeAutospacing="0" w:after="0" w:afterAutospacing="0" w:line="288" w:lineRule="auto"/>
        <w:ind w:left="0"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F266CC">
        <w:rPr>
          <w:color w:val="000000"/>
          <w:sz w:val="28"/>
          <w:szCs w:val="28"/>
        </w:rPr>
        <w:t>зучение научной литературы;</w:t>
      </w:r>
    </w:p>
    <w:p w14:paraId="38E333E2" w14:textId="367C7938" w:rsidR="00F266CC" w:rsidRDefault="0087680B" w:rsidP="00F266CC">
      <w:pPr>
        <w:pStyle w:val="im-mess"/>
        <w:numPr>
          <w:ilvl w:val="0"/>
          <w:numId w:val="4"/>
        </w:numPr>
        <w:spacing w:before="0" w:beforeAutospacing="0" w:after="0" w:afterAutospacing="0" w:line="288" w:lineRule="auto"/>
        <w:ind w:left="0"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266CC">
        <w:rPr>
          <w:color w:val="000000"/>
          <w:sz w:val="28"/>
          <w:szCs w:val="28"/>
        </w:rPr>
        <w:t>бор информации по теме;</w:t>
      </w:r>
    </w:p>
    <w:p w14:paraId="5664B6BD" w14:textId="604337E7" w:rsidR="00F266CC" w:rsidRDefault="0087680B" w:rsidP="00F266CC">
      <w:pPr>
        <w:pStyle w:val="im-mess"/>
        <w:numPr>
          <w:ilvl w:val="0"/>
          <w:numId w:val="4"/>
        </w:numPr>
        <w:spacing w:before="0" w:beforeAutospacing="0" w:after="0" w:afterAutospacing="0" w:line="288" w:lineRule="auto"/>
        <w:ind w:left="0"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7680B">
        <w:rPr>
          <w:color w:val="000000"/>
          <w:sz w:val="28"/>
          <w:szCs w:val="28"/>
        </w:rPr>
        <w:t>нали</w:t>
      </w:r>
      <w:r w:rsidR="00F266CC">
        <w:rPr>
          <w:color w:val="000000"/>
          <w:sz w:val="28"/>
          <w:szCs w:val="28"/>
        </w:rPr>
        <w:t>з и синтез полученных данных;</w:t>
      </w:r>
    </w:p>
    <w:p w14:paraId="7ACE0591" w14:textId="0DC47B9A" w:rsidR="00F266CC" w:rsidRDefault="0087680B" w:rsidP="00F266CC">
      <w:pPr>
        <w:pStyle w:val="im-mess"/>
        <w:numPr>
          <w:ilvl w:val="0"/>
          <w:numId w:val="4"/>
        </w:numPr>
        <w:spacing w:before="0" w:beforeAutospacing="0" w:after="0" w:afterAutospacing="0" w:line="288" w:lineRule="auto"/>
        <w:ind w:left="0"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7680B">
        <w:rPr>
          <w:color w:val="000000"/>
          <w:sz w:val="28"/>
          <w:szCs w:val="28"/>
        </w:rPr>
        <w:t>бобщение всей работы и определение потенциальной роли России в проекте.</w:t>
      </w:r>
    </w:p>
    <w:p w14:paraId="287F31F9" w14:textId="5C0DDA92" w:rsidR="006E0F2A" w:rsidRPr="006E0F2A" w:rsidRDefault="006E0F2A" w:rsidP="00F266CC">
      <w:pPr>
        <w:pStyle w:val="im-mess"/>
        <w:spacing w:before="0" w:beforeAutospacing="0" w:after="0" w:afterAutospacing="0" w:line="288" w:lineRule="auto"/>
        <w:ind w:firstLineChars="253" w:firstLine="711"/>
        <w:jc w:val="both"/>
        <w:rPr>
          <w:b/>
          <w:bCs/>
          <w:color w:val="000000"/>
          <w:sz w:val="28"/>
          <w:szCs w:val="28"/>
        </w:rPr>
      </w:pPr>
      <w:r w:rsidRPr="006E0F2A">
        <w:rPr>
          <w:b/>
          <w:bCs/>
          <w:color w:val="000000"/>
          <w:sz w:val="28"/>
          <w:szCs w:val="28"/>
        </w:rPr>
        <w:t>Актуальность</w:t>
      </w:r>
    </w:p>
    <w:p w14:paraId="1A86ECCE" w14:textId="284B98A1" w:rsidR="006E0F2A" w:rsidRDefault="006E0F2A" w:rsidP="00F266CC">
      <w:pPr>
        <w:pStyle w:val="im-mess"/>
        <w:spacing w:before="0" w:beforeAutospacing="0" w:after="0" w:afterAutospacing="0" w:line="288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проекта заключается в том, что текущая экономическая и политическая ситуация подталкивает нашу страну к созданию новых экономических решений для обеспечения экономической безопасности и стимулирования торговлю между союзными странами.</w:t>
      </w:r>
      <w:r w:rsidR="00230B9F">
        <w:rPr>
          <w:color w:val="000000"/>
          <w:sz w:val="28"/>
          <w:szCs w:val="28"/>
        </w:rPr>
        <w:t xml:space="preserve"> </w:t>
      </w:r>
    </w:p>
    <w:p w14:paraId="772B175A" w14:textId="248CA502" w:rsidR="00230B9F" w:rsidRDefault="00230B9F" w:rsidP="00F266CC">
      <w:pPr>
        <w:pStyle w:val="im-mess"/>
        <w:spacing w:before="0" w:beforeAutospacing="0" w:after="0" w:afterAutospacing="0" w:line="288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 нивелирование рисков, связанных с внешнеторговыми операциями, так или иначе, наталкивает на мысль о проведении исследования и разработки модели создания альтернативной валюты расчетов для Российской Федерации и ее партнеров в противовес основным мировым резервным валютам. </w:t>
      </w:r>
    </w:p>
    <w:p w14:paraId="4A3A723A" w14:textId="632BDB65" w:rsidR="0043501E" w:rsidRPr="00D4362D" w:rsidRDefault="00D4362D" w:rsidP="00F266CC">
      <w:pPr>
        <w:pStyle w:val="im-mess"/>
        <w:spacing w:before="0" w:beforeAutospacing="0" w:after="0" w:afterAutospacing="0" w:line="288" w:lineRule="auto"/>
        <w:ind w:firstLineChars="253" w:firstLine="708"/>
        <w:jc w:val="both"/>
        <w:rPr>
          <w:color w:val="000000"/>
          <w:sz w:val="40"/>
          <w:szCs w:val="40"/>
        </w:rPr>
      </w:pPr>
      <w:r w:rsidRPr="00D4362D">
        <w:rPr>
          <w:color w:val="000000"/>
          <w:sz w:val="28"/>
          <w:szCs w:val="28"/>
          <w:shd w:val="clear" w:color="auto" w:fill="FFFFFF"/>
        </w:rPr>
        <w:t>Наш проект предлагает взять за основу самые удачные элементы из примеров истории и произвести симбиоз с ключевыми веяниями современной реальности в области международных валютных отношений и цифровых технологий.</w:t>
      </w:r>
    </w:p>
    <w:p w14:paraId="67D4BE17" w14:textId="77777777" w:rsidR="00D4362D" w:rsidRPr="00953950" w:rsidRDefault="00D4362D" w:rsidP="00F266CC">
      <w:pPr>
        <w:spacing w:line="288" w:lineRule="auto"/>
        <w:jc w:val="both"/>
        <w:rPr>
          <w:sz w:val="28"/>
          <w:szCs w:val="28"/>
        </w:rPr>
      </w:pPr>
    </w:p>
    <w:sectPr w:rsidR="00D4362D" w:rsidRPr="0095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F5D"/>
    <w:multiLevelType w:val="multilevel"/>
    <w:tmpl w:val="CCCC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417A5"/>
    <w:multiLevelType w:val="hybridMultilevel"/>
    <w:tmpl w:val="9440D9FA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31F137A1"/>
    <w:multiLevelType w:val="hybridMultilevel"/>
    <w:tmpl w:val="94B468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EA66A8F"/>
    <w:multiLevelType w:val="hybridMultilevel"/>
    <w:tmpl w:val="59C6779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C8D4A3C"/>
    <w:multiLevelType w:val="hybridMultilevel"/>
    <w:tmpl w:val="4E78B2D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1063039"/>
    <w:multiLevelType w:val="hybridMultilevel"/>
    <w:tmpl w:val="55EA8B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571577300">
    <w:abstractNumId w:val="0"/>
  </w:num>
  <w:num w:numId="2" w16cid:durableId="2041851933">
    <w:abstractNumId w:val="3"/>
  </w:num>
  <w:num w:numId="3" w16cid:durableId="2138257964">
    <w:abstractNumId w:val="5"/>
  </w:num>
  <w:num w:numId="4" w16cid:durableId="2036998723">
    <w:abstractNumId w:val="4"/>
  </w:num>
  <w:num w:numId="5" w16cid:durableId="876704004">
    <w:abstractNumId w:val="1"/>
  </w:num>
  <w:num w:numId="6" w16cid:durableId="46327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C8"/>
    <w:rsid w:val="00060471"/>
    <w:rsid w:val="001800C8"/>
    <w:rsid w:val="00230B9F"/>
    <w:rsid w:val="002A5D57"/>
    <w:rsid w:val="0038075B"/>
    <w:rsid w:val="003B1663"/>
    <w:rsid w:val="003B75CA"/>
    <w:rsid w:val="0043501E"/>
    <w:rsid w:val="004E1BEF"/>
    <w:rsid w:val="005B7AED"/>
    <w:rsid w:val="006E0F2A"/>
    <w:rsid w:val="007F6484"/>
    <w:rsid w:val="0087680B"/>
    <w:rsid w:val="00953950"/>
    <w:rsid w:val="009E7C08"/>
    <w:rsid w:val="00B036DC"/>
    <w:rsid w:val="00CA1B08"/>
    <w:rsid w:val="00CE6702"/>
    <w:rsid w:val="00D4362D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592F"/>
  <w15:chartTrackingRefBased/>
  <w15:docId w15:val="{42BAFA0B-80EC-4FE0-9340-9B736AB8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D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5D57"/>
    <w:rPr>
      <w:color w:val="605E5C"/>
      <w:shd w:val="clear" w:color="auto" w:fill="E1DFDD"/>
    </w:rPr>
  </w:style>
  <w:style w:type="paragraph" w:customStyle="1" w:styleId="im-mess">
    <w:name w:val="im-mess"/>
    <w:basedOn w:val="a"/>
    <w:rsid w:val="008768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842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ionov.d@odin.mgi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chukov.v@odin.mgimo.ru" TargetMode="External"/><Relationship Id="rId5" Type="http://schemas.openxmlformats.org/officeDocument/2006/relationships/hyperlink" Target="mailto:zuykova.e@odin.mgi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Панчуков</dc:creator>
  <cp:keywords/>
  <dc:description/>
  <cp:lastModifiedBy>Владислав Панчуков</cp:lastModifiedBy>
  <cp:revision>3</cp:revision>
  <dcterms:created xsi:type="dcterms:W3CDTF">2022-05-12T18:52:00Z</dcterms:created>
  <dcterms:modified xsi:type="dcterms:W3CDTF">2022-05-12T18:55:00Z</dcterms:modified>
</cp:coreProperties>
</file>