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A3C5F" w14:textId="7EE30492" w:rsidR="00204957" w:rsidRDefault="00204957" w:rsidP="008849FD">
      <w:pPr>
        <w:spacing w:after="0" w:line="288" w:lineRule="auto"/>
        <w:rPr>
          <w:rFonts w:ascii="Times New Roman" w:hAnsi="Times New Roman" w:cs="Times New Roman"/>
          <w:sz w:val="28"/>
          <w:szCs w:val="28"/>
        </w:rPr>
      </w:pPr>
      <w:r w:rsidRPr="00204957">
        <w:rPr>
          <w:rFonts w:ascii="Times New Roman" w:hAnsi="Times New Roman" w:cs="Times New Roman"/>
          <w:sz w:val="28"/>
          <w:szCs w:val="28"/>
        </w:rPr>
        <w:t xml:space="preserve">УДК: </w:t>
      </w:r>
      <w:r w:rsidR="0097254E">
        <w:rPr>
          <w:rFonts w:ascii="Times New Roman" w:hAnsi="Times New Roman" w:cs="Times New Roman"/>
          <w:sz w:val="28"/>
          <w:szCs w:val="28"/>
        </w:rPr>
        <w:t>365</w:t>
      </w:r>
      <w:r w:rsidRPr="00204957">
        <w:rPr>
          <w:rFonts w:ascii="Times New Roman" w:hAnsi="Times New Roman" w:cs="Times New Roman"/>
          <w:sz w:val="28"/>
          <w:szCs w:val="28"/>
        </w:rPr>
        <w:t xml:space="preserve">  </w:t>
      </w:r>
    </w:p>
    <w:p w14:paraId="54C1291A" w14:textId="77777777" w:rsidR="00204957" w:rsidRDefault="00204957" w:rsidP="008849FD">
      <w:pPr>
        <w:spacing w:after="0" w:line="288" w:lineRule="auto"/>
        <w:rPr>
          <w:rFonts w:ascii="Times New Roman" w:hAnsi="Times New Roman" w:cs="Times New Roman"/>
          <w:sz w:val="28"/>
          <w:szCs w:val="28"/>
        </w:rPr>
      </w:pPr>
    </w:p>
    <w:p w14:paraId="4684EB1D" w14:textId="77777777" w:rsidR="00204957" w:rsidRPr="00204957" w:rsidRDefault="00204957" w:rsidP="000E2D62">
      <w:pPr>
        <w:spacing w:after="0" w:line="288" w:lineRule="auto"/>
        <w:jc w:val="both"/>
        <w:rPr>
          <w:rFonts w:ascii="Times New Roman" w:hAnsi="Times New Roman" w:cs="Times New Roman"/>
          <w:b/>
          <w:bCs/>
          <w:sz w:val="28"/>
          <w:szCs w:val="28"/>
        </w:rPr>
      </w:pPr>
      <w:r w:rsidRPr="00204957">
        <w:rPr>
          <w:rFonts w:ascii="Times New Roman" w:hAnsi="Times New Roman" w:cs="Times New Roman"/>
          <w:b/>
          <w:bCs/>
          <w:sz w:val="28"/>
          <w:szCs w:val="28"/>
        </w:rPr>
        <w:t>Лобанова К.А.</w:t>
      </w:r>
    </w:p>
    <w:p w14:paraId="2E6928AC" w14:textId="6ED3DE45" w:rsidR="00204957" w:rsidRPr="00A42DC4" w:rsidRDefault="00D024A3" w:rsidP="000E2D62">
      <w:pPr>
        <w:spacing w:after="0" w:line="288" w:lineRule="auto"/>
        <w:jc w:val="both"/>
        <w:rPr>
          <w:rFonts w:ascii="Times New Roman" w:hAnsi="Times New Roman" w:cs="Times New Roman"/>
          <w:sz w:val="28"/>
          <w:szCs w:val="28"/>
        </w:rPr>
      </w:pPr>
      <w:hyperlink r:id="rId4" w:history="1">
        <w:r w:rsidR="001000F9" w:rsidRPr="00491A3C">
          <w:rPr>
            <w:rStyle w:val="Hyperlink"/>
            <w:rFonts w:ascii="Times New Roman" w:hAnsi="Times New Roman" w:cs="Times New Roman"/>
            <w:sz w:val="28"/>
            <w:szCs w:val="28"/>
            <w:lang w:val="en-US"/>
          </w:rPr>
          <w:t>kalobanova</w:t>
        </w:r>
        <w:r w:rsidR="001000F9" w:rsidRPr="00491A3C">
          <w:rPr>
            <w:rStyle w:val="Hyperlink"/>
            <w:rFonts w:ascii="Times New Roman" w:hAnsi="Times New Roman" w:cs="Times New Roman"/>
            <w:sz w:val="28"/>
            <w:szCs w:val="28"/>
          </w:rPr>
          <w:t>@</w:t>
        </w:r>
        <w:r w:rsidR="001000F9" w:rsidRPr="00491A3C">
          <w:rPr>
            <w:rStyle w:val="Hyperlink"/>
            <w:rFonts w:ascii="Times New Roman" w:hAnsi="Times New Roman" w:cs="Times New Roman"/>
            <w:sz w:val="28"/>
            <w:szCs w:val="28"/>
            <w:lang w:val="en-US"/>
          </w:rPr>
          <w:t>edu</w:t>
        </w:r>
        <w:r w:rsidR="001000F9" w:rsidRPr="00491A3C">
          <w:rPr>
            <w:rStyle w:val="Hyperlink"/>
            <w:rFonts w:ascii="Times New Roman" w:hAnsi="Times New Roman" w:cs="Times New Roman"/>
            <w:sz w:val="28"/>
            <w:szCs w:val="28"/>
          </w:rPr>
          <w:t>.</w:t>
        </w:r>
        <w:r w:rsidR="001000F9" w:rsidRPr="00491A3C">
          <w:rPr>
            <w:rStyle w:val="Hyperlink"/>
            <w:rFonts w:ascii="Times New Roman" w:hAnsi="Times New Roman" w:cs="Times New Roman"/>
            <w:sz w:val="28"/>
            <w:szCs w:val="28"/>
            <w:lang w:val="en-US"/>
          </w:rPr>
          <w:t>hse</w:t>
        </w:r>
        <w:r w:rsidR="001000F9" w:rsidRPr="00491A3C">
          <w:rPr>
            <w:rStyle w:val="Hyperlink"/>
            <w:rFonts w:ascii="Times New Roman" w:hAnsi="Times New Roman" w:cs="Times New Roman"/>
            <w:sz w:val="28"/>
            <w:szCs w:val="28"/>
          </w:rPr>
          <w:t>.</w:t>
        </w:r>
        <w:proofErr w:type="spellStart"/>
        <w:r w:rsidR="001000F9" w:rsidRPr="00491A3C">
          <w:rPr>
            <w:rStyle w:val="Hyperlink"/>
            <w:rFonts w:ascii="Times New Roman" w:hAnsi="Times New Roman" w:cs="Times New Roman"/>
            <w:sz w:val="28"/>
            <w:szCs w:val="28"/>
            <w:lang w:val="en-US"/>
          </w:rPr>
          <w:t>ru</w:t>
        </w:r>
        <w:proofErr w:type="spellEnd"/>
      </w:hyperlink>
      <w:r w:rsidR="001000F9" w:rsidRPr="00A42DC4">
        <w:rPr>
          <w:rFonts w:ascii="Times New Roman" w:hAnsi="Times New Roman" w:cs="Times New Roman"/>
          <w:sz w:val="28"/>
          <w:szCs w:val="28"/>
        </w:rPr>
        <w:t>,</w:t>
      </w:r>
    </w:p>
    <w:p w14:paraId="19036081" w14:textId="77777777" w:rsidR="00204957" w:rsidRDefault="00204957" w:rsidP="000E2D62">
      <w:pPr>
        <w:spacing w:after="0" w:line="288" w:lineRule="auto"/>
        <w:jc w:val="both"/>
        <w:rPr>
          <w:rFonts w:ascii="Times New Roman" w:hAnsi="Times New Roman" w:cs="Times New Roman"/>
          <w:sz w:val="28"/>
          <w:szCs w:val="28"/>
        </w:rPr>
      </w:pPr>
      <w:r w:rsidRPr="00204957">
        <w:rPr>
          <w:rFonts w:ascii="Times New Roman" w:hAnsi="Times New Roman" w:cs="Times New Roman"/>
          <w:sz w:val="28"/>
          <w:szCs w:val="28"/>
        </w:rPr>
        <w:t xml:space="preserve">Россия, Санкт-Петербург </w:t>
      </w:r>
    </w:p>
    <w:p w14:paraId="190F17CF" w14:textId="0531679A" w:rsidR="00724854" w:rsidRPr="00724854" w:rsidRDefault="00724854" w:rsidP="000E2D62">
      <w:pPr>
        <w:spacing w:after="0" w:line="288" w:lineRule="auto"/>
        <w:jc w:val="both"/>
        <w:rPr>
          <w:rFonts w:ascii="Times New Roman" w:hAnsi="Times New Roman" w:cs="Times New Roman"/>
          <w:sz w:val="28"/>
          <w:szCs w:val="28"/>
        </w:rPr>
      </w:pPr>
      <w:r w:rsidRPr="00724854">
        <w:rPr>
          <w:rFonts w:ascii="Times New Roman" w:hAnsi="Times New Roman" w:cs="Times New Roman"/>
          <w:sz w:val="28"/>
          <w:szCs w:val="28"/>
        </w:rPr>
        <w:t>Санкт-Петербургск</w:t>
      </w:r>
      <w:r>
        <w:rPr>
          <w:rFonts w:ascii="Times New Roman" w:hAnsi="Times New Roman" w:cs="Times New Roman"/>
          <w:sz w:val="28"/>
          <w:szCs w:val="28"/>
        </w:rPr>
        <w:t>ая</w:t>
      </w:r>
      <w:r w:rsidRPr="00724854">
        <w:rPr>
          <w:rFonts w:ascii="Times New Roman" w:hAnsi="Times New Roman" w:cs="Times New Roman"/>
          <w:sz w:val="28"/>
          <w:szCs w:val="28"/>
        </w:rPr>
        <w:t xml:space="preserve"> Школ</w:t>
      </w:r>
      <w:r>
        <w:rPr>
          <w:rFonts w:ascii="Times New Roman" w:hAnsi="Times New Roman" w:cs="Times New Roman"/>
          <w:sz w:val="28"/>
          <w:szCs w:val="28"/>
        </w:rPr>
        <w:t xml:space="preserve">а </w:t>
      </w:r>
      <w:r w:rsidRPr="00724854">
        <w:rPr>
          <w:rFonts w:ascii="Times New Roman" w:hAnsi="Times New Roman" w:cs="Times New Roman"/>
          <w:sz w:val="28"/>
          <w:szCs w:val="28"/>
        </w:rPr>
        <w:t xml:space="preserve">Экономики и Менеджмента НИУ ВШЭ </w:t>
      </w:r>
    </w:p>
    <w:p w14:paraId="030E7F51" w14:textId="40EB2C4B" w:rsidR="00204957" w:rsidRDefault="00204957" w:rsidP="000E2D62">
      <w:pPr>
        <w:spacing w:after="0" w:line="288" w:lineRule="auto"/>
        <w:jc w:val="both"/>
        <w:rPr>
          <w:rFonts w:ascii="Times New Roman" w:hAnsi="Times New Roman" w:cs="Times New Roman"/>
          <w:sz w:val="28"/>
          <w:szCs w:val="28"/>
        </w:rPr>
      </w:pPr>
      <w:r w:rsidRPr="00204957">
        <w:rPr>
          <w:rFonts w:ascii="Times New Roman" w:hAnsi="Times New Roman" w:cs="Times New Roman"/>
          <w:b/>
          <w:bCs/>
          <w:sz w:val="28"/>
          <w:szCs w:val="28"/>
        </w:rPr>
        <w:t>Смирнова Е.Ю.</w:t>
      </w:r>
      <w:r w:rsidRPr="00204957">
        <w:rPr>
          <w:rFonts w:ascii="Times New Roman" w:hAnsi="Times New Roman" w:cs="Times New Roman"/>
          <w:sz w:val="28"/>
          <w:szCs w:val="28"/>
        </w:rPr>
        <w:t xml:space="preserve">, к.э.н., доцент – научный руководитель  </w:t>
      </w:r>
    </w:p>
    <w:p w14:paraId="16DAB8C2" w14:textId="77777777" w:rsidR="00204957" w:rsidRDefault="00204957" w:rsidP="008849FD">
      <w:pPr>
        <w:spacing w:after="0" w:line="288" w:lineRule="auto"/>
        <w:rPr>
          <w:rFonts w:ascii="Times New Roman" w:hAnsi="Times New Roman" w:cs="Times New Roman"/>
          <w:b/>
          <w:bCs/>
          <w:sz w:val="28"/>
          <w:szCs w:val="28"/>
        </w:rPr>
      </w:pPr>
    </w:p>
    <w:p w14:paraId="35F669E9" w14:textId="454583B6" w:rsidR="00204957" w:rsidRPr="000E2D62" w:rsidRDefault="00204957" w:rsidP="008849FD">
      <w:pPr>
        <w:spacing w:after="0" w:line="288" w:lineRule="auto"/>
        <w:rPr>
          <w:rFonts w:ascii="Times New Roman" w:hAnsi="Times New Roman" w:cs="Times New Roman"/>
          <w:b/>
          <w:bCs/>
          <w:sz w:val="28"/>
          <w:szCs w:val="28"/>
        </w:rPr>
      </w:pPr>
      <w:r w:rsidRPr="00204957">
        <w:rPr>
          <w:rFonts w:ascii="Times New Roman" w:hAnsi="Times New Roman" w:cs="Times New Roman"/>
          <w:b/>
          <w:bCs/>
          <w:sz w:val="28"/>
          <w:szCs w:val="28"/>
        </w:rPr>
        <w:t>Аннотация</w:t>
      </w:r>
      <w:r w:rsidRPr="000E2D62">
        <w:rPr>
          <w:rFonts w:ascii="Times New Roman" w:hAnsi="Times New Roman" w:cs="Times New Roman"/>
          <w:b/>
          <w:bCs/>
          <w:sz w:val="28"/>
          <w:szCs w:val="28"/>
        </w:rPr>
        <w:t xml:space="preserve"> </w:t>
      </w:r>
    </w:p>
    <w:p w14:paraId="31A94193" w14:textId="2C0DDDF8" w:rsidR="00204957" w:rsidRPr="000E2D62" w:rsidRDefault="000E2D62" w:rsidP="000E2D62">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В данной </w:t>
      </w:r>
      <w:r w:rsidR="00B30632">
        <w:rPr>
          <w:rFonts w:ascii="Times New Roman" w:hAnsi="Times New Roman" w:cs="Times New Roman"/>
          <w:sz w:val="28"/>
          <w:szCs w:val="28"/>
        </w:rPr>
        <w:t>работе</w:t>
      </w:r>
      <w:r>
        <w:rPr>
          <w:rFonts w:ascii="Times New Roman" w:hAnsi="Times New Roman" w:cs="Times New Roman"/>
          <w:sz w:val="28"/>
          <w:szCs w:val="28"/>
        </w:rPr>
        <w:t xml:space="preserve"> оценивается влияние программы льготной ипотеки </w:t>
      </w:r>
      <w:r w:rsidR="00B30632">
        <w:rPr>
          <w:rFonts w:ascii="Times New Roman" w:hAnsi="Times New Roman" w:cs="Times New Roman"/>
          <w:sz w:val="28"/>
          <w:szCs w:val="28"/>
        </w:rPr>
        <w:br/>
      </w:r>
      <w:r>
        <w:rPr>
          <w:rFonts w:ascii="Times New Roman" w:hAnsi="Times New Roman" w:cs="Times New Roman"/>
          <w:sz w:val="28"/>
          <w:szCs w:val="28"/>
        </w:rPr>
        <w:t xml:space="preserve">на </w:t>
      </w:r>
      <w:r w:rsidR="00B30632">
        <w:rPr>
          <w:rFonts w:ascii="Times New Roman" w:hAnsi="Times New Roman" w:cs="Times New Roman"/>
          <w:sz w:val="28"/>
          <w:szCs w:val="28"/>
        </w:rPr>
        <w:t>динамику</w:t>
      </w:r>
      <w:r>
        <w:rPr>
          <w:rFonts w:ascii="Times New Roman" w:hAnsi="Times New Roman" w:cs="Times New Roman"/>
          <w:sz w:val="28"/>
          <w:szCs w:val="28"/>
        </w:rPr>
        <w:t xml:space="preserve"> доступности приобретения </w:t>
      </w:r>
      <w:r w:rsidR="00B30632">
        <w:rPr>
          <w:rFonts w:ascii="Times New Roman" w:hAnsi="Times New Roman" w:cs="Times New Roman"/>
          <w:sz w:val="28"/>
          <w:szCs w:val="28"/>
        </w:rPr>
        <w:t>жилья в Санкт-Петербурге</w:t>
      </w:r>
    </w:p>
    <w:p w14:paraId="4BF67052" w14:textId="77777777" w:rsidR="004E73C4" w:rsidRDefault="004E73C4" w:rsidP="008849FD">
      <w:pPr>
        <w:spacing w:after="0" w:line="288" w:lineRule="auto"/>
        <w:rPr>
          <w:rFonts w:ascii="Times New Roman" w:hAnsi="Times New Roman" w:cs="Times New Roman"/>
          <w:b/>
          <w:bCs/>
          <w:sz w:val="28"/>
          <w:szCs w:val="28"/>
        </w:rPr>
      </w:pPr>
    </w:p>
    <w:p w14:paraId="38B47093" w14:textId="762030A0" w:rsidR="00204957" w:rsidRPr="00A42DC4" w:rsidRDefault="00204957" w:rsidP="008849FD">
      <w:pPr>
        <w:spacing w:after="0" w:line="288" w:lineRule="auto"/>
        <w:rPr>
          <w:rFonts w:ascii="Times New Roman" w:hAnsi="Times New Roman" w:cs="Times New Roman"/>
          <w:sz w:val="28"/>
          <w:szCs w:val="28"/>
        </w:rPr>
      </w:pPr>
      <w:r w:rsidRPr="00204957">
        <w:rPr>
          <w:rFonts w:ascii="Times New Roman" w:hAnsi="Times New Roman" w:cs="Times New Roman"/>
          <w:b/>
          <w:bCs/>
          <w:sz w:val="28"/>
          <w:szCs w:val="28"/>
        </w:rPr>
        <w:t>Ключевые</w:t>
      </w:r>
      <w:r w:rsidRPr="00A42DC4">
        <w:rPr>
          <w:rFonts w:ascii="Times New Roman" w:hAnsi="Times New Roman" w:cs="Times New Roman"/>
          <w:b/>
          <w:bCs/>
          <w:sz w:val="28"/>
          <w:szCs w:val="28"/>
        </w:rPr>
        <w:t xml:space="preserve"> </w:t>
      </w:r>
      <w:r w:rsidRPr="00204957">
        <w:rPr>
          <w:rFonts w:ascii="Times New Roman" w:hAnsi="Times New Roman" w:cs="Times New Roman"/>
          <w:b/>
          <w:bCs/>
          <w:sz w:val="28"/>
          <w:szCs w:val="28"/>
        </w:rPr>
        <w:t>слова</w:t>
      </w:r>
      <w:r w:rsidRPr="00A42DC4">
        <w:rPr>
          <w:rFonts w:ascii="Times New Roman" w:hAnsi="Times New Roman" w:cs="Times New Roman"/>
          <w:sz w:val="28"/>
          <w:szCs w:val="28"/>
        </w:rPr>
        <w:t xml:space="preserve">  </w:t>
      </w:r>
    </w:p>
    <w:p w14:paraId="6F10F9E0" w14:textId="0FAF7846" w:rsidR="00204957" w:rsidRPr="000E2D62" w:rsidRDefault="000E2D62" w:rsidP="008849FD">
      <w:pPr>
        <w:spacing w:after="0" w:line="288" w:lineRule="auto"/>
        <w:rPr>
          <w:rFonts w:ascii="Times New Roman" w:hAnsi="Times New Roman" w:cs="Times New Roman"/>
          <w:sz w:val="28"/>
          <w:szCs w:val="28"/>
        </w:rPr>
      </w:pPr>
      <w:r>
        <w:rPr>
          <w:rFonts w:ascii="Times New Roman" w:hAnsi="Times New Roman" w:cs="Times New Roman"/>
          <w:sz w:val="28"/>
          <w:szCs w:val="28"/>
        </w:rPr>
        <w:t>Ипотечное кредитование, доступность жилья, рынок жилья</w:t>
      </w:r>
    </w:p>
    <w:p w14:paraId="66DBF799" w14:textId="77777777" w:rsidR="00204957" w:rsidRPr="000E2D62" w:rsidRDefault="00204957" w:rsidP="008849FD">
      <w:pPr>
        <w:spacing w:after="0" w:line="288" w:lineRule="auto"/>
        <w:rPr>
          <w:rFonts w:ascii="Times New Roman" w:hAnsi="Times New Roman" w:cs="Times New Roman"/>
          <w:sz w:val="28"/>
          <w:szCs w:val="28"/>
        </w:rPr>
      </w:pPr>
    </w:p>
    <w:p w14:paraId="3AE0D670" w14:textId="7729F9A7" w:rsidR="00204957" w:rsidRPr="00931BBD" w:rsidRDefault="002E0E87" w:rsidP="002E0E87">
      <w:pPr>
        <w:spacing w:after="0" w:line="288" w:lineRule="auto"/>
        <w:jc w:val="center"/>
        <w:rPr>
          <w:rFonts w:ascii="Times New Roman" w:hAnsi="Times New Roman" w:cs="Times New Roman"/>
          <w:b/>
          <w:bCs/>
          <w:sz w:val="28"/>
          <w:szCs w:val="28"/>
        </w:rPr>
      </w:pPr>
      <w:r w:rsidRPr="00931BBD">
        <w:rPr>
          <w:rFonts w:ascii="Times New Roman" w:hAnsi="Times New Roman" w:cs="Times New Roman"/>
          <w:b/>
          <w:bCs/>
          <w:sz w:val="28"/>
          <w:szCs w:val="28"/>
        </w:rPr>
        <w:t xml:space="preserve">АНАЛИЗ ДОСТУПНОСТИ ЖИЛЬЯ В САНКТ-ПЕТЕРБУРГЕ </w:t>
      </w:r>
      <w:r w:rsidR="004A6EEE">
        <w:rPr>
          <w:rFonts w:ascii="Times New Roman" w:hAnsi="Times New Roman" w:cs="Times New Roman"/>
          <w:b/>
          <w:bCs/>
          <w:sz w:val="28"/>
          <w:szCs w:val="28"/>
        </w:rPr>
        <w:br/>
      </w:r>
      <w:r w:rsidR="000E2D62">
        <w:rPr>
          <w:rFonts w:ascii="Times New Roman" w:hAnsi="Times New Roman" w:cs="Times New Roman"/>
          <w:b/>
          <w:bCs/>
          <w:sz w:val="28"/>
          <w:szCs w:val="28"/>
        </w:rPr>
        <w:t>СО ЛЬГОТНЫМ ИПОТЕЧНЫМ КРЕДИТОМ</w:t>
      </w:r>
    </w:p>
    <w:p w14:paraId="3BB680E4" w14:textId="77777777" w:rsidR="00204957" w:rsidRPr="002E0E87" w:rsidRDefault="00204957" w:rsidP="008849FD">
      <w:pPr>
        <w:spacing w:after="0" w:line="288" w:lineRule="auto"/>
        <w:rPr>
          <w:rFonts w:ascii="Times New Roman" w:hAnsi="Times New Roman" w:cs="Times New Roman"/>
          <w:sz w:val="28"/>
          <w:szCs w:val="28"/>
        </w:rPr>
      </w:pPr>
    </w:p>
    <w:p w14:paraId="776CB094" w14:textId="367E5B34" w:rsidR="00204957" w:rsidRDefault="00204957" w:rsidP="008849FD">
      <w:pPr>
        <w:spacing w:after="0" w:line="288" w:lineRule="auto"/>
        <w:rPr>
          <w:rFonts w:ascii="Times New Roman" w:hAnsi="Times New Roman" w:cs="Times New Roman"/>
          <w:sz w:val="28"/>
          <w:szCs w:val="28"/>
          <w:lang w:val="en-US"/>
        </w:rPr>
      </w:pPr>
      <w:r w:rsidRPr="00204957">
        <w:rPr>
          <w:rFonts w:ascii="Times New Roman" w:hAnsi="Times New Roman" w:cs="Times New Roman"/>
          <w:sz w:val="28"/>
          <w:szCs w:val="28"/>
          <w:lang w:val="en-US"/>
        </w:rPr>
        <w:t xml:space="preserve">UDC: </w:t>
      </w:r>
      <w:r w:rsidR="0097254E" w:rsidRPr="00F31485">
        <w:rPr>
          <w:rFonts w:ascii="Times New Roman" w:hAnsi="Times New Roman" w:cs="Times New Roman"/>
          <w:sz w:val="28"/>
          <w:szCs w:val="28"/>
          <w:lang w:val="en-US"/>
        </w:rPr>
        <w:t>365</w:t>
      </w:r>
      <w:r w:rsidRPr="00204957">
        <w:rPr>
          <w:rFonts w:ascii="Times New Roman" w:hAnsi="Times New Roman" w:cs="Times New Roman"/>
          <w:sz w:val="28"/>
          <w:szCs w:val="28"/>
          <w:lang w:val="en-US"/>
        </w:rPr>
        <w:t xml:space="preserve">   </w:t>
      </w:r>
    </w:p>
    <w:p w14:paraId="7F75214A" w14:textId="77777777" w:rsidR="00204957" w:rsidRDefault="00204957" w:rsidP="008849FD">
      <w:pPr>
        <w:spacing w:after="0" w:line="288" w:lineRule="auto"/>
        <w:rPr>
          <w:rFonts w:ascii="Times New Roman" w:hAnsi="Times New Roman" w:cs="Times New Roman"/>
          <w:sz w:val="28"/>
          <w:szCs w:val="28"/>
          <w:lang w:val="en-US"/>
        </w:rPr>
      </w:pPr>
    </w:p>
    <w:p w14:paraId="5B972F92" w14:textId="77777777" w:rsidR="00204957" w:rsidRPr="008849FD" w:rsidRDefault="00204957" w:rsidP="000E2D62">
      <w:pPr>
        <w:spacing w:after="0" w:line="288" w:lineRule="auto"/>
        <w:jc w:val="both"/>
        <w:rPr>
          <w:rFonts w:ascii="Times New Roman" w:hAnsi="Times New Roman" w:cs="Times New Roman"/>
          <w:b/>
          <w:bCs/>
          <w:sz w:val="28"/>
          <w:szCs w:val="28"/>
          <w:lang w:val="en-US"/>
        </w:rPr>
      </w:pPr>
      <w:r w:rsidRPr="008849FD">
        <w:rPr>
          <w:rFonts w:ascii="Times New Roman" w:hAnsi="Times New Roman" w:cs="Times New Roman"/>
          <w:b/>
          <w:bCs/>
          <w:sz w:val="28"/>
          <w:szCs w:val="28"/>
          <w:lang w:val="en-US"/>
        </w:rPr>
        <w:t>Lobanova K.A.</w:t>
      </w:r>
    </w:p>
    <w:p w14:paraId="4CFC1268" w14:textId="666775DC" w:rsidR="00204957" w:rsidRDefault="00D024A3" w:rsidP="000E2D62">
      <w:pPr>
        <w:spacing w:after="0" w:line="288" w:lineRule="auto"/>
        <w:jc w:val="both"/>
        <w:rPr>
          <w:rFonts w:ascii="Times New Roman" w:hAnsi="Times New Roman" w:cs="Times New Roman"/>
          <w:sz w:val="28"/>
          <w:szCs w:val="28"/>
          <w:lang w:val="en-US"/>
        </w:rPr>
      </w:pPr>
      <w:hyperlink r:id="rId5" w:history="1">
        <w:r w:rsidR="00204957" w:rsidRPr="00491A3C">
          <w:rPr>
            <w:rStyle w:val="Hyperlink"/>
            <w:rFonts w:ascii="Times New Roman" w:hAnsi="Times New Roman" w:cs="Times New Roman"/>
            <w:sz w:val="28"/>
            <w:szCs w:val="28"/>
            <w:lang w:val="en-US"/>
          </w:rPr>
          <w:t>kalobanova@edu.hse.ru</w:t>
        </w:r>
      </w:hyperlink>
      <w:r w:rsidR="00204957" w:rsidRPr="00204957">
        <w:rPr>
          <w:rFonts w:ascii="Times New Roman" w:hAnsi="Times New Roman" w:cs="Times New Roman"/>
          <w:sz w:val="28"/>
          <w:szCs w:val="28"/>
          <w:lang w:val="en-US"/>
        </w:rPr>
        <w:t xml:space="preserve">, </w:t>
      </w:r>
    </w:p>
    <w:p w14:paraId="12B07F91" w14:textId="77777777" w:rsidR="00204957" w:rsidRDefault="00204957" w:rsidP="000E2D62">
      <w:pPr>
        <w:spacing w:after="0" w:line="288" w:lineRule="auto"/>
        <w:jc w:val="both"/>
        <w:rPr>
          <w:rFonts w:ascii="Times New Roman" w:hAnsi="Times New Roman" w:cs="Times New Roman"/>
          <w:sz w:val="28"/>
          <w:szCs w:val="28"/>
          <w:lang w:val="en-US"/>
        </w:rPr>
      </w:pPr>
      <w:r w:rsidRPr="00204957">
        <w:rPr>
          <w:rFonts w:ascii="Times New Roman" w:hAnsi="Times New Roman" w:cs="Times New Roman"/>
          <w:sz w:val="28"/>
          <w:szCs w:val="28"/>
          <w:lang w:val="en-US"/>
        </w:rPr>
        <w:t xml:space="preserve">Russia, Saint-Petersburg </w:t>
      </w:r>
    </w:p>
    <w:p w14:paraId="0A59B75E" w14:textId="5A075247" w:rsidR="00B30632" w:rsidRPr="00B30632" w:rsidRDefault="00B30632" w:rsidP="00B30632">
      <w:pPr>
        <w:pStyle w:val="1"/>
        <w:ind w:firstLine="0"/>
        <w:jc w:val="left"/>
        <w:rPr>
          <w:rFonts w:eastAsiaTheme="minorHAnsi"/>
          <w:sz w:val="28"/>
          <w:szCs w:val="28"/>
          <w:lang w:val="en-US" w:eastAsia="en-US"/>
        </w:rPr>
      </w:pPr>
      <w:r w:rsidRPr="00B30632">
        <w:rPr>
          <w:rFonts w:eastAsiaTheme="minorHAnsi"/>
          <w:sz w:val="28"/>
          <w:szCs w:val="28"/>
          <w:lang w:val="en-US" w:eastAsia="en-US"/>
        </w:rPr>
        <w:t xml:space="preserve">HSE University, St. Petersburg School of Economics and Management </w:t>
      </w:r>
    </w:p>
    <w:p w14:paraId="3E929F85" w14:textId="2DF19C4D" w:rsidR="008849FD" w:rsidRDefault="008849FD" w:rsidP="000E2D62">
      <w:pPr>
        <w:spacing w:after="0" w:line="288" w:lineRule="auto"/>
        <w:jc w:val="both"/>
        <w:rPr>
          <w:rFonts w:ascii="Times New Roman" w:hAnsi="Times New Roman" w:cs="Times New Roman"/>
          <w:sz w:val="28"/>
          <w:szCs w:val="28"/>
          <w:lang w:val="en-US"/>
        </w:rPr>
      </w:pPr>
      <w:r w:rsidRPr="008849FD">
        <w:rPr>
          <w:rFonts w:ascii="Times New Roman" w:hAnsi="Times New Roman" w:cs="Times New Roman"/>
          <w:b/>
          <w:bCs/>
          <w:sz w:val="28"/>
          <w:szCs w:val="28"/>
          <w:lang w:val="en-US"/>
        </w:rPr>
        <w:t>Smirnova</w:t>
      </w:r>
      <w:r w:rsidR="00204957" w:rsidRPr="008849FD">
        <w:rPr>
          <w:rFonts w:ascii="Times New Roman" w:hAnsi="Times New Roman" w:cs="Times New Roman"/>
          <w:b/>
          <w:bCs/>
          <w:sz w:val="28"/>
          <w:szCs w:val="28"/>
          <w:lang w:val="en-US"/>
        </w:rPr>
        <w:t xml:space="preserve"> </w:t>
      </w:r>
      <w:r w:rsidRPr="008849FD">
        <w:rPr>
          <w:rFonts w:ascii="Times New Roman" w:hAnsi="Times New Roman" w:cs="Times New Roman"/>
          <w:b/>
          <w:bCs/>
          <w:sz w:val="28"/>
          <w:szCs w:val="28"/>
          <w:lang w:val="en-US"/>
        </w:rPr>
        <w:t>E</w:t>
      </w:r>
      <w:r w:rsidR="00204957" w:rsidRPr="008849FD">
        <w:rPr>
          <w:rFonts w:ascii="Times New Roman" w:hAnsi="Times New Roman" w:cs="Times New Roman"/>
          <w:b/>
          <w:bCs/>
          <w:sz w:val="28"/>
          <w:szCs w:val="28"/>
          <w:lang w:val="en-US"/>
        </w:rPr>
        <w:t>.</w:t>
      </w:r>
      <w:r w:rsidRPr="008849FD">
        <w:rPr>
          <w:rFonts w:ascii="Times New Roman" w:hAnsi="Times New Roman" w:cs="Times New Roman"/>
          <w:b/>
          <w:bCs/>
          <w:sz w:val="28"/>
          <w:szCs w:val="28"/>
          <w:lang w:val="en-US"/>
        </w:rPr>
        <w:t>Y</w:t>
      </w:r>
      <w:r w:rsidR="00204957" w:rsidRPr="008849FD">
        <w:rPr>
          <w:rFonts w:ascii="Times New Roman" w:hAnsi="Times New Roman" w:cs="Times New Roman"/>
          <w:b/>
          <w:bCs/>
          <w:sz w:val="28"/>
          <w:szCs w:val="28"/>
          <w:lang w:val="en-US"/>
        </w:rPr>
        <w:t>.</w:t>
      </w:r>
      <w:r w:rsidR="00204957" w:rsidRPr="00204957">
        <w:rPr>
          <w:rFonts w:ascii="Times New Roman" w:hAnsi="Times New Roman" w:cs="Times New Roman"/>
          <w:sz w:val="28"/>
          <w:szCs w:val="28"/>
          <w:lang w:val="en-US"/>
        </w:rPr>
        <w:t xml:space="preserve">, </w:t>
      </w:r>
      <w:r w:rsidR="00B30632" w:rsidRPr="00B30632">
        <w:rPr>
          <w:rFonts w:ascii="Times New Roman" w:hAnsi="Times New Roman" w:cs="Times New Roman"/>
          <w:sz w:val="28"/>
          <w:szCs w:val="28"/>
          <w:lang w:val="en-US"/>
        </w:rPr>
        <w:t>PhD in Economics,</w:t>
      </w:r>
      <w:r w:rsidR="00204957" w:rsidRPr="00204957">
        <w:rPr>
          <w:rFonts w:ascii="Times New Roman" w:hAnsi="Times New Roman" w:cs="Times New Roman"/>
          <w:sz w:val="28"/>
          <w:szCs w:val="28"/>
          <w:lang w:val="en-US"/>
        </w:rPr>
        <w:t xml:space="preserve"> </w:t>
      </w:r>
      <w:r w:rsidR="00B30632" w:rsidRPr="00B30632">
        <w:rPr>
          <w:rFonts w:ascii="Times New Roman" w:hAnsi="Times New Roman" w:cs="Times New Roman"/>
          <w:sz w:val="28"/>
          <w:szCs w:val="28"/>
          <w:lang w:val="en-US"/>
        </w:rPr>
        <w:t xml:space="preserve">Associate </w:t>
      </w:r>
      <w:r w:rsidR="00B30632" w:rsidRPr="00204957">
        <w:rPr>
          <w:rFonts w:ascii="Times New Roman" w:hAnsi="Times New Roman" w:cs="Times New Roman"/>
          <w:sz w:val="28"/>
          <w:szCs w:val="28"/>
          <w:lang w:val="en-US"/>
        </w:rPr>
        <w:t xml:space="preserve">Professor </w:t>
      </w:r>
      <w:r w:rsidR="00204957" w:rsidRPr="00204957">
        <w:rPr>
          <w:rFonts w:ascii="Times New Roman" w:hAnsi="Times New Roman" w:cs="Times New Roman"/>
          <w:sz w:val="28"/>
          <w:szCs w:val="28"/>
          <w:lang w:val="en-US"/>
        </w:rPr>
        <w:t xml:space="preserve">– </w:t>
      </w:r>
      <w:r w:rsidR="00931BBD" w:rsidRPr="00931BBD">
        <w:rPr>
          <w:rFonts w:ascii="Times New Roman" w:hAnsi="Times New Roman" w:cs="Times New Roman"/>
          <w:sz w:val="28"/>
          <w:szCs w:val="28"/>
          <w:lang w:val="en-US"/>
        </w:rPr>
        <w:t xml:space="preserve">Research </w:t>
      </w:r>
      <w:r w:rsidR="000E2D62" w:rsidRPr="00931BBD">
        <w:rPr>
          <w:rFonts w:ascii="Times New Roman" w:hAnsi="Times New Roman" w:cs="Times New Roman"/>
          <w:sz w:val="28"/>
          <w:szCs w:val="28"/>
          <w:lang w:val="en-US"/>
        </w:rPr>
        <w:t>Supervisor</w:t>
      </w:r>
      <w:r w:rsidR="00204957" w:rsidRPr="00204957">
        <w:rPr>
          <w:rFonts w:ascii="Times New Roman" w:hAnsi="Times New Roman" w:cs="Times New Roman"/>
          <w:sz w:val="28"/>
          <w:szCs w:val="28"/>
          <w:lang w:val="en-US"/>
        </w:rPr>
        <w:t xml:space="preserve">   </w:t>
      </w:r>
    </w:p>
    <w:p w14:paraId="188977A9" w14:textId="77777777" w:rsidR="008849FD" w:rsidRDefault="008849FD" w:rsidP="008849FD">
      <w:pPr>
        <w:spacing w:after="0" w:line="288" w:lineRule="auto"/>
        <w:rPr>
          <w:rFonts w:ascii="Times New Roman" w:hAnsi="Times New Roman" w:cs="Times New Roman"/>
          <w:sz w:val="28"/>
          <w:szCs w:val="28"/>
          <w:lang w:val="en-US"/>
        </w:rPr>
      </w:pPr>
    </w:p>
    <w:p w14:paraId="51F45452" w14:textId="77777777" w:rsidR="008849FD" w:rsidRDefault="00204957" w:rsidP="008849FD">
      <w:pPr>
        <w:spacing w:after="0" w:line="288" w:lineRule="auto"/>
        <w:rPr>
          <w:rFonts w:ascii="Times New Roman" w:hAnsi="Times New Roman" w:cs="Times New Roman"/>
          <w:sz w:val="28"/>
          <w:szCs w:val="28"/>
          <w:lang w:val="en-US"/>
        </w:rPr>
      </w:pPr>
      <w:r w:rsidRPr="008849FD">
        <w:rPr>
          <w:rFonts w:ascii="Times New Roman" w:hAnsi="Times New Roman" w:cs="Times New Roman"/>
          <w:b/>
          <w:bCs/>
          <w:sz w:val="28"/>
          <w:szCs w:val="28"/>
          <w:lang w:val="en-US"/>
        </w:rPr>
        <w:t>Abstract</w:t>
      </w:r>
      <w:r w:rsidRPr="00204957">
        <w:rPr>
          <w:rFonts w:ascii="Times New Roman" w:hAnsi="Times New Roman" w:cs="Times New Roman"/>
          <w:sz w:val="28"/>
          <w:szCs w:val="28"/>
          <w:lang w:val="en-US"/>
        </w:rPr>
        <w:t xml:space="preserve"> </w:t>
      </w:r>
    </w:p>
    <w:p w14:paraId="6EBF26E3" w14:textId="05EA362B" w:rsidR="008849FD" w:rsidRDefault="00202A4E" w:rsidP="000E2D62">
      <w:pPr>
        <w:spacing w:after="0"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In t</w:t>
      </w:r>
      <w:r w:rsidR="000E2D62" w:rsidRPr="000E2D62">
        <w:rPr>
          <w:rFonts w:ascii="Times New Roman" w:hAnsi="Times New Roman" w:cs="Times New Roman"/>
          <w:sz w:val="28"/>
          <w:szCs w:val="28"/>
          <w:lang w:val="en-US"/>
        </w:rPr>
        <w:t xml:space="preserve">his article assesses the impact of the preferential mortgage program on the housing market of St. Petersburg and the change in the </w:t>
      </w:r>
      <w:r>
        <w:rPr>
          <w:rFonts w:ascii="Times New Roman" w:hAnsi="Times New Roman" w:cs="Times New Roman"/>
          <w:sz w:val="28"/>
          <w:szCs w:val="28"/>
          <w:lang w:val="en-US"/>
        </w:rPr>
        <w:t>affordability</w:t>
      </w:r>
      <w:r w:rsidR="000E2D62" w:rsidRPr="000E2D62">
        <w:rPr>
          <w:rFonts w:ascii="Times New Roman" w:hAnsi="Times New Roman" w:cs="Times New Roman"/>
          <w:sz w:val="28"/>
          <w:szCs w:val="28"/>
          <w:lang w:val="en-US"/>
        </w:rPr>
        <w:t xml:space="preserve"> of </w:t>
      </w:r>
      <w:r>
        <w:rPr>
          <w:rFonts w:ascii="Times New Roman" w:hAnsi="Times New Roman" w:cs="Times New Roman"/>
          <w:sz w:val="28"/>
          <w:szCs w:val="28"/>
          <w:lang w:val="en-US"/>
        </w:rPr>
        <w:t>purchasing</w:t>
      </w:r>
    </w:p>
    <w:p w14:paraId="2EAF1341" w14:textId="77777777" w:rsidR="0069702F" w:rsidRDefault="0069702F" w:rsidP="008849FD">
      <w:pPr>
        <w:spacing w:after="0" w:line="288" w:lineRule="auto"/>
        <w:rPr>
          <w:rFonts w:ascii="Times New Roman" w:hAnsi="Times New Roman" w:cs="Times New Roman"/>
          <w:b/>
          <w:bCs/>
          <w:sz w:val="28"/>
          <w:szCs w:val="28"/>
          <w:lang w:val="en-US"/>
        </w:rPr>
      </w:pPr>
    </w:p>
    <w:p w14:paraId="5E3012E8" w14:textId="7A1264B9" w:rsidR="008849FD" w:rsidRDefault="00204957" w:rsidP="008849FD">
      <w:pPr>
        <w:spacing w:after="0" w:line="288" w:lineRule="auto"/>
        <w:rPr>
          <w:rFonts w:ascii="Times New Roman" w:hAnsi="Times New Roman" w:cs="Times New Roman"/>
          <w:sz w:val="28"/>
          <w:szCs w:val="28"/>
          <w:lang w:val="en-US"/>
        </w:rPr>
      </w:pPr>
      <w:r w:rsidRPr="008849FD">
        <w:rPr>
          <w:rFonts w:ascii="Times New Roman" w:hAnsi="Times New Roman" w:cs="Times New Roman"/>
          <w:b/>
          <w:bCs/>
          <w:sz w:val="28"/>
          <w:szCs w:val="28"/>
          <w:lang w:val="en-US"/>
        </w:rPr>
        <w:t>Keywords</w:t>
      </w:r>
      <w:r w:rsidRPr="00204957">
        <w:rPr>
          <w:rFonts w:ascii="Times New Roman" w:hAnsi="Times New Roman" w:cs="Times New Roman"/>
          <w:sz w:val="28"/>
          <w:szCs w:val="28"/>
          <w:lang w:val="en-US"/>
        </w:rPr>
        <w:t xml:space="preserve"> </w:t>
      </w:r>
    </w:p>
    <w:p w14:paraId="5F950CC2" w14:textId="40920693" w:rsidR="008849FD" w:rsidRDefault="00202A4E" w:rsidP="008849FD">
      <w:pPr>
        <w:spacing w:after="0" w:line="288" w:lineRule="auto"/>
        <w:rPr>
          <w:rFonts w:ascii="Times New Roman" w:hAnsi="Times New Roman" w:cs="Times New Roman"/>
          <w:sz w:val="28"/>
          <w:szCs w:val="28"/>
          <w:lang w:val="en-US"/>
        </w:rPr>
      </w:pPr>
      <w:r w:rsidRPr="00202A4E">
        <w:rPr>
          <w:rFonts w:ascii="Times New Roman" w:hAnsi="Times New Roman" w:cs="Times New Roman"/>
          <w:sz w:val="28"/>
          <w:szCs w:val="28"/>
          <w:lang w:val="en-US"/>
        </w:rPr>
        <w:t>Mortgage lending, housing affordability, housing market</w:t>
      </w:r>
      <w:r w:rsidR="00204957" w:rsidRPr="00204957">
        <w:rPr>
          <w:rFonts w:ascii="Times New Roman" w:hAnsi="Times New Roman" w:cs="Times New Roman"/>
          <w:sz w:val="28"/>
          <w:szCs w:val="28"/>
          <w:lang w:val="en-US"/>
        </w:rPr>
        <w:t xml:space="preserve">  </w:t>
      </w:r>
    </w:p>
    <w:p w14:paraId="71A2CD5A" w14:textId="77777777" w:rsidR="0089309A" w:rsidRDefault="0089309A" w:rsidP="008849FD">
      <w:pPr>
        <w:spacing w:after="0" w:line="288" w:lineRule="auto"/>
        <w:rPr>
          <w:rFonts w:ascii="Times New Roman" w:hAnsi="Times New Roman" w:cs="Times New Roman"/>
          <w:sz w:val="28"/>
          <w:szCs w:val="28"/>
          <w:lang w:val="en-US"/>
        </w:rPr>
      </w:pPr>
    </w:p>
    <w:p w14:paraId="452B495A" w14:textId="0DACEF3B" w:rsidR="004C1D36" w:rsidRPr="00F31485" w:rsidRDefault="002E0E87" w:rsidP="002E0E87">
      <w:pPr>
        <w:spacing w:after="0" w:line="288" w:lineRule="auto"/>
        <w:jc w:val="center"/>
        <w:rPr>
          <w:rFonts w:ascii="Times New Roman" w:hAnsi="Times New Roman" w:cs="Times New Roman"/>
          <w:b/>
          <w:bCs/>
          <w:sz w:val="28"/>
          <w:szCs w:val="28"/>
        </w:rPr>
      </w:pPr>
      <w:r w:rsidRPr="00931BBD">
        <w:rPr>
          <w:rFonts w:ascii="Times New Roman" w:hAnsi="Times New Roman" w:cs="Times New Roman"/>
          <w:b/>
          <w:bCs/>
          <w:sz w:val="28"/>
          <w:szCs w:val="28"/>
          <w:lang w:val="en-US"/>
        </w:rPr>
        <w:t>HOUSING A</w:t>
      </w:r>
      <w:r w:rsidR="007D50D1">
        <w:rPr>
          <w:rFonts w:ascii="Times New Roman" w:hAnsi="Times New Roman" w:cs="Times New Roman"/>
          <w:b/>
          <w:bCs/>
          <w:sz w:val="28"/>
          <w:szCs w:val="28"/>
          <w:lang w:val="en-US"/>
        </w:rPr>
        <w:t>FFORDABILITY</w:t>
      </w:r>
      <w:r w:rsidRPr="00931BBD">
        <w:rPr>
          <w:rFonts w:ascii="Times New Roman" w:hAnsi="Times New Roman" w:cs="Times New Roman"/>
          <w:b/>
          <w:bCs/>
          <w:sz w:val="28"/>
          <w:szCs w:val="28"/>
          <w:lang w:val="en-US"/>
        </w:rPr>
        <w:t xml:space="preserve"> ANALYSIS IN ST. PETERSBURG</w:t>
      </w:r>
      <w:r w:rsidRPr="00F31485">
        <w:rPr>
          <w:rFonts w:ascii="Times New Roman" w:hAnsi="Times New Roman" w:cs="Times New Roman"/>
          <w:b/>
          <w:bCs/>
          <w:sz w:val="28"/>
          <w:szCs w:val="28"/>
        </w:rPr>
        <w:t xml:space="preserve"> </w:t>
      </w:r>
      <w:r w:rsidR="0089309A" w:rsidRPr="00F31485">
        <w:rPr>
          <w:rFonts w:ascii="Times New Roman" w:hAnsi="Times New Roman" w:cs="Times New Roman"/>
          <w:b/>
          <w:bCs/>
          <w:sz w:val="28"/>
          <w:szCs w:val="28"/>
        </w:rPr>
        <w:br/>
      </w:r>
      <w:r w:rsidR="000E2D62" w:rsidRPr="000E2D62">
        <w:rPr>
          <w:rFonts w:ascii="Times New Roman" w:hAnsi="Times New Roman" w:cs="Times New Roman"/>
          <w:b/>
          <w:bCs/>
          <w:sz w:val="28"/>
          <w:szCs w:val="28"/>
          <w:lang w:val="en-US"/>
        </w:rPr>
        <w:t>WITH</w:t>
      </w:r>
      <w:r w:rsidR="000E2D62" w:rsidRPr="00F31485">
        <w:rPr>
          <w:rFonts w:ascii="Times New Roman" w:hAnsi="Times New Roman" w:cs="Times New Roman"/>
          <w:b/>
          <w:bCs/>
          <w:sz w:val="28"/>
          <w:szCs w:val="28"/>
        </w:rPr>
        <w:t xml:space="preserve"> </w:t>
      </w:r>
      <w:r w:rsidR="000E2D62" w:rsidRPr="000E2D62">
        <w:rPr>
          <w:rFonts w:ascii="Times New Roman" w:hAnsi="Times New Roman" w:cs="Times New Roman"/>
          <w:b/>
          <w:bCs/>
          <w:sz w:val="28"/>
          <w:szCs w:val="28"/>
          <w:lang w:val="en-US"/>
        </w:rPr>
        <w:t>A</w:t>
      </w:r>
      <w:r w:rsidR="000E2D62" w:rsidRPr="00F31485">
        <w:rPr>
          <w:rFonts w:ascii="Times New Roman" w:hAnsi="Times New Roman" w:cs="Times New Roman"/>
          <w:b/>
          <w:bCs/>
          <w:sz w:val="28"/>
          <w:szCs w:val="28"/>
        </w:rPr>
        <w:t xml:space="preserve"> </w:t>
      </w:r>
      <w:r w:rsidR="000E2D62" w:rsidRPr="000E2D62">
        <w:rPr>
          <w:rFonts w:ascii="Times New Roman" w:hAnsi="Times New Roman" w:cs="Times New Roman"/>
          <w:b/>
          <w:bCs/>
          <w:sz w:val="28"/>
          <w:szCs w:val="28"/>
          <w:lang w:val="en-US"/>
        </w:rPr>
        <w:t>PREFERENTIAL</w:t>
      </w:r>
      <w:r w:rsidR="000E2D62" w:rsidRPr="00F31485">
        <w:rPr>
          <w:rFonts w:ascii="Times New Roman" w:hAnsi="Times New Roman" w:cs="Times New Roman"/>
          <w:b/>
          <w:bCs/>
          <w:sz w:val="28"/>
          <w:szCs w:val="28"/>
        </w:rPr>
        <w:t xml:space="preserve"> </w:t>
      </w:r>
      <w:r w:rsidR="000E2D62" w:rsidRPr="000E2D62">
        <w:rPr>
          <w:rFonts w:ascii="Times New Roman" w:hAnsi="Times New Roman" w:cs="Times New Roman"/>
          <w:b/>
          <w:bCs/>
          <w:sz w:val="28"/>
          <w:szCs w:val="28"/>
          <w:lang w:val="en-US"/>
        </w:rPr>
        <w:t>MORTGAGE</w:t>
      </w:r>
    </w:p>
    <w:p w14:paraId="31A836DA" w14:textId="540E10B1" w:rsidR="00931BBD" w:rsidRPr="00F31485" w:rsidRDefault="00931BBD" w:rsidP="002E0E87">
      <w:pPr>
        <w:spacing w:after="0" w:line="288" w:lineRule="auto"/>
        <w:jc w:val="center"/>
        <w:rPr>
          <w:rFonts w:ascii="Times New Roman" w:hAnsi="Times New Roman" w:cs="Times New Roman"/>
          <w:sz w:val="28"/>
          <w:szCs w:val="28"/>
        </w:rPr>
      </w:pPr>
    </w:p>
    <w:p w14:paraId="0BA28EE5" w14:textId="06CEAC6B" w:rsidR="00B9727F" w:rsidRDefault="004B09C5" w:rsidP="00B9727F">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Приобретение жилья было и остается одним из самых </w:t>
      </w:r>
      <w:r w:rsidR="009C078F">
        <w:rPr>
          <w:rFonts w:ascii="Times New Roman" w:hAnsi="Times New Roman" w:cs="Times New Roman"/>
          <w:sz w:val="28"/>
          <w:szCs w:val="28"/>
        </w:rPr>
        <w:t xml:space="preserve">жизненно </w:t>
      </w:r>
      <w:r>
        <w:rPr>
          <w:rFonts w:ascii="Times New Roman" w:hAnsi="Times New Roman" w:cs="Times New Roman"/>
          <w:sz w:val="28"/>
          <w:szCs w:val="28"/>
        </w:rPr>
        <w:t>значимых и,</w:t>
      </w:r>
      <w:r w:rsidR="00202A4E">
        <w:rPr>
          <w:rFonts w:ascii="Times New Roman" w:hAnsi="Times New Roman" w:cs="Times New Roman"/>
          <w:sz w:val="28"/>
          <w:szCs w:val="28"/>
        </w:rPr>
        <w:t xml:space="preserve"> </w:t>
      </w:r>
      <w:r w:rsidR="00A42DC4">
        <w:rPr>
          <w:rFonts w:ascii="Times New Roman" w:hAnsi="Times New Roman" w:cs="Times New Roman"/>
          <w:sz w:val="28"/>
          <w:szCs w:val="28"/>
        </w:rPr>
        <w:t>согласно</w:t>
      </w:r>
      <w:r w:rsidR="00202A4E">
        <w:rPr>
          <w:rFonts w:ascii="Times New Roman" w:hAnsi="Times New Roman" w:cs="Times New Roman"/>
          <w:sz w:val="28"/>
          <w:szCs w:val="28"/>
        </w:rPr>
        <w:t xml:space="preserve"> </w:t>
      </w:r>
      <w:r>
        <w:rPr>
          <w:rFonts w:ascii="Times New Roman" w:hAnsi="Times New Roman" w:cs="Times New Roman"/>
          <w:sz w:val="28"/>
          <w:szCs w:val="28"/>
        </w:rPr>
        <w:t>опрос</w:t>
      </w:r>
      <w:r w:rsidR="00A42DC4">
        <w:rPr>
          <w:rFonts w:ascii="Times New Roman" w:hAnsi="Times New Roman" w:cs="Times New Roman"/>
          <w:sz w:val="28"/>
          <w:szCs w:val="28"/>
        </w:rPr>
        <w:t>у</w:t>
      </w:r>
      <w:r>
        <w:rPr>
          <w:rFonts w:ascii="Times New Roman" w:hAnsi="Times New Roman" w:cs="Times New Roman"/>
          <w:sz w:val="28"/>
          <w:szCs w:val="28"/>
        </w:rPr>
        <w:t xml:space="preserve"> ДОМ.РФ</w:t>
      </w:r>
      <w:r w:rsidR="00F31485">
        <w:rPr>
          <w:rFonts w:ascii="Times New Roman" w:hAnsi="Times New Roman" w:cs="Times New Roman"/>
          <w:sz w:val="28"/>
          <w:szCs w:val="28"/>
        </w:rPr>
        <w:t xml:space="preserve"> </w:t>
      </w:r>
      <w:r w:rsidR="00F31485">
        <w:rPr>
          <w:rFonts w:ascii="Times New Roman" w:hAnsi="Times New Roman" w:cs="Times New Roman"/>
          <w:sz w:val="28"/>
          <w:szCs w:val="28"/>
        </w:rPr>
        <w:fldChar w:fldCharType="begin"/>
      </w:r>
      <w:r w:rsidR="00332972">
        <w:rPr>
          <w:rFonts w:ascii="Times New Roman" w:hAnsi="Times New Roman" w:cs="Times New Roman"/>
          <w:sz w:val="28"/>
          <w:szCs w:val="28"/>
        </w:rPr>
        <w:instrText xml:space="preserve"> ADDIN ZOTERO_ITEM CSL_CITATION {"citationID":"taxJbrhe","properties":{"formattedCitation":"[5]","plainCitation":"[5]","noteIndex":0},"citationItems":[{"id":841,"uris":["http://zotero.org/users/6293036/items/W9K62WVB"],"itemData":{"id":841,"type":"webpage","abstract":"Акционерное общество «ДОМ.РФ» — финансовый институт развития в жилищной сфере ДОМ.РФ, который реализует государственные инициативы, направленные на повышение качества и доступности жилья для граждан. Компания существует с 1997 года (ранее — АИЖК).","container-title":"ДОМ.РФ","language":"ru","title":"Опрос: Треть российских семей хотят улучшить жилищные условия | Новости ДОМ.РФ","title-short":"Опрос","URL":"https://xn--d1aqf.xn--p1ai/media/news/opros-tret-rossiyskikh-semey-khotyat-uluchshit-zhilishchnye-usloviya/","accessed":{"date-parts":[["2022",2,23]]},"issued":{"date-parts":[["2022"]]}}}],"schema":"https://github.com/citation-style-language/schema/raw/master/csl-citation.json"} </w:instrText>
      </w:r>
      <w:r w:rsidR="00F31485">
        <w:rPr>
          <w:rFonts w:ascii="Times New Roman" w:hAnsi="Times New Roman" w:cs="Times New Roman"/>
          <w:sz w:val="28"/>
          <w:szCs w:val="28"/>
        </w:rPr>
        <w:fldChar w:fldCharType="separate"/>
      </w:r>
      <w:r w:rsidR="00332972" w:rsidRPr="00332972">
        <w:rPr>
          <w:rFonts w:ascii="Times New Roman" w:hAnsi="Times New Roman" w:cs="Times New Roman"/>
          <w:sz w:val="28"/>
        </w:rPr>
        <w:t>[5]</w:t>
      </w:r>
      <w:r w:rsidR="00F31485">
        <w:rPr>
          <w:rFonts w:ascii="Times New Roman" w:hAnsi="Times New Roman" w:cs="Times New Roman"/>
          <w:sz w:val="28"/>
          <w:szCs w:val="28"/>
        </w:rPr>
        <w:fldChar w:fldCharType="end"/>
      </w:r>
      <w:r>
        <w:rPr>
          <w:rFonts w:ascii="Times New Roman" w:hAnsi="Times New Roman" w:cs="Times New Roman"/>
          <w:sz w:val="28"/>
          <w:szCs w:val="28"/>
        </w:rPr>
        <w:t xml:space="preserve">, желанных моментов: около трети </w:t>
      </w:r>
      <w:r>
        <w:rPr>
          <w:rFonts w:ascii="Times New Roman" w:hAnsi="Times New Roman" w:cs="Times New Roman"/>
          <w:sz w:val="28"/>
          <w:szCs w:val="28"/>
        </w:rPr>
        <w:lastRenderedPageBreak/>
        <w:t>российских домохозяйств хотят улучшить свои жилищные условия. Нередко жители как самого Санкт-Петербурга, так и других регионов, стремятся купить квартиру именно в этом городе благодаря его культурной значимости и широким перспективам</w:t>
      </w:r>
      <w:r w:rsidR="005F4DFE">
        <w:rPr>
          <w:rFonts w:ascii="Times New Roman" w:hAnsi="Times New Roman" w:cs="Times New Roman"/>
          <w:sz w:val="28"/>
          <w:szCs w:val="28"/>
        </w:rPr>
        <w:t xml:space="preserve">, открывающимся для населения </w:t>
      </w:r>
      <w:r w:rsidR="00C53725">
        <w:rPr>
          <w:rFonts w:ascii="Times New Roman" w:hAnsi="Times New Roman" w:cs="Times New Roman"/>
          <w:sz w:val="28"/>
          <w:szCs w:val="28"/>
        </w:rPr>
        <w:t xml:space="preserve">столичных </w:t>
      </w:r>
      <w:r w:rsidR="005F4DFE">
        <w:rPr>
          <w:rFonts w:ascii="Times New Roman" w:hAnsi="Times New Roman" w:cs="Times New Roman"/>
          <w:sz w:val="28"/>
          <w:szCs w:val="28"/>
        </w:rPr>
        <w:t>мегаполисов.</w:t>
      </w:r>
      <w:r w:rsidR="008235F5">
        <w:rPr>
          <w:rFonts w:ascii="Times New Roman" w:hAnsi="Times New Roman" w:cs="Times New Roman"/>
          <w:sz w:val="28"/>
          <w:szCs w:val="28"/>
        </w:rPr>
        <w:t xml:space="preserve"> Кроме того, с целью будущей продажи, сдачи в аренду или просто для вложения денег в период инфляции, превышающей в своих темпах рост доходов, многие рассматривают покупку жилья в таких городах, как Санкт-Петербург, в качестве надежной инвестиции.</w:t>
      </w:r>
      <w:r w:rsidR="00481F50">
        <w:rPr>
          <w:rFonts w:ascii="Times New Roman" w:hAnsi="Times New Roman" w:cs="Times New Roman"/>
          <w:sz w:val="28"/>
          <w:szCs w:val="28"/>
        </w:rPr>
        <w:t xml:space="preserve"> </w:t>
      </w:r>
      <w:r w:rsidR="008235F5">
        <w:rPr>
          <w:rFonts w:ascii="Times New Roman" w:hAnsi="Times New Roman" w:cs="Times New Roman"/>
          <w:sz w:val="28"/>
          <w:szCs w:val="28"/>
        </w:rPr>
        <w:t>Всё это порождает значительный спрос, который</w:t>
      </w:r>
      <w:r w:rsidR="00202A4E">
        <w:rPr>
          <w:rFonts w:ascii="Times New Roman" w:hAnsi="Times New Roman" w:cs="Times New Roman"/>
          <w:sz w:val="28"/>
          <w:szCs w:val="28"/>
        </w:rPr>
        <w:t xml:space="preserve"> </w:t>
      </w:r>
      <w:r w:rsidR="008235F5">
        <w:rPr>
          <w:rFonts w:ascii="Times New Roman" w:hAnsi="Times New Roman" w:cs="Times New Roman"/>
          <w:sz w:val="28"/>
          <w:szCs w:val="28"/>
        </w:rPr>
        <w:t>не покрывается предложением недвижимости. С особенно сильным риском предложение столкнулось в пандемийный 2020 год, и потому, чтобы подд</w:t>
      </w:r>
      <w:r w:rsidR="00A42DC4">
        <w:rPr>
          <w:rFonts w:ascii="Times New Roman" w:hAnsi="Times New Roman" w:cs="Times New Roman"/>
          <w:sz w:val="28"/>
          <w:szCs w:val="28"/>
        </w:rPr>
        <w:t>ер</w:t>
      </w:r>
      <w:r w:rsidR="008235F5">
        <w:rPr>
          <w:rFonts w:ascii="Times New Roman" w:hAnsi="Times New Roman" w:cs="Times New Roman"/>
          <w:sz w:val="28"/>
          <w:szCs w:val="28"/>
        </w:rPr>
        <w:t>жать строительную отрасль и граждан, столкнувшихся с падением доходов, государство ввело программу льготной ипотеки</w:t>
      </w:r>
      <w:r w:rsidR="006A7E9C">
        <w:rPr>
          <w:rFonts w:ascii="Times New Roman" w:hAnsi="Times New Roman" w:cs="Times New Roman"/>
          <w:sz w:val="28"/>
          <w:szCs w:val="28"/>
        </w:rPr>
        <w:t>, по которой процентная ставка частично субсидировалась</w:t>
      </w:r>
      <w:r w:rsidR="00F31485">
        <w:rPr>
          <w:rFonts w:ascii="Times New Roman" w:hAnsi="Times New Roman" w:cs="Times New Roman"/>
          <w:sz w:val="28"/>
          <w:szCs w:val="28"/>
        </w:rPr>
        <w:t xml:space="preserve"> </w:t>
      </w:r>
      <w:r w:rsidR="00F31485">
        <w:rPr>
          <w:rFonts w:ascii="Times New Roman" w:hAnsi="Times New Roman" w:cs="Times New Roman"/>
          <w:sz w:val="28"/>
          <w:szCs w:val="28"/>
        </w:rPr>
        <w:fldChar w:fldCharType="begin"/>
      </w:r>
      <w:r w:rsidR="00332972">
        <w:rPr>
          <w:rFonts w:ascii="Times New Roman" w:hAnsi="Times New Roman" w:cs="Times New Roman"/>
          <w:sz w:val="28"/>
          <w:szCs w:val="28"/>
        </w:rPr>
        <w:instrText xml:space="preserve"> ADDIN ZOTERO_ITEM CSL_CITATION {"citationID":"cmTJLava","properties":{"formattedCitation":"[3]","plainCitation":"[3]","noteIndex":0},"citationItems":[{"id":843,"uris":["http://zotero.org/users/6293036/items/FDDBSFNN"],"itemData":{"id":843,"type":"legislation","abstract":"Об утверждении Правил возмещения кредитным и иным организациям недополученных доходов по жилищным (ипотечным) кредитам (займам), выданным гражданам Российской Федерации в 2020 году","language":"ru","number":"566","title":"Постановление Правительства Российской Федерации от 23.04.2020 г. № 566 \"Об утверждении Правил возмещения кредитным и иным организациям недополученных доходов по жилищным (ипотечным) кредитам (займам), выданным гражданам Российской Федерации в 2020 - 2022 годах\"","URL":"http://government.ru/docs/all/127623/","accessed":{"date-parts":[["2022",2,23]]},"issued":{"date-parts":[["2020",4,23]]}}}],"schema":"https://github.com/citation-style-language/schema/raw/master/csl-citation.json"} </w:instrText>
      </w:r>
      <w:r w:rsidR="00F31485">
        <w:rPr>
          <w:rFonts w:ascii="Times New Roman" w:hAnsi="Times New Roman" w:cs="Times New Roman"/>
          <w:sz w:val="28"/>
          <w:szCs w:val="28"/>
        </w:rPr>
        <w:fldChar w:fldCharType="separate"/>
      </w:r>
      <w:r w:rsidR="00332972" w:rsidRPr="00332972">
        <w:rPr>
          <w:rFonts w:ascii="Times New Roman" w:hAnsi="Times New Roman" w:cs="Times New Roman"/>
          <w:sz w:val="28"/>
        </w:rPr>
        <w:t>[3]</w:t>
      </w:r>
      <w:r w:rsidR="00F31485">
        <w:rPr>
          <w:rFonts w:ascii="Times New Roman" w:hAnsi="Times New Roman" w:cs="Times New Roman"/>
          <w:sz w:val="28"/>
          <w:szCs w:val="28"/>
        </w:rPr>
        <w:fldChar w:fldCharType="end"/>
      </w:r>
      <w:r w:rsidR="006A7E9C">
        <w:rPr>
          <w:rFonts w:ascii="Times New Roman" w:hAnsi="Times New Roman" w:cs="Times New Roman"/>
          <w:sz w:val="28"/>
          <w:szCs w:val="28"/>
        </w:rPr>
        <w:t xml:space="preserve">. Это сделало ипотечное кредитование более доступным для населения и ещё больше стимулировало спрос, что в </w:t>
      </w:r>
      <w:r w:rsidR="009C078F">
        <w:rPr>
          <w:rFonts w:ascii="Times New Roman" w:hAnsi="Times New Roman" w:cs="Times New Roman"/>
          <w:sz w:val="28"/>
          <w:szCs w:val="28"/>
        </w:rPr>
        <w:t>свою очередь</w:t>
      </w:r>
      <w:r w:rsidR="006A7E9C">
        <w:rPr>
          <w:rFonts w:ascii="Times New Roman" w:hAnsi="Times New Roman" w:cs="Times New Roman"/>
          <w:sz w:val="28"/>
          <w:szCs w:val="28"/>
        </w:rPr>
        <w:t xml:space="preserve"> привело к перегреву рынка</w:t>
      </w:r>
      <w:r w:rsidR="00D3087B">
        <w:rPr>
          <w:rFonts w:ascii="Times New Roman" w:hAnsi="Times New Roman" w:cs="Times New Roman"/>
          <w:sz w:val="28"/>
          <w:szCs w:val="28"/>
        </w:rPr>
        <w:t xml:space="preserve"> </w:t>
      </w:r>
      <w:r w:rsidR="00D3087B">
        <w:rPr>
          <w:rFonts w:ascii="Times New Roman" w:hAnsi="Times New Roman" w:cs="Times New Roman"/>
          <w:sz w:val="28"/>
          <w:szCs w:val="28"/>
        </w:rPr>
        <w:fldChar w:fldCharType="begin"/>
      </w:r>
      <w:r w:rsidR="00D3087B">
        <w:rPr>
          <w:rFonts w:ascii="Times New Roman" w:hAnsi="Times New Roman" w:cs="Times New Roman"/>
          <w:sz w:val="28"/>
          <w:szCs w:val="28"/>
        </w:rPr>
        <w:instrText xml:space="preserve"> ADDIN ZOTERO_ITEM CSL_CITATION {"citationID":"qwGBIfgt","properties":{"formattedCitation":"[1]","plainCitation":"[1]","noteIndex":0},"citationItems":[{"id":836,"uris":["http://zotero.org/users/6293036/items/Z45HLZLN"],"itemData":{"id":836,"type":"report","language":"ru","publisher":"Central Bank of Russia","title":"ОБ ОЦЕНКЕ ПОТЕНЦИАЛЬНОГО СПРОСА НА ИПОТЕКУ","author":[{"family":"Ахметов","given":"А."},{"family":"Морозов","given":"А."},{"family":"Поршаков","given":"А."},{"family":"Чернядьев","given":"А."}],"issued":{"date-parts":[["2021",11,29]]}}}],"schema":"https://github.com/citation-style-language/schema/raw/master/csl-citation.json"} </w:instrText>
      </w:r>
      <w:r w:rsidR="00D3087B">
        <w:rPr>
          <w:rFonts w:ascii="Times New Roman" w:hAnsi="Times New Roman" w:cs="Times New Roman"/>
          <w:sz w:val="28"/>
          <w:szCs w:val="28"/>
        </w:rPr>
        <w:fldChar w:fldCharType="separate"/>
      </w:r>
      <w:r w:rsidR="00D3087B" w:rsidRPr="00D3087B">
        <w:rPr>
          <w:rFonts w:ascii="Times New Roman" w:hAnsi="Times New Roman" w:cs="Times New Roman"/>
          <w:sz w:val="28"/>
        </w:rPr>
        <w:t>[1]</w:t>
      </w:r>
      <w:r w:rsidR="00D3087B">
        <w:rPr>
          <w:rFonts w:ascii="Times New Roman" w:hAnsi="Times New Roman" w:cs="Times New Roman"/>
          <w:sz w:val="28"/>
          <w:szCs w:val="28"/>
        </w:rPr>
        <w:fldChar w:fldCharType="end"/>
      </w:r>
      <w:r w:rsidR="006A7E9C">
        <w:rPr>
          <w:rFonts w:ascii="Times New Roman" w:hAnsi="Times New Roman" w:cs="Times New Roman"/>
          <w:sz w:val="28"/>
          <w:szCs w:val="28"/>
        </w:rPr>
        <w:t xml:space="preserve">. </w:t>
      </w:r>
      <w:r w:rsidR="003F59E5">
        <w:rPr>
          <w:rFonts w:ascii="Times New Roman" w:hAnsi="Times New Roman" w:cs="Times New Roman"/>
          <w:sz w:val="28"/>
          <w:szCs w:val="28"/>
        </w:rPr>
        <w:t xml:space="preserve">Эти </w:t>
      </w:r>
      <w:r w:rsidR="006A7E9C">
        <w:rPr>
          <w:rFonts w:ascii="Times New Roman" w:hAnsi="Times New Roman" w:cs="Times New Roman"/>
          <w:sz w:val="28"/>
          <w:szCs w:val="28"/>
        </w:rPr>
        <w:t>факторы</w:t>
      </w:r>
      <w:r w:rsidR="008235F5">
        <w:rPr>
          <w:rFonts w:ascii="Times New Roman" w:hAnsi="Times New Roman" w:cs="Times New Roman"/>
          <w:sz w:val="28"/>
          <w:szCs w:val="28"/>
        </w:rPr>
        <w:t xml:space="preserve"> оказыва</w:t>
      </w:r>
      <w:r w:rsidR="006A7E9C">
        <w:rPr>
          <w:rFonts w:ascii="Times New Roman" w:hAnsi="Times New Roman" w:cs="Times New Roman"/>
          <w:sz w:val="28"/>
          <w:szCs w:val="28"/>
        </w:rPr>
        <w:t>ю</w:t>
      </w:r>
      <w:r w:rsidR="008235F5">
        <w:rPr>
          <w:rFonts w:ascii="Times New Roman" w:hAnsi="Times New Roman" w:cs="Times New Roman"/>
          <w:sz w:val="28"/>
          <w:szCs w:val="28"/>
        </w:rPr>
        <w:t xml:space="preserve">т значительное влияние на </w:t>
      </w:r>
      <w:r w:rsidR="009C078F">
        <w:rPr>
          <w:rFonts w:ascii="Times New Roman" w:hAnsi="Times New Roman" w:cs="Times New Roman"/>
          <w:sz w:val="28"/>
          <w:szCs w:val="28"/>
        </w:rPr>
        <w:t xml:space="preserve">динамику </w:t>
      </w:r>
      <w:r w:rsidR="00C53725">
        <w:rPr>
          <w:rFonts w:ascii="Times New Roman" w:hAnsi="Times New Roman" w:cs="Times New Roman"/>
          <w:sz w:val="28"/>
          <w:szCs w:val="28"/>
        </w:rPr>
        <w:t>цен</w:t>
      </w:r>
      <w:r w:rsidR="009C078F">
        <w:rPr>
          <w:rFonts w:ascii="Times New Roman" w:hAnsi="Times New Roman" w:cs="Times New Roman"/>
          <w:sz w:val="28"/>
          <w:szCs w:val="28"/>
        </w:rPr>
        <w:t>ы</w:t>
      </w:r>
      <w:r w:rsidR="008235F5">
        <w:rPr>
          <w:rFonts w:ascii="Times New Roman" w:hAnsi="Times New Roman" w:cs="Times New Roman"/>
          <w:sz w:val="28"/>
          <w:szCs w:val="28"/>
        </w:rPr>
        <w:t xml:space="preserve"> </w:t>
      </w:r>
      <w:r w:rsidR="006A7E9C">
        <w:rPr>
          <w:rFonts w:ascii="Times New Roman" w:hAnsi="Times New Roman" w:cs="Times New Roman"/>
          <w:sz w:val="28"/>
          <w:szCs w:val="28"/>
        </w:rPr>
        <w:t>квартир</w:t>
      </w:r>
      <w:r w:rsidR="00C53725">
        <w:rPr>
          <w:rFonts w:ascii="Times New Roman" w:hAnsi="Times New Roman" w:cs="Times New Roman"/>
          <w:sz w:val="28"/>
          <w:szCs w:val="28"/>
        </w:rPr>
        <w:t>ы</w:t>
      </w:r>
      <w:r w:rsidR="008235F5">
        <w:rPr>
          <w:rFonts w:ascii="Times New Roman" w:hAnsi="Times New Roman" w:cs="Times New Roman"/>
          <w:sz w:val="28"/>
          <w:szCs w:val="28"/>
        </w:rPr>
        <w:t xml:space="preserve"> и привод</w:t>
      </w:r>
      <w:r w:rsidR="006A7E9C">
        <w:rPr>
          <w:rFonts w:ascii="Times New Roman" w:hAnsi="Times New Roman" w:cs="Times New Roman"/>
          <w:sz w:val="28"/>
          <w:szCs w:val="28"/>
        </w:rPr>
        <w:t>я</w:t>
      </w:r>
      <w:r w:rsidR="008235F5">
        <w:rPr>
          <w:rFonts w:ascii="Times New Roman" w:hAnsi="Times New Roman" w:cs="Times New Roman"/>
          <w:sz w:val="28"/>
          <w:szCs w:val="28"/>
        </w:rPr>
        <w:t xml:space="preserve">т нас к вопросу: а доступно ли </w:t>
      </w:r>
      <w:r w:rsidR="006A7E9C">
        <w:rPr>
          <w:rFonts w:ascii="Times New Roman" w:hAnsi="Times New Roman" w:cs="Times New Roman"/>
          <w:sz w:val="28"/>
          <w:szCs w:val="28"/>
        </w:rPr>
        <w:t>жильё в Санкт-Петербурге даже по льготной ставке?</w:t>
      </w:r>
      <w:r w:rsidR="00D50866" w:rsidRPr="00D50866">
        <w:rPr>
          <w:rFonts w:ascii="Times New Roman" w:hAnsi="Times New Roman" w:cs="Times New Roman"/>
          <w:sz w:val="28"/>
          <w:szCs w:val="28"/>
        </w:rPr>
        <w:t xml:space="preserve"> </w:t>
      </w:r>
    </w:p>
    <w:p w14:paraId="25FE4508" w14:textId="059BD8A2" w:rsidR="00B86D63" w:rsidRDefault="00FB221E" w:rsidP="00965BCA">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исследования применялось 2 метода оценки: ценовая доступность определялась через Коэффициент доступности жилья, </w:t>
      </w:r>
      <w:r w:rsidR="00ED4618">
        <w:rPr>
          <w:rFonts w:ascii="Times New Roman" w:hAnsi="Times New Roman" w:cs="Times New Roman"/>
          <w:sz w:val="28"/>
          <w:szCs w:val="28"/>
        </w:rPr>
        <w:t>показывающий</w:t>
      </w:r>
      <w:r w:rsidR="00812073">
        <w:rPr>
          <w:rFonts w:ascii="Times New Roman" w:hAnsi="Times New Roman" w:cs="Times New Roman"/>
          <w:sz w:val="28"/>
          <w:szCs w:val="28"/>
        </w:rPr>
        <w:t xml:space="preserve"> количество лет, необходимых</w:t>
      </w:r>
      <w:r w:rsidR="00ED4618">
        <w:rPr>
          <w:rFonts w:ascii="Times New Roman" w:hAnsi="Times New Roman" w:cs="Times New Roman"/>
          <w:sz w:val="28"/>
          <w:szCs w:val="28"/>
        </w:rPr>
        <w:t xml:space="preserve"> семье</w:t>
      </w:r>
      <w:r w:rsidR="00812073">
        <w:rPr>
          <w:rFonts w:ascii="Times New Roman" w:hAnsi="Times New Roman" w:cs="Times New Roman"/>
          <w:sz w:val="28"/>
          <w:szCs w:val="28"/>
        </w:rPr>
        <w:t>, чтобы накопить на среднюю квартиру, а доступность ипотеки – через соотношение между суммой выплат на средних банковских условиях и средним доходом домохозяйства в месяц</w:t>
      </w:r>
      <w:r w:rsidR="00332972">
        <w:rPr>
          <w:rFonts w:ascii="Times New Roman" w:hAnsi="Times New Roman" w:cs="Times New Roman"/>
          <w:sz w:val="28"/>
          <w:szCs w:val="28"/>
        </w:rPr>
        <w:t xml:space="preserve"> </w:t>
      </w:r>
      <w:r w:rsidR="00332972">
        <w:rPr>
          <w:rFonts w:ascii="Times New Roman" w:hAnsi="Times New Roman" w:cs="Times New Roman"/>
          <w:sz w:val="28"/>
          <w:szCs w:val="28"/>
        </w:rPr>
        <w:fldChar w:fldCharType="begin"/>
      </w:r>
      <w:r w:rsidR="00332972">
        <w:rPr>
          <w:rFonts w:ascii="Times New Roman" w:hAnsi="Times New Roman" w:cs="Times New Roman"/>
          <w:sz w:val="28"/>
          <w:szCs w:val="28"/>
        </w:rPr>
        <w:instrText xml:space="preserve"> ADDIN ZOTERO_ITEM CSL_CITATION {"citationID":"WMIMsmhP","properties":{"formattedCitation":"[2]","plainCitation":"[2]","noteIndex":0},"citationItems":[{"id":752,"uris":["http://zotero.org/users/6293036/items/GH4PN93Z"],"itemData":{"id":752,"type":"article-journal","abstract":"The evolution of methods for assessing the affordability of housing for the population, including standard international methodology HABITAT UN, State Construction Committee of basic methodology applied in official documents in Russian and published in scientific papers modification. Chosen method prototype that best meets modern requirements, and made ​​its improvement based on experience. Prepared the original data and a calculation of the availability of housing for example, apartments in newly constructed residential buildings in Moscow in 2012 (excluding mortgage and taking into account support). Illustrates the difference between the results obtained from the assessment of access to basic technique.","container-title":"Урбанистика и рынок недвижимости","DOI":"10.7256/2313-0539.2014.2.12020","ISSN":"2313-0539","issue":"2","page":"31-49","title":"Новая методика оценки доступности жилья","author":[{"family":"Стерник","given":"Геннадий Моисеевич"},{"family":"Стерник","given":"Сергей Геннадьевич"},{"family":"Апальков","given":"Александр Александрович"}],"issued":{"date-parts":[["2014"]]}}}],"schema":"https://github.com/citation-style-language/schema/raw/master/csl-citation.json"} </w:instrText>
      </w:r>
      <w:r w:rsidR="00332972">
        <w:rPr>
          <w:rFonts w:ascii="Times New Roman" w:hAnsi="Times New Roman" w:cs="Times New Roman"/>
          <w:sz w:val="28"/>
          <w:szCs w:val="28"/>
        </w:rPr>
        <w:fldChar w:fldCharType="separate"/>
      </w:r>
      <w:r w:rsidR="00332972" w:rsidRPr="00332972">
        <w:rPr>
          <w:rFonts w:ascii="Times New Roman" w:hAnsi="Times New Roman" w:cs="Times New Roman"/>
          <w:sz w:val="28"/>
        </w:rPr>
        <w:t>[2]</w:t>
      </w:r>
      <w:r w:rsidR="00332972">
        <w:rPr>
          <w:rFonts w:ascii="Times New Roman" w:hAnsi="Times New Roman" w:cs="Times New Roman"/>
          <w:sz w:val="28"/>
          <w:szCs w:val="28"/>
        </w:rPr>
        <w:fldChar w:fldCharType="end"/>
      </w:r>
      <w:r w:rsidR="00812073">
        <w:rPr>
          <w:rFonts w:ascii="Times New Roman" w:hAnsi="Times New Roman" w:cs="Times New Roman"/>
          <w:sz w:val="28"/>
          <w:szCs w:val="28"/>
        </w:rPr>
        <w:t xml:space="preserve">. </w:t>
      </w:r>
      <w:r w:rsidR="00FD0926">
        <w:rPr>
          <w:rFonts w:ascii="Times New Roman" w:hAnsi="Times New Roman" w:cs="Times New Roman"/>
          <w:sz w:val="28"/>
          <w:szCs w:val="28"/>
        </w:rPr>
        <w:t>О</w:t>
      </w:r>
      <w:r w:rsidR="0022759D">
        <w:rPr>
          <w:rFonts w:ascii="Times New Roman" w:hAnsi="Times New Roman" w:cs="Times New Roman"/>
          <w:sz w:val="28"/>
          <w:szCs w:val="28"/>
        </w:rPr>
        <w:t xml:space="preserve">ценка доступности проводилась на данных </w:t>
      </w:r>
      <w:r w:rsidR="00965BCA">
        <w:rPr>
          <w:rFonts w:ascii="Times New Roman" w:hAnsi="Times New Roman" w:cs="Times New Roman"/>
          <w:sz w:val="28"/>
          <w:szCs w:val="28"/>
        </w:rPr>
        <w:t>2019-</w:t>
      </w:r>
      <w:r w:rsidR="0022759D">
        <w:rPr>
          <w:rFonts w:ascii="Times New Roman" w:hAnsi="Times New Roman" w:cs="Times New Roman"/>
          <w:sz w:val="28"/>
          <w:szCs w:val="28"/>
        </w:rPr>
        <w:t>2021 год</w:t>
      </w:r>
      <w:r w:rsidR="00965BCA">
        <w:rPr>
          <w:rFonts w:ascii="Times New Roman" w:hAnsi="Times New Roman" w:cs="Times New Roman"/>
          <w:sz w:val="28"/>
          <w:szCs w:val="28"/>
        </w:rPr>
        <w:t>ов</w:t>
      </w:r>
      <w:r w:rsidR="0022759D">
        <w:rPr>
          <w:rFonts w:ascii="Times New Roman" w:hAnsi="Times New Roman" w:cs="Times New Roman"/>
          <w:sz w:val="28"/>
          <w:szCs w:val="28"/>
        </w:rPr>
        <w:t>.</w:t>
      </w:r>
      <w:r w:rsidR="00965BCA">
        <w:rPr>
          <w:rFonts w:ascii="Times New Roman" w:hAnsi="Times New Roman" w:cs="Times New Roman"/>
          <w:sz w:val="28"/>
          <w:szCs w:val="28"/>
        </w:rPr>
        <w:t xml:space="preserve"> </w:t>
      </w:r>
      <w:r w:rsidR="003B5D0E">
        <w:rPr>
          <w:rFonts w:ascii="Times New Roman" w:hAnsi="Times New Roman" w:cs="Times New Roman"/>
          <w:sz w:val="28"/>
          <w:szCs w:val="28"/>
        </w:rPr>
        <w:t>П</w:t>
      </w:r>
      <w:r w:rsidR="00965BCA">
        <w:rPr>
          <w:rFonts w:ascii="Times New Roman" w:hAnsi="Times New Roman" w:cs="Times New Roman"/>
          <w:sz w:val="28"/>
          <w:szCs w:val="28"/>
        </w:rPr>
        <w:t>о информации Единого ре</w:t>
      </w:r>
      <w:r w:rsidR="004C37BD">
        <w:rPr>
          <w:rFonts w:ascii="Times New Roman" w:hAnsi="Times New Roman" w:cs="Times New Roman"/>
          <w:sz w:val="28"/>
          <w:szCs w:val="28"/>
        </w:rPr>
        <w:t>сурса</w:t>
      </w:r>
      <w:r w:rsidR="00965BCA">
        <w:rPr>
          <w:rFonts w:ascii="Times New Roman" w:hAnsi="Times New Roman" w:cs="Times New Roman"/>
          <w:sz w:val="28"/>
          <w:szCs w:val="28"/>
        </w:rPr>
        <w:t xml:space="preserve"> застройщиков средняя площадь строящегося жилья в Санкт-Петербурге меньше средней по России и составляет 43 м</w:t>
      </w:r>
      <w:r w:rsidR="00965BCA">
        <w:rPr>
          <w:rFonts w:ascii="Times New Roman" w:hAnsi="Times New Roman" w:cs="Times New Roman"/>
          <w:sz w:val="28"/>
          <w:szCs w:val="28"/>
          <w:vertAlign w:val="superscript"/>
        </w:rPr>
        <w:t>2</w:t>
      </w:r>
      <w:r w:rsidR="00D50E3F">
        <w:rPr>
          <w:rFonts w:ascii="Times New Roman" w:hAnsi="Times New Roman" w:cs="Times New Roman"/>
          <w:sz w:val="28"/>
          <w:szCs w:val="28"/>
        </w:rPr>
        <w:t xml:space="preserve"> </w:t>
      </w:r>
      <w:r w:rsidR="00D50E3F">
        <w:rPr>
          <w:rFonts w:ascii="Times New Roman" w:hAnsi="Times New Roman" w:cs="Times New Roman"/>
          <w:sz w:val="28"/>
          <w:szCs w:val="28"/>
        </w:rPr>
        <w:fldChar w:fldCharType="begin"/>
      </w:r>
      <w:r w:rsidR="00332972">
        <w:rPr>
          <w:rFonts w:ascii="Times New Roman" w:hAnsi="Times New Roman" w:cs="Times New Roman"/>
          <w:sz w:val="28"/>
          <w:szCs w:val="28"/>
        </w:rPr>
        <w:instrText xml:space="preserve"> ADDIN ZOTERO_ITEM CSL_CITATION {"citationID":"f8IsVryI","properties":{"formattedCitation":"[4]","plainCitation":"[4]","noteIndex":0},"citationItems":[{"id":883,"uris":["http://zotero.org/users/6293036/items/UPX44Q56"],"itemData":{"id":883,"type":"report","event-place":"Москва","page":"40-48","publisher":"ООО «Институт развития строительной отрасли»","publisher-place":"Москва","title":"Аналитический обзор - Российская Федерация (ЕРЗ)","issued":{"date-parts":[["2021",10]]}}}],"schema":"https://github.com/citation-style-language/schema/raw/master/csl-citation.json"} </w:instrText>
      </w:r>
      <w:r w:rsidR="00D50E3F">
        <w:rPr>
          <w:rFonts w:ascii="Times New Roman" w:hAnsi="Times New Roman" w:cs="Times New Roman"/>
          <w:sz w:val="28"/>
          <w:szCs w:val="28"/>
        </w:rPr>
        <w:fldChar w:fldCharType="separate"/>
      </w:r>
      <w:r w:rsidR="00332972" w:rsidRPr="00332972">
        <w:rPr>
          <w:rFonts w:ascii="Times New Roman" w:hAnsi="Times New Roman" w:cs="Times New Roman"/>
          <w:sz w:val="28"/>
        </w:rPr>
        <w:t>[4]</w:t>
      </w:r>
      <w:r w:rsidR="00D50E3F">
        <w:rPr>
          <w:rFonts w:ascii="Times New Roman" w:hAnsi="Times New Roman" w:cs="Times New Roman"/>
          <w:sz w:val="28"/>
          <w:szCs w:val="28"/>
        </w:rPr>
        <w:fldChar w:fldCharType="end"/>
      </w:r>
      <w:r w:rsidR="00965BCA">
        <w:rPr>
          <w:rFonts w:ascii="Times New Roman" w:hAnsi="Times New Roman" w:cs="Times New Roman"/>
          <w:sz w:val="28"/>
          <w:szCs w:val="28"/>
        </w:rPr>
        <w:t xml:space="preserve">, при этом доступность даже такой квартиры для среднестатистического домохозяйства, состоящего из </w:t>
      </w:r>
      <w:r w:rsidR="00FD0926">
        <w:rPr>
          <w:rFonts w:ascii="Times New Roman" w:hAnsi="Times New Roman" w:cs="Times New Roman"/>
          <w:sz w:val="28"/>
          <w:szCs w:val="28"/>
        </w:rPr>
        <w:t>двух</w:t>
      </w:r>
      <w:r w:rsidR="00965BCA">
        <w:rPr>
          <w:rFonts w:ascii="Times New Roman" w:hAnsi="Times New Roman" w:cs="Times New Roman"/>
          <w:sz w:val="28"/>
          <w:szCs w:val="28"/>
        </w:rPr>
        <w:t xml:space="preserve"> взрослых людей, </w:t>
      </w:r>
      <w:r w:rsidR="00AF5B6C">
        <w:rPr>
          <w:rFonts w:ascii="Times New Roman" w:hAnsi="Times New Roman" w:cs="Times New Roman"/>
          <w:sz w:val="28"/>
          <w:szCs w:val="28"/>
        </w:rPr>
        <w:t>очень мала: 7.5 лет (при стандарте в 5)</w:t>
      </w:r>
      <w:r w:rsidR="00ED4618">
        <w:rPr>
          <w:rFonts w:ascii="Times New Roman" w:hAnsi="Times New Roman" w:cs="Times New Roman"/>
          <w:sz w:val="28"/>
          <w:szCs w:val="28"/>
        </w:rPr>
        <w:t xml:space="preserve"> по КДЖ</w:t>
      </w:r>
      <w:r w:rsidR="00AF5B6C">
        <w:rPr>
          <w:rFonts w:ascii="Times New Roman" w:hAnsi="Times New Roman" w:cs="Times New Roman"/>
          <w:sz w:val="28"/>
          <w:szCs w:val="28"/>
        </w:rPr>
        <w:t xml:space="preserve"> и</w:t>
      </w:r>
      <w:r w:rsidR="00ED4618">
        <w:rPr>
          <w:rFonts w:ascii="Times New Roman" w:hAnsi="Times New Roman" w:cs="Times New Roman"/>
          <w:sz w:val="28"/>
          <w:szCs w:val="28"/>
        </w:rPr>
        <w:t>ли</w:t>
      </w:r>
      <w:r w:rsidR="00AF5B6C">
        <w:rPr>
          <w:rFonts w:ascii="Times New Roman" w:hAnsi="Times New Roman" w:cs="Times New Roman"/>
          <w:sz w:val="28"/>
          <w:szCs w:val="28"/>
        </w:rPr>
        <w:t xml:space="preserve"> 66.8% общего дохода будут </w:t>
      </w:r>
      <w:r w:rsidR="00ED4618">
        <w:rPr>
          <w:rFonts w:ascii="Times New Roman" w:hAnsi="Times New Roman" w:cs="Times New Roman"/>
          <w:sz w:val="28"/>
          <w:szCs w:val="28"/>
        </w:rPr>
        <w:t>уходить</w:t>
      </w:r>
      <w:r w:rsidR="00AF5B6C">
        <w:rPr>
          <w:rFonts w:ascii="Times New Roman" w:hAnsi="Times New Roman" w:cs="Times New Roman"/>
          <w:sz w:val="28"/>
          <w:szCs w:val="28"/>
        </w:rPr>
        <w:t xml:space="preserve"> на выплаты ежемесячно. </w:t>
      </w:r>
    </w:p>
    <w:p w14:paraId="6CAA9461" w14:textId="06540AEC" w:rsidR="00D50866" w:rsidRDefault="00965BCA" w:rsidP="009C191B">
      <w:pPr>
        <w:tabs>
          <w:tab w:val="left" w:pos="1638"/>
        </w:tabs>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Прежде всего, </w:t>
      </w:r>
      <w:r w:rsidR="00B86D63">
        <w:rPr>
          <w:rFonts w:ascii="Times New Roman" w:hAnsi="Times New Roman" w:cs="Times New Roman"/>
          <w:sz w:val="28"/>
          <w:szCs w:val="28"/>
        </w:rPr>
        <w:t>стоит обратить внимание на</w:t>
      </w:r>
      <w:r>
        <w:rPr>
          <w:rFonts w:ascii="Times New Roman" w:hAnsi="Times New Roman" w:cs="Times New Roman"/>
          <w:sz w:val="28"/>
          <w:szCs w:val="28"/>
        </w:rPr>
        <w:t xml:space="preserve"> региональный разрез: из</w:t>
      </w:r>
      <w:r w:rsidR="00FD0926">
        <w:rPr>
          <w:rFonts w:ascii="Times New Roman" w:hAnsi="Times New Roman" w:cs="Times New Roman"/>
          <w:sz w:val="28"/>
          <w:szCs w:val="28"/>
        </w:rPr>
        <w:t>о</w:t>
      </w:r>
      <w:r>
        <w:rPr>
          <w:rFonts w:ascii="Times New Roman" w:hAnsi="Times New Roman" w:cs="Times New Roman"/>
          <w:sz w:val="28"/>
          <w:szCs w:val="28"/>
        </w:rPr>
        <w:t xml:space="preserve"> все</w:t>
      </w:r>
      <w:r w:rsidR="00B86D63">
        <w:rPr>
          <w:rFonts w:ascii="Times New Roman" w:hAnsi="Times New Roman" w:cs="Times New Roman"/>
          <w:sz w:val="28"/>
          <w:szCs w:val="28"/>
        </w:rPr>
        <w:t>х</w:t>
      </w:r>
      <w:r>
        <w:rPr>
          <w:rFonts w:ascii="Times New Roman" w:hAnsi="Times New Roman" w:cs="Times New Roman"/>
          <w:sz w:val="28"/>
          <w:szCs w:val="28"/>
        </w:rPr>
        <w:t xml:space="preserve"> субъектов РФ</w:t>
      </w:r>
      <w:r w:rsidR="00B86D63">
        <w:rPr>
          <w:rFonts w:ascii="Times New Roman" w:hAnsi="Times New Roman" w:cs="Times New Roman"/>
          <w:sz w:val="28"/>
          <w:szCs w:val="28"/>
        </w:rPr>
        <w:t xml:space="preserve"> позволить себе </w:t>
      </w:r>
      <w:r w:rsidR="00FD0926">
        <w:rPr>
          <w:rFonts w:ascii="Times New Roman" w:hAnsi="Times New Roman" w:cs="Times New Roman"/>
          <w:sz w:val="28"/>
          <w:szCs w:val="28"/>
        </w:rPr>
        <w:t xml:space="preserve">приобрести петербургскую </w:t>
      </w:r>
      <w:r w:rsidR="00B86D63">
        <w:rPr>
          <w:rFonts w:ascii="Times New Roman" w:hAnsi="Times New Roman" w:cs="Times New Roman"/>
          <w:sz w:val="28"/>
          <w:szCs w:val="28"/>
        </w:rPr>
        <w:t xml:space="preserve">квартиру в 2019 </w:t>
      </w:r>
      <w:r w:rsidR="00FD0926">
        <w:rPr>
          <w:rFonts w:ascii="Times New Roman" w:hAnsi="Times New Roman" w:cs="Times New Roman"/>
          <w:sz w:val="28"/>
          <w:szCs w:val="28"/>
        </w:rPr>
        <w:t xml:space="preserve">году </w:t>
      </w:r>
      <w:r w:rsidR="00B86D63">
        <w:rPr>
          <w:rFonts w:ascii="Times New Roman" w:hAnsi="Times New Roman" w:cs="Times New Roman"/>
          <w:sz w:val="28"/>
          <w:szCs w:val="28"/>
        </w:rPr>
        <w:t>могли пары всего из 12</w:t>
      </w:r>
      <w:r w:rsidR="00FD0926">
        <w:rPr>
          <w:rFonts w:ascii="Times New Roman" w:hAnsi="Times New Roman" w:cs="Times New Roman"/>
          <w:sz w:val="28"/>
          <w:szCs w:val="28"/>
        </w:rPr>
        <w:t xml:space="preserve"> регионов</w:t>
      </w:r>
      <w:r w:rsidR="00B86D63">
        <w:rPr>
          <w:rFonts w:ascii="Times New Roman" w:hAnsi="Times New Roman" w:cs="Times New Roman"/>
          <w:sz w:val="28"/>
          <w:szCs w:val="28"/>
        </w:rPr>
        <w:t xml:space="preserve">: Чукотский, Ненецкий и Ямало-Ненецкий автономные округа, Москва, Санкт-Петербург, Камчатский </w:t>
      </w:r>
      <w:r w:rsidR="00FD0926">
        <w:rPr>
          <w:rFonts w:ascii="Times New Roman" w:hAnsi="Times New Roman" w:cs="Times New Roman"/>
          <w:sz w:val="28"/>
          <w:szCs w:val="28"/>
        </w:rPr>
        <w:br/>
      </w:r>
      <w:r w:rsidR="00B86D63">
        <w:rPr>
          <w:rFonts w:ascii="Times New Roman" w:hAnsi="Times New Roman" w:cs="Times New Roman"/>
          <w:sz w:val="28"/>
          <w:szCs w:val="28"/>
        </w:rPr>
        <w:t xml:space="preserve">и Хабаровский края, Магаданская, Сахалинская, Московская и Мурманская области, а также Республика Саха. При этом из-за скачка цен на фоне </w:t>
      </w:r>
      <w:r w:rsidR="00FD0926">
        <w:rPr>
          <w:rFonts w:ascii="Times New Roman" w:hAnsi="Times New Roman" w:cs="Times New Roman"/>
          <w:sz w:val="28"/>
          <w:szCs w:val="28"/>
        </w:rPr>
        <w:t xml:space="preserve">роста спроса в результате государственного </w:t>
      </w:r>
      <w:r w:rsidR="00B86D63">
        <w:rPr>
          <w:rFonts w:ascii="Times New Roman" w:hAnsi="Times New Roman" w:cs="Times New Roman"/>
          <w:sz w:val="28"/>
          <w:szCs w:val="28"/>
        </w:rPr>
        <w:t xml:space="preserve">субсидирования к 2021 </w:t>
      </w:r>
      <w:r w:rsidR="00E81946">
        <w:rPr>
          <w:rFonts w:ascii="Times New Roman" w:hAnsi="Times New Roman" w:cs="Times New Roman"/>
          <w:sz w:val="28"/>
          <w:szCs w:val="28"/>
        </w:rPr>
        <w:t xml:space="preserve">году </w:t>
      </w:r>
      <w:r w:rsidR="00B86D63">
        <w:rPr>
          <w:rFonts w:ascii="Times New Roman" w:hAnsi="Times New Roman" w:cs="Times New Roman"/>
          <w:sz w:val="28"/>
          <w:szCs w:val="28"/>
        </w:rPr>
        <w:t>число таких регионов сократилось вдвое</w:t>
      </w:r>
      <w:r w:rsidR="0019692C">
        <w:rPr>
          <w:rFonts w:ascii="Times New Roman" w:hAnsi="Times New Roman" w:cs="Times New Roman"/>
          <w:sz w:val="28"/>
          <w:szCs w:val="28"/>
        </w:rPr>
        <w:t xml:space="preserve"> (</w:t>
      </w:r>
      <w:r w:rsidR="00FD0926">
        <w:rPr>
          <w:rFonts w:ascii="Times New Roman" w:hAnsi="Times New Roman" w:cs="Times New Roman"/>
          <w:sz w:val="28"/>
          <w:szCs w:val="28"/>
        </w:rPr>
        <w:t xml:space="preserve">те же три </w:t>
      </w:r>
      <w:r w:rsidR="0019692C">
        <w:rPr>
          <w:rFonts w:ascii="Times New Roman" w:hAnsi="Times New Roman" w:cs="Times New Roman"/>
          <w:sz w:val="28"/>
          <w:szCs w:val="28"/>
        </w:rPr>
        <w:t>автономны</w:t>
      </w:r>
      <w:r w:rsidR="00FD0926">
        <w:rPr>
          <w:rFonts w:ascii="Times New Roman" w:hAnsi="Times New Roman" w:cs="Times New Roman"/>
          <w:sz w:val="28"/>
          <w:szCs w:val="28"/>
        </w:rPr>
        <w:t>х</w:t>
      </w:r>
      <w:r w:rsidR="0019692C">
        <w:rPr>
          <w:rFonts w:ascii="Times New Roman" w:hAnsi="Times New Roman" w:cs="Times New Roman"/>
          <w:sz w:val="28"/>
          <w:szCs w:val="28"/>
        </w:rPr>
        <w:t xml:space="preserve"> округа, Москва</w:t>
      </w:r>
      <w:r w:rsidR="00FD0926">
        <w:rPr>
          <w:rFonts w:ascii="Times New Roman" w:hAnsi="Times New Roman" w:cs="Times New Roman"/>
          <w:sz w:val="28"/>
          <w:szCs w:val="28"/>
        </w:rPr>
        <w:t>, а также</w:t>
      </w:r>
      <w:r w:rsidR="0019692C">
        <w:rPr>
          <w:rFonts w:ascii="Times New Roman" w:hAnsi="Times New Roman" w:cs="Times New Roman"/>
          <w:sz w:val="28"/>
          <w:szCs w:val="28"/>
        </w:rPr>
        <w:t xml:space="preserve"> </w:t>
      </w:r>
      <w:r w:rsidR="0019692C">
        <w:rPr>
          <w:rFonts w:ascii="Times New Roman" w:hAnsi="Times New Roman" w:cs="Times New Roman"/>
          <w:sz w:val="28"/>
          <w:szCs w:val="28"/>
        </w:rPr>
        <w:lastRenderedPageBreak/>
        <w:t>Сахалинская и Магаданская области)</w:t>
      </w:r>
      <w:r w:rsidR="00FD0926">
        <w:rPr>
          <w:rFonts w:ascii="Times New Roman" w:hAnsi="Times New Roman" w:cs="Times New Roman"/>
          <w:sz w:val="28"/>
          <w:szCs w:val="28"/>
        </w:rPr>
        <w:t xml:space="preserve">. </w:t>
      </w:r>
      <w:r w:rsidR="00E81946">
        <w:rPr>
          <w:rFonts w:ascii="Times New Roman" w:hAnsi="Times New Roman" w:cs="Times New Roman"/>
          <w:sz w:val="28"/>
          <w:szCs w:val="28"/>
        </w:rPr>
        <w:t>Т</w:t>
      </w:r>
      <w:r w:rsidR="00B86D63">
        <w:rPr>
          <w:rFonts w:ascii="Times New Roman" w:hAnsi="Times New Roman" w:cs="Times New Roman"/>
          <w:sz w:val="28"/>
          <w:szCs w:val="28"/>
        </w:rPr>
        <w:t xml:space="preserve">олько домохозяйства, получающие доходы в этих регионах, могут позволить себе комфортные ипотечные платежи в размере </w:t>
      </w:r>
      <w:r w:rsidR="00CD4E0E">
        <w:rPr>
          <w:rFonts w:ascii="Times New Roman" w:hAnsi="Times New Roman" w:cs="Times New Roman"/>
          <w:sz w:val="28"/>
          <w:szCs w:val="28"/>
        </w:rPr>
        <w:t xml:space="preserve">не более </w:t>
      </w:r>
      <w:r w:rsidR="00B86D63">
        <w:rPr>
          <w:rFonts w:ascii="Times New Roman" w:hAnsi="Times New Roman" w:cs="Times New Roman"/>
          <w:sz w:val="28"/>
          <w:szCs w:val="28"/>
        </w:rPr>
        <w:t>35% от общего дохода.</w:t>
      </w:r>
    </w:p>
    <w:p w14:paraId="54E38916" w14:textId="1E8FAA54" w:rsidR="00B516AE" w:rsidRDefault="00202A4E" w:rsidP="00965BCA">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B516AE">
        <w:rPr>
          <w:rFonts w:ascii="Times New Roman" w:hAnsi="Times New Roman" w:cs="Times New Roman"/>
          <w:sz w:val="28"/>
          <w:szCs w:val="28"/>
        </w:rPr>
        <w:t xml:space="preserve">аибольший </w:t>
      </w:r>
      <w:r w:rsidR="006F5830">
        <w:rPr>
          <w:rFonts w:ascii="Times New Roman" w:hAnsi="Times New Roman" w:cs="Times New Roman"/>
          <w:sz w:val="28"/>
          <w:szCs w:val="28"/>
        </w:rPr>
        <w:t xml:space="preserve">объем </w:t>
      </w:r>
      <w:r w:rsidR="00B516AE">
        <w:rPr>
          <w:rFonts w:ascii="Times New Roman" w:hAnsi="Times New Roman" w:cs="Times New Roman"/>
          <w:sz w:val="28"/>
          <w:szCs w:val="28"/>
        </w:rPr>
        <w:t>спрос</w:t>
      </w:r>
      <w:r w:rsidR="006F5830">
        <w:rPr>
          <w:rFonts w:ascii="Times New Roman" w:hAnsi="Times New Roman" w:cs="Times New Roman"/>
          <w:sz w:val="28"/>
          <w:szCs w:val="28"/>
        </w:rPr>
        <w:t>а</w:t>
      </w:r>
      <w:r w:rsidR="00B516AE">
        <w:rPr>
          <w:rFonts w:ascii="Times New Roman" w:hAnsi="Times New Roman" w:cs="Times New Roman"/>
          <w:sz w:val="28"/>
          <w:szCs w:val="28"/>
        </w:rPr>
        <w:t xml:space="preserve"> на покупку жилья в Санкт-Петербурге </w:t>
      </w:r>
      <w:r w:rsidR="006F5830">
        <w:rPr>
          <w:rFonts w:ascii="Times New Roman" w:hAnsi="Times New Roman" w:cs="Times New Roman"/>
          <w:sz w:val="28"/>
          <w:szCs w:val="28"/>
        </w:rPr>
        <w:t>предъявляют</w:t>
      </w:r>
      <w:r w:rsidR="00B516AE">
        <w:rPr>
          <w:rFonts w:ascii="Times New Roman" w:hAnsi="Times New Roman" w:cs="Times New Roman"/>
          <w:sz w:val="28"/>
          <w:szCs w:val="28"/>
        </w:rPr>
        <w:t xml:space="preserve"> те, кто работают в этом городе, потому </w:t>
      </w:r>
      <w:r w:rsidR="006F5830">
        <w:rPr>
          <w:rFonts w:ascii="Times New Roman" w:hAnsi="Times New Roman" w:cs="Times New Roman"/>
          <w:sz w:val="28"/>
          <w:szCs w:val="28"/>
        </w:rPr>
        <w:t>рассмотрим</w:t>
      </w:r>
      <w:r w:rsidR="00B516AE">
        <w:rPr>
          <w:rFonts w:ascii="Times New Roman" w:hAnsi="Times New Roman" w:cs="Times New Roman"/>
          <w:sz w:val="28"/>
          <w:szCs w:val="28"/>
        </w:rPr>
        <w:t xml:space="preserve"> </w:t>
      </w:r>
      <w:r w:rsidR="00BA1D61">
        <w:rPr>
          <w:rFonts w:ascii="Times New Roman" w:hAnsi="Times New Roman" w:cs="Times New Roman"/>
          <w:sz w:val="28"/>
          <w:szCs w:val="28"/>
        </w:rPr>
        <w:t>дифференциацию</w:t>
      </w:r>
      <w:r w:rsidR="006F5830">
        <w:rPr>
          <w:rFonts w:ascii="Times New Roman" w:hAnsi="Times New Roman" w:cs="Times New Roman"/>
          <w:sz w:val="28"/>
          <w:szCs w:val="28"/>
        </w:rPr>
        <w:t xml:space="preserve"> </w:t>
      </w:r>
      <w:r w:rsidR="00B516AE">
        <w:rPr>
          <w:rFonts w:ascii="Times New Roman" w:hAnsi="Times New Roman" w:cs="Times New Roman"/>
          <w:sz w:val="28"/>
          <w:szCs w:val="28"/>
        </w:rPr>
        <w:t>заработн</w:t>
      </w:r>
      <w:r w:rsidR="006F5830">
        <w:rPr>
          <w:rFonts w:ascii="Times New Roman" w:hAnsi="Times New Roman" w:cs="Times New Roman"/>
          <w:sz w:val="28"/>
          <w:szCs w:val="28"/>
        </w:rPr>
        <w:t>ой</w:t>
      </w:r>
      <w:r w:rsidR="00B516AE">
        <w:rPr>
          <w:rFonts w:ascii="Times New Roman" w:hAnsi="Times New Roman" w:cs="Times New Roman"/>
          <w:sz w:val="28"/>
          <w:szCs w:val="28"/>
        </w:rPr>
        <w:t xml:space="preserve"> платы </w:t>
      </w:r>
      <w:r w:rsidR="00E87211">
        <w:rPr>
          <w:rFonts w:ascii="Times New Roman" w:hAnsi="Times New Roman" w:cs="Times New Roman"/>
          <w:sz w:val="28"/>
          <w:szCs w:val="28"/>
        </w:rPr>
        <w:t>в регионе</w:t>
      </w:r>
      <w:r w:rsidR="00B516AE">
        <w:rPr>
          <w:rFonts w:ascii="Times New Roman" w:hAnsi="Times New Roman" w:cs="Times New Roman"/>
          <w:sz w:val="28"/>
          <w:szCs w:val="28"/>
        </w:rPr>
        <w:t>.</w:t>
      </w:r>
      <w:r w:rsidR="008F6E6D">
        <w:rPr>
          <w:rFonts w:ascii="Times New Roman" w:hAnsi="Times New Roman" w:cs="Times New Roman"/>
          <w:sz w:val="28"/>
          <w:szCs w:val="28"/>
        </w:rPr>
        <w:t xml:space="preserve"> </w:t>
      </w:r>
      <w:r w:rsidR="002F4972">
        <w:rPr>
          <w:rFonts w:ascii="Times New Roman" w:hAnsi="Times New Roman" w:cs="Times New Roman"/>
          <w:sz w:val="28"/>
          <w:szCs w:val="28"/>
        </w:rPr>
        <w:t>Л</w:t>
      </w:r>
      <w:r w:rsidR="008F6E6D">
        <w:rPr>
          <w:rFonts w:ascii="Times New Roman" w:hAnsi="Times New Roman" w:cs="Times New Roman"/>
          <w:sz w:val="28"/>
          <w:szCs w:val="28"/>
        </w:rPr>
        <w:t xml:space="preserve">ишь небольшое число сфер </w:t>
      </w:r>
      <w:r w:rsidR="009B3F79">
        <w:rPr>
          <w:rFonts w:ascii="Times New Roman" w:hAnsi="Times New Roman" w:cs="Times New Roman"/>
          <w:sz w:val="28"/>
          <w:szCs w:val="28"/>
        </w:rPr>
        <w:t xml:space="preserve">деятельности </w:t>
      </w:r>
      <w:r w:rsidR="002F4972">
        <w:rPr>
          <w:rFonts w:ascii="Times New Roman" w:hAnsi="Times New Roman" w:cs="Times New Roman"/>
          <w:sz w:val="28"/>
          <w:szCs w:val="28"/>
        </w:rPr>
        <w:t>обеспечива</w:t>
      </w:r>
      <w:r w:rsidR="009B3F79">
        <w:rPr>
          <w:rFonts w:ascii="Times New Roman" w:hAnsi="Times New Roman" w:cs="Times New Roman"/>
          <w:sz w:val="28"/>
          <w:szCs w:val="28"/>
        </w:rPr>
        <w:t>е</w:t>
      </w:r>
      <w:r w:rsidR="002F4972">
        <w:rPr>
          <w:rFonts w:ascii="Times New Roman" w:hAnsi="Times New Roman" w:cs="Times New Roman"/>
          <w:sz w:val="28"/>
          <w:szCs w:val="28"/>
        </w:rPr>
        <w:t>т</w:t>
      </w:r>
      <w:r w:rsidR="008F6E6D">
        <w:rPr>
          <w:rFonts w:ascii="Times New Roman" w:hAnsi="Times New Roman" w:cs="Times New Roman"/>
          <w:sz w:val="28"/>
          <w:szCs w:val="28"/>
        </w:rPr>
        <w:t xml:space="preserve"> своим работникам достаточный доход, </w:t>
      </w:r>
      <w:r w:rsidR="002F4972">
        <w:rPr>
          <w:rFonts w:ascii="Times New Roman" w:hAnsi="Times New Roman" w:cs="Times New Roman"/>
          <w:sz w:val="28"/>
          <w:szCs w:val="28"/>
        </w:rPr>
        <w:t xml:space="preserve">для того, </w:t>
      </w:r>
      <w:r w:rsidR="008F6E6D">
        <w:rPr>
          <w:rFonts w:ascii="Times New Roman" w:hAnsi="Times New Roman" w:cs="Times New Roman"/>
          <w:sz w:val="28"/>
          <w:szCs w:val="28"/>
        </w:rPr>
        <w:t xml:space="preserve">чтобы они могли позволить себе приобретение квартиры. В 2020 году в число таких </w:t>
      </w:r>
      <w:r w:rsidR="006F5830">
        <w:rPr>
          <w:rFonts w:ascii="Times New Roman" w:hAnsi="Times New Roman" w:cs="Times New Roman"/>
          <w:sz w:val="28"/>
          <w:szCs w:val="28"/>
        </w:rPr>
        <w:t xml:space="preserve">отраслей </w:t>
      </w:r>
      <w:r w:rsidR="008F6E6D">
        <w:rPr>
          <w:rFonts w:ascii="Times New Roman" w:hAnsi="Times New Roman" w:cs="Times New Roman"/>
          <w:sz w:val="28"/>
          <w:szCs w:val="28"/>
        </w:rPr>
        <w:t>вошли</w:t>
      </w:r>
      <w:r w:rsidR="006F5830">
        <w:rPr>
          <w:rFonts w:ascii="Times New Roman" w:hAnsi="Times New Roman" w:cs="Times New Roman"/>
          <w:sz w:val="28"/>
          <w:szCs w:val="28"/>
        </w:rPr>
        <w:t>:</w:t>
      </w:r>
      <w:r w:rsidR="008F6E6D">
        <w:rPr>
          <w:rFonts w:ascii="Times New Roman" w:hAnsi="Times New Roman" w:cs="Times New Roman"/>
          <w:sz w:val="28"/>
          <w:szCs w:val="28"/>
        </w:rPr>
        <w:t xml:space="preserve"> деятельность воздушного и водного транспорта, финансы и страхование, </w:t>
      </w:r>
      <w:r w:rsidR="009B3F79">
        <w:rPr>
          <w:rFonts w:ascii="Times New Roman" w:hAnsi="Times New Roman" w:cs="Times New Roman"/>
          <w:sz w:val="28"/>
          <w:szCs w:val="28"/>
        </w:rPr>
        <w:t>НИР</w:t>
      </w:r>
      <w:r w:rsidR="008F6E6D">
        <w:rPr>
          <w:rFonts w:ascii="Times New Roman" w:hAnsi="Times New Roman" w:cs="Times New Roman"/>
          <w:sz w:val="28"/>
          <w:szCs w:val="28"/>
        </w:rPr>
        <w:t>, добыча полезных ископаемых, производство компьютеров, электроники, бумаги, транспортных средств и химических веществ и обеспечение электроэнергией и газом.</w:t>
      </w:r>
      <w:r w:rsidR="0056667E">
        <w:rPr>
          <w:rFonts w:ascii="Times New Roman" w:hAnsi="Times New Roman" w:cs="Times New Roman"/>
          <w:sz w:val="28"/>
          <w:szCs w:val="28"/>
        </w:rPr>
        <w:t xml:space="preserve"> В 2021 </w:t>
      </w:r>
      <w:r w:rsidR="006F5830">
        <w:rPr>
          <w:rFonts w:ascii="Times New Roman" w:hAnsi="Times New Roman" w:cs="Times New Roman"/>
          <w:sz w:val="28"/>
          <w:szCs w:val="28"/>
        </w:rPr>
        <w:t>в</w:t>
      </w:r>
      <w:r w:rsidR="0056667E">
        <w:rPr>
          <w:rFonts w:ascii="Times New Roman" w:hAnsi="Times New Roman" w:cs="Times New Roman"/>
          <w:sz w:val="28"/>
          <w:szCs w:val="28"/>
        </w:rPr>
        <w:t xml:space="preserve"> это</w:t>
      </w:r>
      <w:r w:rsidR="006F5830">
        <w:rPr>
          <w:rFonts w:ascii="Times New Roman" w:hAnsi="Times New Roman" w:cs="Times New Roman"/>
          <w:sz w:val="28"/>
          <w:szCs w:val="28"/>
        </w:rPr>
        <w:t>т</w:t>
      </w:r>
      <w:r w:rsidR="0056667E">
        <w:rPr>
          <w:rFonts w:ascii="Times New Roman" w:hAnsi="Times New Roman" w:cs="Times New Roman"/>
          <w:sz w:val="28"/>
          <w:szCs w:val="28"/>
        </w:rPr>
        <w:t xml:space="preserve"> сп</w:t>
      </w:r>
      <w:r w:rsidR="0041446B">
        <w:rPr>
          <w:rFonts w:ascii="Times New Roman" w:hAnsi="Times New Roman" w:cs="Times New Roman"/>
          <w:sz w:val="28"/>
          <w:szCs w:val="28"/>
        </w:rPr>
        <w:t>ис</w:t>
      </w:r>
      <w:r w:rsidR="006F5830">
        <w:rPr>
          <w:rFonts w:ascii="Times New Roman" w:hAnsi="Times New Roman" w:cs="Times New Roman"/>
          <w:sz w:val="28"/>
          <w:szCs w:val="28"/>
        </w:rPr>
        <w:t>ок уже перестала попадать</w:t>
      </w:r>
      <w:r w:rsidR="0056667E">
        <w:rPr>
          <w:rFonts w:ascii="Times New Roman" w:hAnsi="Times New Roman" w:cs="Times New Roman"/>
          <w:sz w:val="28"/>
          <w:szCs w:val="28"/>
        </w:rPr>
        <w:t xml:space="preserve"> часть производственных специальностей, но при этом вошла деятельность в области информации и связи, что подчеркивает стремительно растущие доходы в </w:t>
      </w:r>
      <w:r w:rsidR="006F5830">
        <w:rPr>
          <w:rFonts w:ascii="Times New Roman" w:hAnsi="Times New Roman" w:cs="Times New Roman"/>
          <w:sz w:val="28"/>
          <w:szCs w:val="28"/>
        </w:rPr>
        <w:t>ИТ-</w:t>
      </w:r>
      <w:r w:rsidR="007A1970">
        <w:rPr>
          <w:rFonts w:ascii="Times New Roman" w:hAnsi="Times New Roman" w:cs="Times New Roman"/>
          <w:sz w:val="28"/>
          <w:szCs w:val="28"/>
        </w:rPr>
        <w:t xml:space="preserve">сфере города. </w:t>
      </w:r>
      <w:r w:rsidR="006F5830">
        <w:rPr>
          <w:rFonts w:ascii="Times New Roman" w:hAnsi="Times New Roman" w:cs="Times New Roman"/>
          <w:sz w:val="28"/>
          <w:szCs w:val="28"/>
        </w:rPr>
        <w:t xml:space="preserve">Дополнительно важно </w:t>
      </w:r>
      <w:r w:rsidR="00F654A7">
        <w:rPr>
          <w:rFonts w:ascii="Times New Roman" w:hAnsi="Times New Roman" w:cs="Times New Roman"/>
          <w:sz w:val="28"/>
          <w:szCs w:val="28"/>
        </w:rPr>
        <w:t>обра</w:t>
      </w:r>
      <w:r>
        <w:rPr>
          <w:rFonts w:ascii="Times New Roman" w:hAnsi="Times New Roman" w:cs="Times New Roman"/>
          <w:sz w:val="28"/>
          <w:szCs w:val="28"/>
        </w:rPr>
        <w:t>ти</w:t>
      </w:r>
      <w:r w:rsidR="00F654A7">
        <w:rPr>
          <w:rFonts w:ascii="Times New Roman" w:hAnsi="Times New Roman" w:cs="Times New Roman"/>
          <w:sz w:val="28"/>
          <w:szCs w:val="28"/>
        </w:rPr>
        <w:t xml:space="preserve">ть </w:t>
      </w:r>
      <w:r w:rsidR="006F5830">
        <w:rPr>
          <w:rFonts w:ascii="Times New Roman" w:hAnsi="Times New Roman" w:cs="Times New Roman"/>
          <w:sz w:val="28"/>
          <w:szCs w:val="28"/>
        </w:rPr>
        <w:t xml:space="preserve">внимание </w:t>
      </w:r>
      <w:r w:rsidR="007A1970">
        <w:rPr>
          <w:rFonts w:ascii="Times New Roman" w:hAnsi="Times New Roman" w:cs="Times New Roman"/>
          <w:sz w:val="28"/>
          <w:szCs w:val="28"/>
        </w:rPr>
        <w:t xml:space="preserve">на </w:t>
      </w:r>
      <w:r w:rsidR="006F5830">
        <w:rPr>
          <w:rFonts w:ascii="Times New Roman" w:hAnsi="Times New Roman" w:cs="Times New Roman"/>
          <w:sz w:val="28"/>
          <w:szCs w:val="28"/>
        </w:rPr>
        <w:t>бюджетны</w:t>
      </w:r>
      <w:r w:rsidR="007A1970">
        <w:rPr>
          <w:rFonts w:ascii="Times New Roman" w:hAnsi="Times New Roman" w:cs="Times New Roman"/>
          <w:sz w:val="28"/>
          <w:szCs w:val="28"/>
        </w:rPr>
        <w:t>е</w:t>
      </w:r>
      <w:r w:rsidR="006F5830">
        <w:rPr>
          <w:rFonts w:ascii="Times New Roman" w:hAnsi="Times New Roman" w:cs="Times New Roman"/>
          <w:sz w:val="28"/>
          <w:szCs w:val="28"/>
        </w:rPr>
        <w:t xml:space="preserve"> отрасл</w:t>
      </w:r>
      <w:r w:rsidR="007A1970">
        <w:rPr>
          <w:rFonts w:ascii="Times New Roman" w:hAnsi="Times New Roman" w:cs="Times New Roman"/>
          <w:sz w:val="28"/>
          <w:szCs w:val="28"/>
        </w:rPr>
        <w:t>и</w:t>
      </w:r>
      <w:r w:rsidR="00F654A7">
        <w:rPr>
          <w:rFonts w:ascii="Times New Roman" w:hAnsi="Times New Roman" w:cs="Times New Roman"/>
          <w:sz w:val="28"/>
          <w:szCs w:val="28"/>
        </w:rPr>
        <w:t xml:space="preserve">: достаточным заработком обладают врачи, научные сотрудники и педагоги высшего профессионального образования. </w:t>
      </w:r>
      <w:r w:rsidR="006F5830">
        <w:rPr>
          <w:rFonts w:ascii="Times New Roman" w:hAnsi="Times New Roman" w:cs="Times New Roman"/>
          <w:sz w:val="28"/>
          <w:szCs w:val="28"/>
        </w:rPr>
        <w:t>А д</w:t>
      </w:r>
      <w:r w:rsidR="00F654A7">
        <w:rPr>
          <w:rFonts w:ascii="Times New Roman" w:hAnsi="Times New Roman" w:cs="Times New Roman"/>
          <w:sz w:val="28"/>
          <w:szCs w:val="28"/>
        </w:rPr>
        <w:t>ля таких категорий сотрудников, как, например, медицинский персонал или учител</w:t>
      </w:r>
      <w:r>
        <w:rPr>
          <w:rFonts w:ascii="Times New Roman" w:hAnsi="Times New Roman" w:cs="Times New Roman"/>
          <w:sz w:val="28"/>
          <w:szCs w:val="28"/>
        </w:rPr>
        <w:t>я</w:t>
      </w:r>
      <w:r w:rsidR="00F654A7">
        <w:rPr>
          <w:rFonts w:ascii="Times New Roman" w:hAnsi="Times New Roman" w:cs="Times New Roman"/>
          <w:sz w:val="28"/>
          <w:szCs w:val="28"/>
        </w:rPr>
        <w:t xml:space="preserve"> школ, жилье в Санкт-Петербурге в ипотеку нельзя назвать доступным</w:t>
      </w:r>
      <w:r w:rsidR="00AF5B6C">
        <w:rPr>
          <w:rFonts w:ascii="Times New Roman" w:hAnsi="Times New Roman" w:cs="Times New Roman"/>
          <w:sz w:val="28"/>
          <w:szCs w:val="28"/>
        </w:rPr>
        <w:t xml:space="preserve">: чтобы оно было таковым, требуется доход </w:t>
      </w:r>
      <w:r w:rsidR="00ED4618">
        <w:rPr>
          <w:rFonts w:ascii="Times New Roman" w:hAnsi="Times New Roman" w:cs="Times New Roman"/>
          <w:sz w:val="28"/>
          <w:szCs w:val="28"/>
        </w:rPr>
        <w:t xml:space="preserve">не менее </w:t>
      </w:r>
      <w:r w:rsidR="00AF5B6C">
        <w:rPr>
          <w:rFonts w:ascii="Times New Roman" w:hAnsi="Times New Roman" w:cs="Times New Roman"/>
          <w:sz w:val="28"/>
          <w:szCs w:val="28"/>
        </w:rPr>
        <w:t>80-90 тысяч рублей, в то время как их официальный заработок в городе колеблется между 45-65 тысячами.</w:t>
      </w:r>
    </w:p>
    <w:p w14:paraId="2A8BAFE5" w14:textId="74078C3B" w:rsidR="007D484C" w:rsidRDefault="007D484C" w:rsidP="00965BCA">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Наконец, не менее интересно </w:t>
      </w:r>
      <w:r w:rsidR="006F5830">
        <w:rPr>
          <w:rFonts w:ascii="Times New Roman" w:hAnsi="Times New Roman" w:cs="Times New Roman"/>
          <w:sz w:val="28"/>
          <w:szCs w:val="28"/>
        </w:rPr>
        <w:t>оценить</w:t>
      </w:r>
      <w:r>
        <w:rPr>
          <w:rFonts w:ascii="Times New Roman" w:hAnsi="Times New Roman" w:cs="Times New Roman"/>
          <w:sz w:val="28"/>
          <w:szCs w:val="28"/>
        </w:rPr>
        <w:t xml:space="preserve"> </w:t>
      </w:r>
      <w:r w:rsidR="00724E08">
        <w:rPr>
          <w:rFonts w:ascii="Times New Roman" w:hAnsi="Times New Roman" w:cs="Times New Roman"/>
          <w:sz w:val="28"/>
          <w:szCs w:val="28"/>
        </w:rPr>
        <w:t xml:space="preserve">и </w:t>
      </w:r>
      <w:r>
        <w:rPr>
          <w:rFonts w:ascii="Times New Roman" w:hAnsi="Times New Roman" w:cs="Times New Roman"/>
          <w:sz w:val="28"/>
          <w:szCs w:val="28"/>
        </w:rPr>
        <w:t xml:space="preserve">разницу в доступности </w:t>
      </w:r>
      <w:r w:rsidR="006F5830">
        <w:rPr>
          <w:rFonts w:ascii="Times New Roman" w:hAnsi="Times New Roman" w:cs="Times New Roman"/>
          <w:sz w:val="28"/>
          <w:szCs w:val="28"/>
        </w:rPr>
        <w:t xml:space="preserve">приобретения жилья </w:t>
      </w:r>
      <w:r w:rsidR="009B3F79">
        <w:rPr>
          <w:rFonts w:ascii="Times New Roman" w:hAnsi="Times New Roman" w:cs="Times New Roman"/>
          <w:sz w:val="28"/>
          <w:szCs w:val="28"/>
        </w:rPr>
        <w:t xml:space="preserve">в различных </w:t>
      </w:r>
      <w:r>
        <w:rPr>
          <w:rFonts w:ascii="Times New Roman" w:hAnsi="Times New Roman" w:cs="Times New Roman"/>
          <w:sz w:val="28"/>
          <w:szCs w:val="28"/>
        </w:rPr>
        <w:t>района</w:t>
      </w:r>
      <w:r w:rsidR="009B3F79">
        <w:rPr>
          <w:rFonts w:ascii="Times New Roman" w:hAnsi="Times New Roman" w:cs="Times New Roman"/>
          <w:sz w:val="28"/>
          <w:szCs w:val="28"/>
        </w:rPr>
        <w:t>х</w:t>
      </w:r>
      <w:r w:rsidR="00724E08">
        <w:rPr>
          <w:rFonts w:ascii="Times New Roman" w:hAnsi="Times New Roman" w:cs="Times New Roman"/>
          <w:sz w:val="28"/>
          <w:szCs w:val="28"/>
        </w:rPr>
        <w:t xml:space="preserve"> города</w:t>
      </w:r>
      <w:r>
        <w:rPr>
          <w:rFonts w:ascii="Times New Roman" w:hAnsi="Times New Roman" w:cs="Times New Roman"/>
          <w:sz w:val="28"/>
          <w:szCs w:val="28"/>
        </w:rPr>
        <w:t xml:space="preserve">. Если в 2019 и 2020 доступным по разным оценкам мог называться Колпинский район, то в 2021 </w:t>
      </w:r>
      <w:r w:rsidR="00724E08">
        <w:rPr>
          <w:rFonts w:ascii="Times New Roman" w:hAnsi="Times New Roman" w:cs="Times New Roman"/>
          <w:sz w:val="28"/>
          <w:szCs w:val="28"/>
        </w:rPr>
        <w:br/>
      </w:r>
      <w:r>
        <w:rPr>
          <w:rFonts w:ascii="Times New Roman" w:hAnsi="Times New Roman" w:cs="Times New Roman"/>
          <w:sz w:val="28"/>
          <w:szCs w:val="28"/>
        </w:rPr>
        <w:t xml:space="preserve">и он стал требовать </w:t>
      </w:r>
      <w:r w:rsidR="006F5830">
        <w:rPr>
          <w:rFonts w:ascii="Times New Roman" w:hAnsi="Times New Roman" w:cs="Times New Roman"/>
          <w:sz w:val="28"/>
          <w:szCs w:val="28"/>
        </w:rPr>
        <w:t>использования</w:t>
      </w:r>
      <w:r>
        <w:rPr>
          <w:rFonts w:ascii="Times New Roman" w:hAnsi="Times New Roman" w:cs="Times New Roman"/>
          <w:sz w:val="28"/>
          <w:szCs w:val="28"/>
        </w:rPr>
        <w:t xml:space="preserve"> более 35% доходов</w:t>
      </w:r>
      <w:r w:rsidR="009F7357">
        <w:rPr>
          <w:rFonts w:ascii="Times New Roman" w:hAnsi="Times New Roman" w:cs="Times New Roman"/>
          <w:sz w:val="28"/>
          <w:szCs w:val="28"/>
        </w:rPr>
        <w:t xml:space="preserve"> </w:t>
      </w:r>
      <w:r>
        <w:rPr>
          <w:rFonts w:ascii="Times New Roman" w:hAnsi="Times New Roman" w:cs="Times New Roman"/>
          <w:sz w:val="28"/>
          <w:szCs w:val="28"/>
        </w:rPr>
        <w:t xml:space="preserve">домохозяйства </w:t>
      </w:r>
      <w:r w:rsidR="00DE4393">
        <w:rPr>
          <w:rFonts w:ascii="Times New Roman" w:hAnsi="Times New Roman" w:cs="Times New Roman"/>
          <w:sz w:val="28"/>
          <w:szCs w:val="28"/>
        </w:rPr>
        <w:br/>
      </w:r>
      <w:r>
        <w:rPr>
          <w:rFonts w:ascii="Times New Roman" w:hAnsi="Times New Roman" w:cs="Times New Roman"/>
          <w:sz w:val="28"/>
          <w:szCs w:val="28"/>
        </w:rPr>
        <w:t>на ипотечные платежи</w:t>
      </w:r>
      <w:r w:rsidR="009F7357">
        <w:rPr>
          <w:rFonts w:ascii="Times New Roman" w:hAnsi="Times New Roman" w:cs="Times New Roman"/>
          <w:sz w:val="28"/>
          <w:szCs w:val="28"/>
        </w:rPr>
        <w:t>. Наряду с ним относительно доступными как с точки зрения цены</w:t>
      </w:r>
      <w:r w:rsidR="006F5830">
        <w:rPr>
          <w:rFonts w:ascii="Times New Roman" w:hAnsi="Times New Roman" w:cs="Times New Roman"/>
          <w:sz w:val="28"/>
          <w:szCs w:val="28"/>
        </w:rPr>
        <w:t xml:space="preserve"> жилья</w:t>
      </w:r>
      <w:r w:rsidR="009F7357">
        <w:rPr>
          <w:rFonts w:ascii="Times New Roman" w:hAnsi="Times New Roman" w:cs="Times New Roman"/>
          <w:sz w:val="28"/>
          <w:szCs w:val="28"/>
        </w:rPr>
        <w:t xml:space="preserve">, так и с позиции </w:t>
      </w:r>
      <w:r w:rsidR="006F5830">
        <w:rPr>
          <w:rFonts w:ascii="Times New Roman" w:hAnsi="Times New Roman" w:cs="Times New Roman"/>
          <w:sz w:val="28"/>
          <w:szCs w:val="28"/>
        </w:rPr>
        <w:t xml:space="preserve">размера </w:t>
      </w:r>
      <w:r w:rsidR="009F7357">
        <w:rPr>
          <w:rFonts w:ascii="Times New Roman" w:hAnsi="Times New Roman" w:cs="Times New Roman"/>
          <w:sz w:val="28"/>
          <w:szCs w:val="28"/>
        </w:rPr>
        <w:t>платежей могут считаться Пушкинский, Петродворцовый, Курортный, Красносельский, Кр</w:t>
      </w:r>
      <w:r w:rsidR="007A1970">
        <w:rPr>
          <w:rFonts w:ascii="Times New Roman" w:hAnsi="Times New Roman" w:cs="Times New Roman"/>
          <w:sz w:val="28"/>
          <w:szCs w:val="28"/>
        </w:rPr>
        <w:t>онштадтский и Красногвардейский районы Санкт-Петербурга.</w:t>
      </w:r>
    </w:p>
    <w:p w14:paraId="6E9DDAD6" w14:textId="67E291ED" w:rsidR="00F31485" w:rsidRDefault="007A1970" w:rsidP="005146DE">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w:t>
      </w:r>
      <w:r w:rsidR="00F01465">
        <w:rPr>
          <w:rFonts w:ascii="Times New Roman" w:hAnsi="Times New Roman" w:cs="Times New Roman"/>
          <w:sz w:val="28"/>
          <w:szCs w:val="28"/>
        </w:rPr>
        <w:t xml:space="preserve"> </w:t>
      </w:r>
      <w:r w:rsidR="009F7357">
        <w:rPr>
          <w:rFonts w:ascii="Times New Roman" w:hAnsi="Times New Roman" w:cs="Times New Roman"/>
          <w:sz w:val="28"/>
          <w:szCs w:val="28"/>
        </w:rPr>
        <w:t>можно заключить, что</w:t>
      </w:r>
      <w:r w:rsidR="00202A4E">
        <w:rPr>
          <w:rFonts w:ascii="Times New Roman" w:hAnsi="Times New Roman" w:cs="Times New Roman"/>
          <w:sz w:val="28"/>
          <w:szCs w:val="28"/>
        </w:rPr>
        <w:t xml:space="preserve"> </w:t>
      </w:r>
      <w:r w:rsidR="00F01465">
        <w:rPr>
          <w:rFonts w:ascii="Times New Roman" w:hAnsi="Times New Roman" w:cs="Times New Roman"/>
          <w:sz w:val="28"/>
          <w:szCs w:val="28"/>
        </w:rPr>
        <w:t xml:space="preserve">государственное </w:t>
      </w:r>
      <w:r w:rsidR="009F7357">
        <w:rPr>
          <w:rFonts w:ascii="Times New Roman" w:hAnsi="Times New Roman" w:cs="Times New Roman"/>
          <w:sz w:val="28"/>
          <w:szCs w:val="28"/>
        </w:rPr>
        <w:t xml:space="preserve">субсидирование </w:t>
      </w:r>
      <w:r w:rsidR="006F5830">
        <w:rPr>
          <w:rFonts w:ascii="Times New Roman" w:hAnsi="Times New Roman" w:cs="Times New Roman"/>
          <w:sz w:val="28"/>
          <w:szCs w:val="28"/>
        </w:rPr>
        <w:br/>
        <w:t xml:space="preserve">поддержало </w:t>
      </w:r>
      <w:r w:rsidR="009B3F79">
        <w:rPr>
          <w:rFonts w:ascii="Times New Roman" w:hAnsi="Times New Roman" w:cs="Times New Roman"/>
          <w:sz w:val="28"/>
          <w:szCs w:val="28"/>
        </w:rPr>
        <w:t xml:space="preserve">платежеспособный </w:t>
      </w:r>
      <w:r w:rsidR="006F5830">
        <w:rPr>
          <w:rFonts w:ascii="Times New Roman" w:hAnsi="Times New Roman" w:cs="Times New Roman"/>
          <w:sz w:val="28"/>
          <w:szCs w:val="28"/>
        </w:rPr>
        <w:t>спрос, поэтому эффект удешевления кредита</w:t>
      </w:r>
      <w:r w:rsidR="009F7357">
        <w:rPr>
          <w:rFonts w:ascii="Times New Roman" w:hAnsi="Times New Roman" w:cs="Times New Roman"/>
          <w:sz w:val="28"/>
          <w:szCs w:val="28"/>
        </w:rPr>
        <w:t xml:space="preserve"> был</w:t>
      </w:r>
      <w:r w:rsidR="006F5830">
        <w:rPr>
          <w:rFonts w:ascii="Times New Roman" w:hAnsi="Times New Roman" w:cs="Times New Roman"/>
          <w:sz w:val="28"/>
          <w:szCs w:val="28"/>
        </w:rPr>
        <w:t xml:space="preserve"> </w:t>
      </w:r>
      <w:r w:rsidR="009F7357">
        <w:rPr>
          <w:rFonts w:ascii="Times New Roman" w:hAnsi="Times New Roman" w:cs="Times New Roman"/>
          <w:sz w:val="28"/>
          <w:szCs w:val="28"/>
        </w:rPr>
        <w:t>перекрыт стремительным ростом стоимости квадратного метра жилья</w:t>
      </w:r>
      <w:r>
        <w:rPr>
          <w:rFonts w:ascii="Times New Roman" w:hAnsi="Times New Roman" w:cs="Times New Roman"/>
          <w:sz w:val="28"/>
          <w:szCs w:val="28"/>
        </w:rPr>
        <w:t xml:space="preserve"> </w:t>
      </w:r>
      <w:r w:rsidR="00F01465">
        <w:rPr>
          <w:rFonts w:ascii="Times New Roman" w:hAnsi="Times New Roman" w:cs="Times New Roman"/>
          <w:sz w:val="28"/>
          <w:szCs w:val="28"/>
        </w:rPr>
        <w:br/>
      </w:r>
      <w:r>
        <w:rPr>
          <w:rFonts w:ascii="Times New Roman" w:hAnsi="Times New Roman" w:cs="Times New Roman"/>
          <w:sz w:val="28"/>
          <w:szCs w:val="28"/>
        </w:rPr>
        <w:t>в крупнейшем мегаполисе Северной Европы</w:t>
      </w:r>
      <w:r w:rsidR="009F7357">
        <w:rPr>
          <w:rFonts w:ascii="Times New Roman" w:hAnsi="Times New Roman" w:cs="Times New Roman"/>
          <w:sz w:val="28"/>
          <w:szCs w:val="28"/>
        </w:rPr>
        <w:t xml:space="preserve">: если раньше благодаря небольшому росту доходов и стабилизации цен 2017-2019 годов доступность </w:t>
      </w:r>
      <w:r w:rsidR="006F5830">
        <w:rPr>
          <w:rFonts w:ascii="Times New Roman" w:hAnsi="Times New Roman" w:cs="Times New Roman"/>
          <w:sz w:val="28"/>
          <w:szCs w:val="28"/>
        </w:rPr>
        <w:t>приобретения жилья в ипотеку п</w:t>
      </w:r>
      <w:r w:rsidR="009F7357">
        <w:rPr>
          <w:rFonts w:ascii="Times New Roman" w:hAnsi="Times New Roman" w:cs="Times New Roman"/>
          <w:sz w:val="28"/>
          <w:szCs w:val="28"/>
        </w:rPr>
        <w:t>остепенно росла, то в</w:t>
      </w:r>
      <w:r>
        <w:rPr>
          <w:rFonts w:ascii="Times New Roman" w:hAnsi="Times New Roman" w:cs="Times New Roman"/>
          <w:sz w:val="28"/>
          <w:szCs w:val="28"/>
        </w:rPr>
        <w:t xml:space="preserve"> последние два года </w:t>
      </w:r>
      <w:r w:rsidR="009B3F79">
        <w:rPr>
          <w:rFonts w:ascii="Times New Roman" w:hAnsi="Times New Roman" w:cs="Times New Roman"/>
          <w:sz w:val="28"/>
          <w:szCs w:val="28"/>
        </w:rPr>
        <w:t>она неуклонно снижается.</w:t>
      </w:r>
    </w:p>
    <w:p w14:paraId="3A650EDF" w14:textId="06391B3C" w:rsidR="00F31485" w:rsidRPr="00F31485" w:rsidRDefault="00F31485" w:rsidP="00F31485">
      <w:pPr>
        <w:spacing w:after="0" w:line="288" w:lineRule="auto"/>
        <w:ind w:firstLine="709"/>
        <w:jc w:val="center"/>
        <w:rPr>
          <w:rFonts w:ascii="Times New Roman" w:hAnsi="Times New Roman" w:cs="Times New Roman"/>
          <w:b/>
          <w:bCs/>
          <w:sz w:val="28"/>
          <w:szCs w:val="28"/>
        </w:rPr>
      </w:pPr>
      <w:r w:rsidRPr="00F31485">
        <w:rPr>
          <w:rFonts w:ascii="Times New Roman" w:hAnsi="Times New Roman" w:cs="Times New Roman"/>
          <w:b/>
          <w:bCs/>
          <w:sz w:val="28"/>
          <w:szCs w:val="28"/>
        </w:rPr>
        <w:lastRenderedPageBreak/>
        <w:t>Список источников</w:t>
      </w:r>
    </w:p>
    <w:p w14:paraId="17E5061A" w14:textId="13DA77B1" w:rsidR="00332972" w:rsidRPr="00332972" w:rsidRDefault="00F31485" w:rsidP="00D024A3">
      <w:pPr>
        <w:pStyle w:val="Bibliography"/>
        <w:jc w:val="both"/>
        <w:rPr>
          <w:rFonts w:ascii="Times New Roman" w:hAnsi="Times New Roman" w:cs="Times New Roman"/>
          <w:sz w:val="24"/>
        </w:rPr>
      </w:pPr>
      <w:r w:rsidRPr="00F31485">
        <w:fldChar w:fldCharType="begin"/>
      </w:r>
      <w:r w:rsidR="00332972">
        <w:rPr>
          <w:lang w:val="en-US"/>
        </w:rPr>
        <w:instrText xml:space="preserve"> ADDIN ZOTERO_BIBL {"uncited":[],"omitted":[],"custom":[]} CSL_BIBLIOGRAPHY </w:instrText>
      </w:r>
      <w:r w:rsidRPr="00F31485">
        <w:fldChar w:fldCharType="separate"/>
      </w:r>
      <w:r w:rsidR="00332972" w:rsidRPr="00332972">
        <w:rPr>
          <w:rFonts w:ascii="Times New Roman" w:hAnsi="Times New Roman" w:cs="Times New Roman"/>
          <w:sz w:val="24"/>
          <w:lang w:val="en-US"/>
        </w:rPr>
        <w:t xml:space="preserve">1. </w:t>
      </w:r>
      <w:r w:rsidR="00332972" w:rsidRPr="00332972">
        <w:rPr>
          <w:rFonts w:ascii="Times New Roman" w:hAnsi="Times New Roman" w:cs="Times New Roman"/>
          <w:sz w:val="24"/>
        </w:rPr>
        <w:t>Ахметов</w:t>
      </w:r>
      <w:r w:rsidR="00332972" w:rsidRPr="00332972">
        <w:rPr>
          <w:rFonts w:ascii="Times New Roman" w:hAnsi="Times New Roman" w:cs="Times New Roman"/>
          <w:sz w:val="24"/>
          <w:lang w:val="en-US"/>
        </w:rPr>
        <w:t xml:space="preserve"> </w:t>
      </w:r>
      <w:r w:rsidR="00332972" w:rsidRPr="00332972">
        <w:rPr>
          <w:rFonts w:ascii="Times New Roman" w:hAnsi="Times New Roman" w:cs="Times New Roman"/>
          <w:sz w:val="24"/>
        </w:rPr>
        <w:t>А</w:t>
      </w:r>
      <w:r w:rsidR="00332972" w:rsidRPr="00332972">
        <w:rPr>
          <w:rFonts w:ascii="Times New Roman" w:hAnsi="Times New Roman" w:cs="Times New Roman"/>
          <w:sz w:val="24"/>
          <w:lang w:val="en-US"/>
        </w:rPr>
        <w:t>. [</w:t>
      </w:r>
      <w:r w:rsidR="00332972" w:rsidRPr="00332972">
        <w:rPr>
          <w:rFonts w:ascii="Times New Roman" w:hAnsi="Times New Roman" w:cs="Times New Roman"/>
          <w:sz w:val="24"/>
        </w:rPr>
        <w:t>и</w:t>
      </w:r>
      <w:r w:rsidR="00332972" w:rsidRPr="00332972">
        <w:rPr>
          <w:rFonts w:ascii="Times New Roman" w:hAnsi="Times New Roman" w:cs="Times New Roman"/>
          <w:sz w:val="24"/>
          <w:lang w:val="en-US"/>
        </w:rPr>
        <w:t xml:space="preserve"> </w:t>
      </w:r>
      <w:proofErr w:type="spellStart"/>
      <w:r w:rsidR="00332972" w:rsidRPr="00332972">
        <w:rPr>
          <w:rFonts w:ascii="Times New Roman" w:hAnsi="Times New Roman" w:cs="Times New Roman"/>
          <w:sz w:val="24"/>
        </w:rPr>
        <w:t>др</w:t>
      </w:r>
      <w:proofErr w:type="spellEnd"/>
      <w:r w:rsidR="00332972" w:rsidRPr="00332972">
        <w:rPr>
          <w:rFonts w:ascii="Times New Roman" w:hAnsi="Times New Roman" w:cs="Times New Roman"/>
          <w:sz w:val="24"/>
          <w:lang w:val="en-US"/>
        </w:rPr>
        <w:t xml:space="preserve">.]. </w:t>
      </w:r>
      <w:r w:rsidR="005146DE">
        <w:rPr>
          <w:rFonts w:ascii="Times New Roman" w:hAnsi="Times New Roman" w:cs="Times New Roman"/>
          <w:sz w:val="24"/>
        </w:rPr>
        <w:t>Центральный Банк Росси</w:t>
      </w:r>
      <w:r w:rsidR="00D024A3">
        <w:rPr>
          <w:rFonts w:ascii="Times New Roman" w:hAnsi="Times New Roman" w:cs="Times New Roman"/>
          <w:sz w:val="24"/>
        </w:rPr>
        <w:t>йской Федерации</w:t>
      </w:r>
      <w:r w:rsidR="00332972" w:rsidRPr="00332972">
        <w:rPr>
          <w:rFonts w:ascii="Times New Roman" w:hAnsi="Times New Roman" w:cs="Times New Roman"/>
          <w:sz w:val="24"/>
          <w:lang w:val="en-US"/>
        </w:rPr>
        <w:t xml:space="preserve">. </w:t>
      </w:r>
      <w:r w:rsidR="00332972" w:rsidRPr="00332972">
        <w:rPr>
          <w:rFonts w:ascii="Times New Roman" w:hAnsi="Times New Roman" w:cs="Times New Roman"/>
          <w:sz w:val="24"/>
        </w:rPr>
        <w:t>ОБ ОЦЕНКЕ ПОТЕНЦИАЛЬНОГО СПРОСА НА ИПОТЕКУ. 2021.</w:t>
      </w:r>
    </w:p>
    <w:p w14:paraId="4827D1C9" w14:textId="77777777" w:rsidR="00332972" w:rsidRPr="00332972" w:rsidRDefault="00332972" w:rsidP="00D024A3">
      <w:pPr>
        <w:pStyle w:val="Bibliography"/>
        <w:jc w:val="both"/>
        <w:rPr>
          <w:rFonts w:ascii="Times New Roman" w:hAnsi="Times New Roman" w:cs="Times New Roman"/>
          <w:sz w:val="24"/>
        </w:rPr>
      </w:pPr>
      <w:r w:rsidRPr="00332972">
        <w:rPr>
          <w:rFonts w:ascii="Times New Roman" w:hAnsi="Times New Roman" w:cs="Times New Roman"/>
          <w:sz w:val="24"/>
        </w:rPr>
        <w:t xml:space="preserve">2. </w:t>
      </w:r>
      <w:proofErr w:type="spellStart"/>
      <w:r w:rsidRPr="00332972">
        <w:rPr>
          <w:rFonts w:ascii="Times New Roman" w:hAnsi="Times New Roman" w:cs="Times New Roman"/>
          <w:sz w:val="24"/>
        </w:rPr>
        <w:t>Стерник</w:t>
      </w:r>
      <w:proofErr w:type="spellEnd"/>
      <w:r w:rsidRPr="00332972">
        <w:rPr>
          <w:rFonts w:ascii="Times New Roman" w:hAnsi="Times New Roman" w:cs="Times New Roman"/>
          <w:sz w:val="24"/>
        </w:rPr>
        <w:t xml:space="preserve"> Г. М., </w:t>
      </w:r>
      <w:proofErr w:type="spellStart"/>
      <w:r w:rsidRPr="00332972">
        <w:rPr>
          <w:rFonts w:ascii="Times New Roman" w:hAnsi="Times New Roman" w:cs="Times New Roman"/>
          <w:sz w:val="24"/>
        </w:rPr>
        <w:t>Стерник</w:t>
      </w:r>
      <w:proofErr w:type="spellEnd"/>
      <w:r w:rsidRPr="00332972">
        <w:rPr>
          <w:rFonts w:ascii="Times New Roman" w:hAnsi="Times New Roman" w:cs="Times New Roman"/>
          <w:sz w:val="24"/>
        </w:rPr>
        <w:t xml:space="preserve"> С. Г., Апальков А. А. Новая методика оценки доступности жилья // Урбанистика и рынок недвижимости. 2014. № 2. C. 31–49.</w:t>
      </w:r>
    </w:p>
    <w:p w14:paraId="3AA7EAA8" w14:textId="77777777" w:rsidR="00332972" w:rsidRPr="00332972" w:rsidRDefault="00332972" w:rsidP="00D024A3">
      <w:pPr>
        <w:pStyle w:val="Bibliography"/>
        <w:jc w:val="both"/>
        <w:rPr>
          <w:rFonts w:ascii="Times New Roman" w:hAnsi="Times New Roman" w:cs="Times New Roman"/>
          <w:sz w:val="24"/>
        </w:rPr>
      </w:pPr>
      <w:r w:rsidRPr="00332972">
        <w:rPr>
          <w:rFonts w:ascii="Times New Roman" w:hAnsi="Times New Roman" w:cs="Times New Roman"/>
          <w:sz w:val="24"/>
        </w:rPr>
        <w:t>3. Постановление Правительства Российской Федерации от 23.04.2020 г. № 566 «Об утверждении Правил возмещения кредитным и иным организациям недополученных доходов по жилищным (ипотечным) кредитам (займам), выданным гражданам Российской Федерации в 2020 - 2022 годах» // 2020.</w:t>
      </w:r>
    </w:p>
    <w:p w14:paraId="56E1F251" w14:textId="77777777" w:rsidR="00332972" w:rsidRPr="00332972" w:rsidRDefault="00332972" w:rsidP="00D024A3">
      <w:pPr>
        <w:pStyle w:val="Bibliography"/>
        <w:jc w:val="both"/>
        <w:rPr>
          <w:rFonts w:ascii="Times New Roman" w:hAnsi="Times New Roman" w:cs="Times New Roman"/>
          <w:sz w:val="24"/>
        </w:rPr>
      </w:pPr>
      <w:r w:rsidRPr="00332972">
        <w:rPr>
          <w:rFonts w:ascii="Times New Roman" w:hAnsi="Times New Roman" w:cs="Times New Roman"/>
          <w:sz w:val="24"/>
        </w:rPr>
        <w:t>4. ООО «Институт развития строительной отрасли». Аналитический обзор - Российская Федерация (ЕРЗ). Москва, 2021.</w:t>
      </w:r>
    </w:p>
    <w:p w14:paraId="3519EB9D" w14:textId="77777777" w:rsidR="00332972" w:rsidRPr="00332972" w:rsidRDefault="00332972" w:rsidP="00D024A3">
      <w:pPr>
        <w:pStyle w:val="Bibliography"/>
        <w:jc w:val="both"/>
        <w:rPr>
          <w:rFonts w:ascii="Times New Roman" w:hAnsi="Times New Roman" w:cs="Times New Roman"/>
          <w:sz w:val="24"/>
        </w:rPr>
      </w:pPr>
      <w:r w:rsidRPr="00332972">
        <w:rPr>
          <w:rFonts w:ascii="Times New Roman" w:hAnsi="Times New Roman" w:cs="Times New Roman"/>
          <w:sz w:val="24"/>
        </w:rPr>
        <w:t>5. Опрос: Треть российских семей хотят улучшить жилищные условия | Новости ДОМ.РФ // ДОМ.РФ [Электронный ресурс]. URL: https://xn--d1aqf.xn--p1ai/media/news/opros-tret-rossiyskikh-semey-khotyat-uluchshit-zhilishchnye-usloviya/ (дата обращения: 23.02.2022).</w:t>
      </w:r>
    </w:p>
    <w:p w14:paraId="356E4749" w14:textId="029852ED" w:rsidR="00F31485" w:rsidRDefault="00F31485" w:rsidP="00D024A3">
      <w:pPr>
        <w:spacing w:after="0" w:line="288" w:lineRule="auto"/>
        <w:ind w:firstLine="709"/>
        <w:jc w:val="both"/>
        <w:rPr>
          <w:rFonts w:ascii="Times New Roman" w:hAnsi="Times New Roman" w:cs="Times New Roman"/>
          <w:sz w:val="28"/>
          <w:szCs w:val="28"/>
        </w:rPr>
      </w:pPr>
      <w:r w:rsidRPr="00F31485">
        <w:rPr>
          <w:rFonts w:ascii="Times New Roman" w:hAnsi="Times New Roman" w:cs="Times New Roman"/>
          <w:sz w:val="24"/>
          <w:szCs w:val="24"/>
        </w:rPr>
        <w:fldChar w:fldCharType="end"/>
      </w:r>
    </w:p>
    <w:sectPr w:rsidR="00F31485" w:rsidSect="008849FD">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957"/>
    <w:rsid w:val="000B2D23"/>
    <w:rsid w:val="000E2D62"/>
    <w:rsid w:val="001000F9"/>
    <w:rsid w:val="0019692C"/>
    <w:rsid w:val="00202A4E"/>
    <w:rsid w:val="00204957"/>
    <w:rsid w:val="0022759D"/>
    <w:rsid w:val="002E0E87"/>
    <w:rsid w:val="002F4972"/>
    <w:rsid w:val="00332972"/>
    <w:rsid w:val="003B5D0E"/>
    <w:rsid w:val="003F59E5"/>
    <w:rsid w:val="0041446B"/>
    <w:rsid w:val="00481F50"/>
    <w:rsid w:val="004A6EEE"/>
    <w:rsid w:val="004B09C5"/>
    <w:rsid w:val="004C1D36"/>
    <w:rsid w:val="004C37BD"/>
    <w:rsid w:val="004E73C4"/>
    <w:rsid w:val="005146DE"/>
    <w:rsid w:val="0056667E"/>
    <w:rsid w:val="005F4DFE"/>
    <w:rsid w:val="0069702F"/>
    <w:rsid w:val="006A7E9C"/>
    <w:rsid w:val="006F5830"/>
    <w:rsid w:val="00724854"/>
    <w:rsid w:val="00724E08"/>
    <w:rsid w:val="007A1970"/>
    <w:rsid w:val="007B2D58"/>
    <w:rsid w:val="007D484C"/>
    <w:rsid w:val="007D50D1"/>
    <w:rsid w:val="00812073"/>
    <w:rsid w:val="008235F5"/>
    <w:rsid w:val="008849FD"/>
    <w:rsid w:val="0089309A"/>
    <w:rsid w:val="008E7897"/>
    <w:rsid w:val="008F6E6D"/>
    <w:rsid w:val="00931BBD"/>
    <w:rsid w:val="00965BCA"/>
    <w:rsid w:val="0097254E"/>
    <w:rsid w:val="00986A5D"/>
    <w:rsid w:val="009B3F79"/>
    <w:rsid w:val="009C078F"/>
    <w:rsid w:val="009C191B"/>
    <w:rsid w:val="009F7357"/>
    <w:rsid w:val="00A42DC4"/>
    <w:rsid w:val="00A64042"/>
    <w:rsid w:val="00AF5B6C"/>
    <w:rsid w:val="00B30632"/>
    <w:rsid w:val="00B516AE"/>
    <w:rsid w:val="00B86D63"/>
    <w:rsid w:val="00B9727F"/>
    <w:rsid w:val="00BA1D61"/>
    <w:rsid w:val="00C53725"/>
    <w:rsid w:val="00CD4E0E"/>
    <w:rsid w:val="00D024A3"/>
    <w:rsid w:val="00D3087B"/>
    <w:rsid w:val="00D50866"/>
    <w:rsid w:val="00D50E3F"/>
    <w:rsid w:val="00DE4393"/>
    <w:rsid w:val="00E81946"/>
    <w:rsid w:val="00E87211"/>
    <w:rsid w:val="00ED4618"/>
    <w:rsid w:val="00F01465"/>
    <w:rsid w:val="00F31485"/>
    <w:rsid w:val="00F654A7"/>
    <w:rsid w:val="00FB221E"/>
    <w:rsid w:val="00FD0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D9DC8"/>
  <w15:chartTrackingRefBased/>
  <w15:docId w15:val="{DACF9964-8F87-4A24-9161-14B08CC84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957"/>
    <w:rPr>
      <w:color w:val="0563C1" w:themeColor="hyperlink"/>
      <w:u w:val="single"/>
    </w:rPr>
  </w:style>
  <w:style w:type="character" w:customStyle="1" w:styleId="UnresolvedMention1">
    <w:name w:val="Unresolved Mention1"/>
    <w:basedOn w:val="DefaultParagraphFont"/>
    <w:uiPriority w:val="99"/>
    <w:semiHidden/>
    <w:unhideWhenUsed/>
    <w:rsid w:val="00204957"/>
    <w:rPr>
      <w:color w:val="605E5C"/>
      <w:shd w:val="clear" w:color="auto" w:fill="E1DFDD"/>
    </w:rPr>
  </w:style>
  <w:style w:type="paragraph" w:customStyle="1" w:styleId="1">
    <w:name w:val="Стиль_1_основной_текст"/>
    <w:basedOn w:val="Normal"/>
    <w:rsid w:val="00B30632"/>
    <w:pPr>
      <w:spacing w:after="0" w:line="240" w:lineRule="auto"/>
      <w:ind w:firstLine="426"/>
      <w:jc w:val="both"/>
    </w:pPr>
    <w:rPr>
      <w:rFonts w:ascii="Times New Roman" w:eastAsia="Times New Roman" w:hAnsi="Times New Roman" w:cs="Times New Roman"/>
      <w:sz w:val="24"/>
      <w:szCs w:val="24"/>
      <w:lang w:eastAsia="ru-RU"/>
    </w:rPr>
  </w:style>
  <w:style w:type="paragraph" w:styleId="Bibliography">
    <w:name w:val="Bibliography"/>
    <w:basedOn w:val="Normal"/>
    <w:next w:val="Normal"/>
    <w:uiPriority w:val="37"/>
    <w:unhideWhenUsed/>
    <w:rsid w:val="00F31485"/>
    <w:pPr>
      <w:spacing w:after="24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lobanova@edu.hse.ru" TargetMode="External"/><Relationship Id="rId4" Type="http://schemas.openxmlformats.org/officeDocument/2006/relationships/hyperlink" Target="mailto:kalobanova@edu.hse.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1765</Words>
  <Characters>10065</Characters>
  <Application>Microsoft Office Word</Application>
  <DocSecurity>0</DocSecurity>
  <Lines>83</Lines>
  <Paragraphs>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LOBANOVA Ksenia</dc:creator>
  <cp:keywords/>
  <dc:description/>
  <cp:lastModifiedBy>Лобанова Ксения</cp:lastModifiedBy>
  <cp:revision>28</cp:revision>
  <dcterms:created xsi:type="dcterms:W3CDTF">2022-05-11T14:15:00Z</dcterms:created>
  <dcterms:modified xsi:type="dcterms:W3CDTF">2022-05-12T06:32:00Z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zotero-version="6.0.5"&gt;&lt;session id="hSTqNrkv"/&gt;&lt;style id="http://www.zotero.org/styles/gost-r-7-0-5-2008-numeric-alphabetical" hasBibliography="1" bibliographyStyleHasBeenSet="1"/&gt;&lt;prefs&gt;&lt;pref name="fieldType" value="Field"/&gt;&lt;/prefs</vt:lpwstr>
  </property>
  <property fmtid="{D5CDD505-2E9C-101B-9397-08002B2CF9AE}" pid="3" name="ZOTERO_PREF_2">
    <vt:lpwstr>&gt;&lt;/data&gt;</vt:lpwstr>
  </property>
</Properties>
</file>