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Федорова Д.И.</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fyodorova.dasha2011@yandex.ru</w:t>
      </w:r>
    </w:p>
    <w:p w:rsidR="00000000" w:rsidDel="00000000" w:rsidP="00000000" w:rsidRDefault="00000000" w:rsidRPr="00000000" w14:paraId="0000000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Россия, Санкт-Петербург</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Международный банковский институт имени Анатолия Собчака</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Колесникова А.В.</w:t>
      </w:r>
      <w:r w:rsidDel="00000000" w:rsidR="00000000" w:rsidRPr="00000000">
        <w:rPr>
          <w:rFonts w:ascii="Times New Roman" w:cs="Times New Roman" w:eastAsia="Times New Roman" w:hAnsi="Times New Roman"/>
          <w:sz w:val="28"/>
          <w:szCs w:val="28"/>
          <w:rtl w:val="0"/>
        </w:rPr>
        <w:t xml:space="preserve">к.э.н., доцент – научный руководитель.</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360" w:lineRule="auto"/>
        <w:ind w:firstLine="709"/>
        <w:jc w:val="both"/>
        <w:rPr>
          <w:rFonts w:ascii="Times New Roman" w:cs="Times New Roman" w:eastAsia="Times New Roman" w:hAnsi="Times New Roman"/>
          <w:i w:val="1"/>
          <w:sz w:val="28"/>
          <w:szCs w:val="28"/>
        </w:rPr>
      </w:pPr>
      <w:bookmarkStart w:colFirst="0" w:colLast="0" w:name="_30j0zll" w:id="0"/>
      <w:bookmarkEnd w:id="0"/>
      <w:r w:rsidDel="00000000" w:rsidR="00000000" w:rsidRPr="00000000">
        <w:rPr>
          <w:rFonts w:ascii="Times New Roman" w:cs="Times New Roman" w:eastAsia="Times New Roman" w:hAnsi="Times New Roman"/>
          <w:b w:val="1"/>
          <w:i w:val="1"/>
          <w:sz w:val="28"/>
          <w:szCs w:val="28"/>
          <w:rtl w:val="0"/>
        </w:rPr>
        <w:t xml:space="preserve">Аннотация:</w:t>
      </w:r>
      <w:r w:rsidDel="00000000" w:rsidR="00000000" w:rsidRPr="00000000">
        <w:rPr>
          <w:rFonts w:ascii="Times New Roman" w:cs="Times New Roman" w:eastAsia="Times New Roman" w:hAnsi="Times New Roman"/>
          <w:i w:val="1"/>
          <w:sz w:val="28"/>
          <w:szCs w:val="28"/>
          <w:rtl w:val="0"/>
        </w:rPr>
        <w:t xml:space="preserve"> в научной работе представлены результаты анализа теоретических аспектов понятия «инвестиций» и определения степени влияния на их эффективности факторов риска. Актуальность исследования на выбранную проблематику обусловлена тем, что от эффективности инвестиций зависит фундамент устойчивого и стратегического развития любого бизнеса и проекта. В работе рассмотрена классификация инвестиций в аспекте риск-менеджмента. Проанализированы современные тенденции развития инвестиционной деятельности в экономике Российской Федерации. Рассмотрены основные факторы, которые негативно влияют на рост инвестиционной активности экономических субъектов. Проведена классификация основных инвестиционных рисков. Рассмотрены способы оценки рисков при инвестициях. Предложены мероприятия по совершенствованию системы управления рисками при инвестиционной деятельности экономических субъектов. Описан алгоритм формирования риск-менеджмента при управлении инвестициями. В заключении установлено, что необходимо проводить классификацию инвестиций на безрисковые и рисков. Аналогичную классификацию стоит проводить и по отношении к инвестиционным проектам. Главным аспектом их управления выступает оценка и анализ рисков, что способствует организации эффективности системы риск-менеджмента при управлении инвестиционной деятельности.</w:t>
      </w:r>
    </w:p>
    <w:p w:rsidR="00000000" w:rsidDel="00000000" w:rsidP="00000000" w:rsidRDefault="00000000" w:rsidRPr="00000000" w14:paraId="00000008">
      <w:pPr>
        <w:spacing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Abstract:</w:t>
      </w:r>
      <w:r w:rsidDel="00000000" w:rsidR="00000000" w:rsidRPr="00000000">
        <w:rPr>
          <w:rFonts w:ascii="Times New Roman" w:cs="Times New Roman" w:eastAsia="Times New Roman" w:hAnsi="Times New Roman"/>
          <w:i w:val="1"/>
          <w:sz w:val="28"/>
          <w:szCs w:val="28"/>
          <w:rtl w:val="0"/>
        </w:rPr>
        <w:t xml:space="preserve"> the scientific work presents the results of the analysis of the theoretical aspects of the concept of "investment" and the determination of the degree of influence of risk factors on their effectiveness. The relevance of the study on the selected issue is due to the fact that the foundation of sustainable and strategic development of any business and project depends on the effectiveness of investments. The paper considers the classification of investments in the aspect of risk management. The current trends in the development of investment activity in the economy of the Russian Federation are analyzed. The main factors that negatively affect the growth of investment activity of economic entities are considered. A classification of the main investment risks has been carried out. Methods for assessing risks in investments are considered. An algorithm for the formation of risk management in investment management is described. Proposed measures to improve the risk management system in the investment activities of economic entities.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In conclusion, it was established that it is necessary to classify investments into risk-free and risk-free. A similar classification should be carried out in relation to investment projects. The main aspect of their management is the assessment and analysis of risks, which contributes to the organization of the effectiveness of the risk management system in the management of investment activities.</w:t>
      </w:r>
    </w:p>
    <w:p w:rsidR="00000000" w:rsidDel="00000000" w:rsidP="00000000" w:rsidRDefault="00000000" w:rsidRPr="00000000" w14:paraId="00000009">
      <w:pPr>
        <w:spacing w:line="360" w:lineRule="auto"/>
        <w:ind w:firstLine="709"/>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A">
      <w:pPr>
        <w:spacing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Ключевые слова:</w:t>
      </w:r>
      <w:r w:rsidDel="00000000" w:rsidR="00000000" w:rsidRPr="00000000">
        <w:rPr>
          <w:rFonts w:ascii="Times New Roman" w:cs="Times New Roman" w:eastAsia="Times New Roman" w:hAnsi="Times New Roman"/>
          <w:i w:val="1"/>
          <w:sz w:val="28"/>
          <w:szCs w:val="28"/>
          <w:rtl w:val="0"/>
        </w:rPr>
        <w:t xml:space="preserve"> инвестиции; классификация инвестиций; инвестиционная деятельность; риски; инвестиционные риски; риск-менеджмент; управление рисками; управление инвестициями.</w:t>
      </w:r>
    </w:p>
    <w:p w:rsidR="00000000" w:rsidDel="00000000" w:rsidP="00000000" w:rsidRDefault="00000000" w:rsidRPr="00000000" w14:paraId="0000000B">
      <w:pPr>
        <w:spacing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Key words:</w:t>
      </w:r>
      <w:r w:rsidDel="00000000" w:rsidR="00000000" w:rsidRPr="00000000">
        <w:rPr>
          <w:rFonts w:ascii="Times New Roman" w:cs="Times New Roman" w:eastAsia="Times New Roman" w:hAnsi="Times New Roman"/>
          <w:i w:val="1"/>
          <w:sz w:val="28"/>
          <w:szCs w:val="28"/>
          <w:rtl w:val="0"/>
        </w:rPr>
        <w:t xml:space="preserve"> investments; investment classification; investment activities; risks; investment risks; risk management; Management of risks; investment management.</w:t>
      </w:r>
    </w:p>
    <w:p w:rsidR="00000000" w:rsidDel="00000000" w:rsidP="00000000" w:rsidRDefault="00000000" w:rsidRPr="00000000" w14:paraId="0000000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133.8582677165355" w:top="1133.8582677165355" w:left="1417.3228346456694"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