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Look w:val="04A0" w:firstRow="1" w:lastRow="0" w:firstColumn="1" w:lastColumn="0" w:noHBand="0" w:noVBand="1"/>
      </w:tblPr>
      <w:tblGrid>
        <w:gridCol w:w="1220"/>
        <w:gridCol w:w="1752"/>
        <w:gridCol w:w="960"/>
        <w:gridCol w:w="960"/>
        <w:gridCol w:w="960"/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D34701" w:rsidRPr="00D34701" w14:paraId="63985564" w14:textId="77777777" w:rsidTr="00D34701">
        <w:trPr>
          <w:trHeight w:val="13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AA7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Дата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51D5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Итоговый рейтинг = значение </w:t>
            </w:r>
            <w:proofErr w:type="spellStart"/>
            <w:r w:rsidRPr="00D347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психофинансового</w:t>
            </w:r>
            <w:proofErr w:type="spellEnd"/>
            <w:r w:rsidRPr="00D3470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индекса - по шкале с отрицательными значениями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80F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60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764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044" w14:textId="0BC986D0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6D2B46B" wp14:editId="6EB408F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533400</wp:posOffset>
                  </wp:positionV>
                  <wp:extent cx="4581525" cy="2790825"/>
                  <wp:effectExtent l="0" t="0" r="9525" b="9525"/>
                  <wp:wrapNone/>
                  <wp:docPr id="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A41595-A059-C628-669A-58FA0C4601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34701" w:rsidRPr="00D34701" w14:paraId="46941D33" w14:textId="77777777">
              <w:trPr>
                <w:trHeight w:val="13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2F4A" w14:textId="77777777" w:rsidR="00D34701" w:rsidRPr="00D34701" w:rsidRDefault="00D34701" w:rsidP="00D347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</w:tbl>
          <w:p w14:paraId="3B30F5FC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0D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50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216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6D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2CB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FC9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40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7DE106D" w14:textId="77777777" w:rsidTr="00D3470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90A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9B10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73E8" w14:textId="77777777" w:rsidR="00D34701" w:rsidRPr="00D34701" w:rsidRDefault="00D34701" w:rsidP="00D34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C8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E0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A47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F4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C0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AF6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48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DB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DE5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D0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F172144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6BE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01.09.2023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9F480CB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017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98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7B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6C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AB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DA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59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19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AC1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38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8E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C1103B1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4C6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02.09.2023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4C6D2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ABE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B4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8D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9F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D5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BD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70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B5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73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D0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4E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606101F0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736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03.09.2023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00BA7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9537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FF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13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64A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6C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2F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CCD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A9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FF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21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5D1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61B69D1B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21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04.09.2023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51CD3B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178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4B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215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26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F4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96D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80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D79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AB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0C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31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4643BB57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2BB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05.09.2023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938552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5E9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8B2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51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7A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FB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C4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CD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28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F7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48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44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C06C022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06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06.09.2023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BF704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2BB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6F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BD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841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02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44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F8D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7C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71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65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E0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073C7B4C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6C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117E5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23A8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992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50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58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59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FF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704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F75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56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CB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19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FF4C472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BC1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08.09.2023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F07BCDE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EB1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9F1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C9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BCD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BD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06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852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25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EDC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B1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23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578F6612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2A5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09.09.2023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06B03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7E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C7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C7A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4E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77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AB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F9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72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9FD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52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03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8870945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20E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9FAA40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57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07A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75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D2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6CB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116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E7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46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3A7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C6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23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21BD41AF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74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CF6BD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3AB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A63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34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7E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69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7C1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F6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3B7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B8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1E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812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BCD2DAA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6D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6E17047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576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887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42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A2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957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F9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11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776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7F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1C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4B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035642B9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A8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FE7A6D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65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1B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6C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E1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7D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2C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AB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17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05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77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C75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649D357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3F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EE25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5ED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8E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4E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B7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AA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2A2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2B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4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FB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0C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C2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231C251E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2A7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A1689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65C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AB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56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A5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D3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0C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B1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80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045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1A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94D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9122DA7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7C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A03E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1AC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87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2D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05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5C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E9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E3C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AE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A7D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AB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DF3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4584961B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198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A2DCD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931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5B6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6A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C0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E7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51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0C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74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9C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4EC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39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78275F6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554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F6C1CE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D35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6E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C6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6A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4A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26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2C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C3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F2F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299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FAA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8C02FB8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F6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FC777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E40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A7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35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8E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C0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BF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79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9A9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72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D3B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11A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1C5983E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84B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20.09.2023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36C59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6F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F9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34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0C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AA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99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DF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18F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120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CE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2E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0576495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8C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2C0C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040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9A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37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BE9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8E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36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10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4C0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09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0E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D4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3D7DA97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3E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22.09.2023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982CA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27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42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73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A1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3B9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607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65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06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4D5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0E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557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A9E4116" w14:textId="77777777" w:rsidTr="00D34701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D7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7B21D2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50D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93A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E4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3E9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92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56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D61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433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F6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F0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C8D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2D240AE9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B3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A1043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964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7D1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41F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17B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F4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FDB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50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63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C9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94C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53C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E7AB519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6E6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E98F9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86F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1D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12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94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AA3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99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27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C5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66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54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FE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5A7DD04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8B86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2F7A68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2BF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E07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2A1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EEB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91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4A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CFB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27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FFC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55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994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1B078720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538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D02C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C70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029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174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B42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C0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83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DD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CADE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0B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158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74D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73812557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0B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D6CDBD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3AA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FF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C6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6D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B26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8C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CF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D3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60A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B0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CE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4C6614B2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5DE3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589ADD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027B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544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E7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02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DC0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53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79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A3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E95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09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516F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4701" w:rsidRPr="00D34701" w14:paraId="38861353" w14:textId="77777777" w:rsidTr="00D34701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6C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30.09.2023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20F354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470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9F3C" w14:textId="77777777" w:rsidR="00D34701" w:rsidRPr="00D34701" w:rsidRDefault="00D34701" w:rsidP="00D347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061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9D3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038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66D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A6A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6AA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3B0C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3138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26E7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BE6" w14:textId="77777777" w:rsidR="00D34701" w:rsidRPr="00D34701" w:rsidRDefault="00D34701" w:rsidP="00D347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632585F" w14:textId="77777777" w:rsidR="00C74B50" w:rsidRDefault="00C74B50"/>
    <w:sectPr w:rsidR="00C74B50" w:rsidSect="00D34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1"/>
    <w:rsid w:val="008B432A"/>
    <w:rsid w:val="00C74B50"/>
    <w:rsid w:val="00D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53C1"/>
  <w15:chartTrackingRefBased/>
  <w15:docId w15:val="{D91ABBF0-8EB1-4BC9-88B2-FECF03E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87;&#1088;&#1072;&#1081;&#1084;\2023\&#1087;&#1089;&#1080;&#1093;&#1086;&#1092;&#1080;&#1085;&#1072;&#1085;&#1089;&#1086;&#1074;&#1099;&#1081;_&#1080;&#1085;&#1076;&#1077;&#1082;&#1089;\&#1080;&#1085;&#1076;&#1077;&#1082;&#1089;_&#1087;&#1091;&#1073;&#1083;&#1080;&#1082;&#1072;&#1094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Психофинансовый индекс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Лист1!$A$3:$A$32</c:f>
              <c:numCache>
                <c:formatCode>m/d/yyyy</c:formatCode>
                <c:ptCount val="30"/>
                <c:pt idx="0">
                  <c:v>45170</c:v>
                </c:pt>
                <c:pt idx="1">
                  <c:v>45171</c:v>
                </c:pt>
                <c:pt idx="2">
                  <c:v>45172</c:v>
                </c:pt>
                <c:pt idx="3">
                  <c:v>45173</c:v>
                </c:pt>
                <c:pt idx="4">
                  <c:v>45174</c:v>
                </c:pt>
                <c:pt idx="5">
                  <c:v>45175</c:v>
                </c:pt>
                <c:pt idx="6">
                  <c:v>45176</c:v>
                </c:pt>
                <c:pt idx="7">
                  <c:v>45177</c:v>
                </c:pt>
                <c:pt idx="8">
                  <c:v>45178</c:v>
                </c:pt>
                <c:pt idx="9">
                  <c:v>45179</c:v>
                </c:pt>
                <c:pt idx="10">
                  <c:v>45180</c:v>
                </c:pt>
                <c:pt idx="11">
                  <c:v>45181</c:v>
                </c:pt>
                <c:pt idx="12">
                  <c:v>45182</c:v>
                </c:pt>
                <c:pt idx="13">
                  <c:v>45183</c:v>
                </c:pt>
                <c:pt idx="14">
                  <c:v>45184</c:v>
                </c:pt>
                <c:pt idx="15">
                  <c:v>45185</c:v>
                </c:pt>
                <c:pt idx="16">
                  <c:v>45186</c:v>
                </c:pt>
                <c:pt idx="17">
                  <c:v>45187</c:v>
                </c:pt>
                <c:pt idx="18">
                  <c:v>45188</c:v>
                </c:pt>
                <c:pt idx="19">
                  <c:v>45189</c:v>
                </c:pt>
                <c:pt idx="20">
                  <c:v>45190</c:v>
                </c:pt>
                <c:pt idx="21">
                  <c:v>45191</c:v>
                </c:pt>
                <c:pt idx="22">
                  <c:v>45192</c:v>
                </c:pt>
                <c:pt idx="23">
                  <c:v>45193</c:v>
                </c:pt>
                <c:pt idx="24">
                  <c:v>45194</c:v>
                </c:pt>
                <c:pt idx="25">
                  <c:v>45195</c:v>
                </c:pt>
                <c:pt idx="26">
                  <c:v>45196</c:v>
                </c:pt>
                <c:pt idx="27">
                  <c:v>45197</c:v>
                </c:pt>
                <c:pt idx="28">
                  <c:v>45198</c:v>
                </c:pt>
                <c:pt idx="29">
                  <c:v>45199</c:v>
                </c:pt>
              </c:numCache>
            </c:numRef>
          </c:cat>
          <c:val>
            <c:numRef>
              <c:f>Лист1!$B$3:$B$32</c:f>
              <c:numCache>
                <c:formatCode>General</c:formatCode>
                <c:ptCount val="30"/>
                <c:pt idx="0">
                  <c:v>-0.5</c:v>
                </c:pt>
                <c:pt idx="1">
                  <c:v>-0.25</c:v>
                </c:pt>
                <c:pt idx="2">
                  <c:v>-0.75</c:v>
                </c:pt>
                <c:pt idx="3">
                  <c:v>-0.24</c:v>
                </c:pt>
                <c:pt idx="4">
                  <c:v>-0.87</c:v>
                </c:pt>
                <c:pt idx="5">
                  <c:v>0</c:v>
                </c:pt>
                <c:pt idx="6">
                  <c:v>-0.17</c:v>
                </c:pt>
                <c:pt idx="7">
                  <c:v>0.26</c:v>
                </c:pt>
                <c:pt idx="8">
                  <c:v>0.42</c:v>
                </c:pt>
                <c:pt idx="9">
                  <c:v>0.66</c:v>
                </c:pt>
                <c:pt idx="10">
                  <c:v>0.64</c:v>
                </c:pt>
                <c:pt idx="11">
                  <c:v>0.72</c:v>
                </c:pt>
                <c:pt idx="12">
                  <c:v>-0.17</c:v>
                </c:pt>
                <c:pt idx="13">
                  <c:v>7.0000000000000007E-2</c:v>
                </c:pt>
                <c:pt idx="14">
                  <c:v>0.38</c:v>
                </c:pt>
                <c:pt idx="15">
                  <c:v>0.51</c:v>
                </c:pt>
                <c:pt idx="16">
                  <c:v>-0.3</c:v>
                </c:pt>
                <c:pt idx="17">
                  <c:v>-0.55000000000000004</c:v>
                </c:pt>
                <c:pt idx="18">
                  <c:v>-0.17</c:v>
                </c:pt>
                <c:pt idx="19">
                  <c:v>-0.26</c:v>
                </c:pt>
                <c:pt idx="20">
                  <c:v>0.01</c:v>
                </c:pt>
                <c:pt idx="21">
                  <c:v>-0.03</c:v>
                </c:pt>
                <c:pt idx="22">
                  <c:v>-0.28000000000000003</c:v>
                </c:pt>
                <c:pt idx="23">
                  <c:v>-0.12</c:v>
                </c:pt>
                <c:pt idx="24">
                  <c:v>-0.52</c:v>
                </c:pt>
                <c:pt idx="25">
                  <c:v>-0.4</c:v>
                </c:pt>
                <c:pt idx="26">
                  <c:v>0.2</c:v>
                </c:pt>
                <c:pt idx="27">
                  <c:v>-0.78</c:v>
                </c:pt>
                <c:pt idx="28">
                  <c:v>-0.52</c:v>
                </c:pt>
                <c:pt idx="29">
                  <c:v>-0.17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EA-48BE-BD5F-19C3C2A29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218432"/>
        <c:axId val="147219968"/>
      </c:lineChart>
      <c:dateAx>
        <c:axId val="1472184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19968"/>
        <c:crosses val="autoZero"/>
        <c:auto val="1"/>
        <c:lblOffset val="100"/>
        <c:baseTimeUnit val="days"/>
      </c:dateAx>
      <c:valAx>
        <c:axId val="14721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1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 Bogatyrev</dc:creator>
  <cp:keywords/>
  <dc:description/>
  <cp:lastModifiedBy>Semen Bogatyrev</cp:lastModifiedBy>
  <cp:revision>1</cp:revision>
  <dcterms:created xsi:type="dcterms:W3CDTF">2023-10-02T18:59:00Z</dcterms:created>
  <dcterms:modified xsi:type="dcterms:W3CDTF">2023-10-02T19:00:00Z</dcterms:modified>
</cp:coreProperties>
</file>