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5FB" w:rsidRDefault="000705FB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392.72</w:t>
      </w:r>
    </w:p>
    <w:p w:rsidR="000705FB" w:rsidRPr="000705FB" w:rsidRDefault="000705FB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8F6" w:rsidRPr="00851049" w:rsidRDefault="00010D93" w:rsidP="000705FB">
      <w:pPr>
        <w:adjustRightInd w:val="0"/>
        <w:snapToGrid w:val="0"/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049">
        <w:rPr>
          <w:rFonts w:ascii="Times New Roman" w:hAnsi="Times New Roman" w:cs="Times New Roman"/>
          <w:b/>
          <w:bCs/>
          <w:sz w:val="28"/>
          <w:szCs w:val="28"/>
        </w:rPr>
        <w:t>Тезисы по докладу на тему "Влияние длительного экономического кризиса на гостиничный рынок Санкт-Петербурга"</w:t>
      </w: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D93" w:rsidRPr="000705FB" w:rsidRDefault="00010D93" w:rsidP="000705FB">
      <w:pPr>
        <w:adjustRightInd w:val="0"/>
        <w:snapToGrid w:val="0"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5FB">
        <w:rPr>
          <w:rFonts w:ascii="Times New Roman" w:hAnsi="Times New Roman" w:cs="Times New Roman"/>
          <w:sz w:val="28"/>
          <w:szCs w:val="28"/>
        </w:rPr>
        <w:t>Еремичева П.Ю. (магистрант, Санкт-Петербургский Государственный Экономический Университет)</w:t>
      </w:r>
    </w:p>
    <w:p w:rsidR="00010D93" w:rsidRPr="00851049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D93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</w:p>
    <w:p w:rsidR="00851049" w:rsidRPr="00851049" w:rsidRDefault="00010D93" w:rsidP="000705FB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:rsidR="00010D93" w:rsidRPr="00010D93" w:rsidRDefault="00010D93" w:rsidP="000705FB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Личностные мотивы выбора темы</w:t>
      </w: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D93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010D93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Влияние кризиса на гостиничную индустрию</w:t>
      </w:r>
    </w:p>
    <w:p w:rsidR="00010D93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Влияние кризиса на гостиничную индустрию в условиях Санкт-Петербурга</w:t>
      </w:r>
    </w:p>
    <w:p w:rsidR="00010D93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0D93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существенных изменений на гостиничном рынке Санкт-Петербурга под влиянием экономического кризиса последних лет</w:t>
      </w:r>
    </w:p>
    <w:p w:rsidR="00010D93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статистических показателей гостиничного рынка Санкт-Петербурга</w:t>
      </w:r>
    </w:p>
    <w:p w:rsid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</w:t>
      </w:r>
      <w:r w:rsidR="00C66028">
        <w:rPr>
          <w:rFonts w:ascii="Times New Roman" w:hAnsi="Times New Roman" w:cs="Times New Roman"/>
          <w:sz w:val="28"/>
          <w:szCs w:val="28"/>
        </w:rPr>
        <w:t>ведущих тенденций на почве наблюдаемых изменений</w:t>
      </w:r>
    </w:p>
    <w:p w:rsidR="00C66028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предположения касательно изменений</w:t>
      </w:r>
    </w:p>
    <w:p w:rsidR="00C66028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выведение постоянных проблем гостиничной индустрии </w:t>
      </w:r>
    </w:p>
    <w:p w:rsidR="00C66028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проблем которые укрепились среди выведенных под воздействием кризисных явлений</w:t>
      </w:r>
    </w:p>
    <w:p w:rsidR="00C66028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выведение новых проблем, тормозящих развитие индустрии </w:t>
      </w:r>
    </w:p>
    <w:p w:rsidR="00C66028" w:rsidRPr="00010D93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последствий </w:t>
      </w:r>
    </w:p>
    <w:p w:rsidR="00010D93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C66028" w:rsidRPr="00C66028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анализ, контент-анализ, теоретический анализ исследований по теме доклада, синтез, обобщение, личная оценка на основании практического опыта</w:t>
      </w:r>
    </w:p>
    <w:p w:rsidR="00C66028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C66028" w:rsidRPr="00C66028" w:rsidRDefault="00C66028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основных проблем и новых негативных изменений для дальнейшего понимания масштабов регресса индустрии и определения вектора работы для совершенствования ситуации на гостиничном рынке</w:t>
      </w:r>
    </w:p>
    <w:p w:rsidR="00010D93" w:rsidRDefault="00010D93" w:rsidP="000705FB">
      <w:pPr>
        <w:pStyle w:val="a3"/>
        <w:numPr>
          <w:ilvl w:val="0"/>
          <w:numId w:val="2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Основное содержание работы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основных полезных источников в рамках тематики исследования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гостиничного рынка Санкт-Петербурга 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тенденций, образовавшихся на почве изменений статистики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причин, возникших тенденций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уже имеющихся стабильных проблемных аспектов индустрии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Выведение среди них проблем, которые укрепились под воздействием кризиса</w:t>
      </w:r>
    </w:p>
    <w:p w:rsid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вновь возникших проблем</w:t>
      </w:r>
    </w:p>
    <w:p w:rsidR="00851049" w:rsidRPr="00851049" w:rsidRDefault="00851049" w:rsidP="000705FB">
      <w:pPr>
        <w:pStyle w:val="a3"/>
        <w:numPr>
          <w:ilvl w:val="0"/>
          <w:numId w:val="4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краткосрочных и долгосрочных последствий для рынка</w:t>
      </w:r>
    </w:p>
    <w:p w:rsidR="00010D93" w:rsidRPr="00010D93" w:rsidRDefault="00010D93" w:rsidP="000705FB">
      <w:pPr>
        <w:adjustRightInd w:val="0"/>
        <w:snapToGri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D93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</w:p>
    <w:p w:rsidR="00010D93" w:rsidRPr="00010D93" w:rsidRDefault="00010D93" w:rsidP="000705FB">
      <w:pPr>
        <w:pStyle w:val="a3"/>
        <w:numPr>
          <w:ilvl w:val="0"/>
          <w:numId w:val="3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Основные выводы</w:t>
      </w:r>
    </w:p>
    <w:p w:rsidR="00010D93" w:rsidRPr="00010D93" w:rsidRDefault="00010D93" w:rsidP="000705FB">
      <w:pPr>
        <w:pStyle w:val="a3"/>
        <w:numPr>
          <w:ilvl w:val="0"/>
          <w:numId w:val="3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Результаты</w:t>
      </w:r>
    </w:p>
    <w:p w:rsidR="00010D93" w:rsidRPr="00010D93" w:rsidRDefault="00010D93" w:rsidP="000705FB">
      <w:pPr>
        <w:pStyle w:val="a3"/>
        <w:numPr>
          <w:ilvl w:val="0"/>
          <w:numId w:val="3"/>
        </w:numPr>
        <w:adjustRightInd w:val="0"/>
        <w:snapToGri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Перспективы продолжения работы</w:t>
      </w:r>
    </w:p>
    <w:sectPr w:rsidR="00010D93" w:rsidRPr="00010D93" w:rsidSect="000705F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14C"/>
    <w:multiLevelType w:val="hybridMultilevel"/>
    <w:tmpl w:val="64FED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2CB"/>
    <w:multiLevelType w:val="hybridMultilevel"/>
    <w:tmpl w:val="B90E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5B4F"/>
    <w:multiLevelType w:val="hybridMultilevel"/>
    <w:tmpl w:val="833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D00"/>
    <w:multiLevelType w:val="hybridMultilevel"/>
    <w:tmpl w:val="08DC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44147">
    <w:abstractNumId w:val="1"/>
  </w:num>
  <w:num w:numId="2" w16cid:durableId="1573152980">
    <w:abstractNumId w:val="3"/>
  </w:num>
  <w:num w:numId="3" w16cid:durableId="1985348522">
    <w:abstractNumId w:val="2"/>
  </w:num>
  <w:num w:numId="4" w16cid:durableId="191562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93"/>
    <w:rsid w:val="00010D93"/>
    <w:rsid w:val="000705FB"/>
    <w:rsid w:val="002008F6"/>
    <w:rsid w:val="00851049"/>
    <w:rsid w:val="00C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CA297"/>
  <w15:chartTrackingRefBased/>
  <w15:docId w15:val="{F2B31E6A-73AB-EF45-9D74-09AC8393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Eremicheva</dc:creator>
  <cp:keywords/>
  <dc:description/>
  <cp:lastModifiedBy>Polina Eremicheva</cp:lastModifiedBy>
  <cp:revision>2</cp:revision>
  <dcterms:created xsi:type="dcterms:W3CDTF">2023-10-12T19:57:00Z</dcterms:created>
  <dcterms:modified xsi:type="dcterms:W3CDTF">2023-10-12T20:30:00Z</dcterms:modified>
</cp:coreProperties>
</file>