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4" w:rsidRDefault="00D44004" w:rsidP="00D44004">
      <w:pPr>
        <w:keepNext/>
        <w:keepLines/>
        <w:numPr>
          <w:ilvl w:val="1"/>
          <w:numId w:val="0"/>
        </w:numPr>
        <w:spacing w:after="0" w:line="288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223">
        <w:rPr>
          <w:rFonts w:ascii="Times New Roman" w:eastAsia="Times New Roman" w:hAnsi="Times New Roman" w:cs="Times New Roman"/>
          <w:sz w:val="28"/>
          <w:szCs w:val="28"/>
          <w:lang w:eastAsia="ru-RU"/>
        </w:rPr>
        <w:t>336.76</w:t>
      </w:r>
    </w:p>
    <w:p w:rsidR="00C44345" w:rsidRDefault="00C44345" w:rsidP="00D4400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44004" w:rsidRDefault="00D44004" w:rsidP="00D4400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41BD">
        <w:rPr>
          <w:rFonts w:ascii="Times New Roman" w:hAnsi="Times New Roman" w:cs="Times New Roman"/>
          <w:b/>
          <w:sz w:val="28"/>
          <w:szCs w:val="28"/>
        </w:rPr>
        <w:t>Гарбузова Т.Г.</w:t>
      </w:r>
    </w:p>
    <w:p w:rsidR="00D44004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Экономики, учета и анализа хозяйственной </w:t>
      </w:r>
    </w:p>
    <w:p w:rsidR="00D44004" w:rsidRPr="00C441BD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к.с.-</w:t>
      </w:r>
      <w:proofErr w:type="spellStart"/>
      <w:r>
        <w:rPr>
          <w:rFonts w:ascii="Times New Roman" w:hAnsi="Times New Roman" w:cs="Times New Roman"/>
          <w:sz w:val="28"/>
          <w:szCs w:val="28"/>
        </w:rPr>
        <w:t>х.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4004" w:rsidRDefault="00D44004" w:rsidP="00D44004">
      <w:pPr>
        <w:keepNext/>
        <w:keepLines/>
        <w:numPr>
          <w:ilvl w:val="1"/>
          <w:numId w:val="0"/>
        </w:numPr>
        <w:spacing w:after="0" w:line="288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Санкт-Петербург</w:t>
      </w:r>
    </w:p>
    <w:p w:rsidR="00D44004" w:rsidRPr="00420492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лесотехнический </w:t>
      </w:r>
    </w:p>
    <w:p w:rsidR="00D44004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университет имени С.М. Кирова </w:t>
      </w:r>
    </w:p>
    <w:p w:rsidR="00D44004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0676A" w:rsidRPr="004B3223" w:rsidRDefault="00B0676A" w:rsidP="00B0676A">
      <w:pPr>
        <w:keepNext/>
        <w:keepLines/>
        <w:numPr>
          <w:ilvl w:val="1"/>
          <w:numId w:val="0"/>
        </w:numPr>
        <w:spacing w:after="0" w:line="288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4B3223" w:rsidRPr="004B3223" w:rsidRDefault="00B0676A" w:rsidP="004B322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рассматривается</w:t>
      </w:r>
      <w:r w:rsidR="004B3223" w:rsidRPr="004B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</w:t>
      </w:r>
      <w:r w:rsidRPr="004B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4B3223" w:rsidRPr="004B3223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в </w:t>
      </w:r>
      <w:r w:rsidR="004B3223" w:rsidRPr="004B3223">
        <w:rPr>
          <w:rFonts w:ascii="Times New Roman" w:hAnsi="Times New Roman" w:cs="Times New Roman"/>
          <w:sz w:val="28"/>
          <w:szCs w:val="28"/>
        </w:rPr>
        <w:t>трансформационном процессе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в России для</w:t>
      </w:r>
      <w:r w:rsidR="004B3223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комплексного характера изменений и достижения баланса всех составляющих, а именно</w:t>
      </w:r>
      <w:r w:rsidR="004B3223" w:rsidRPr="004B3223">
        <w:rPr>
          <w:rFonts w:ascii="Times New Roman" w:hAnsi="Times New Roman" w:cs="Times New Roman"/>
          <w:sz w:val="28"/>
          <w:szCs w:val="28"/>
        </w:rPr>
        <w:t>, э</w:t>
      </w:r>
      <w:r w:rsidR="004B3223">
        <w:rPr>
          <w:rFonts w:ascii="Times New Roman" w:hAnsi="Times New Roman" w:cs="Times New Roman"/>
          <w:sz w:val="28"/>
          <w:szCs w:val="28"/>
        </w:rPr>
        <w:t>кологической</w:t>
      </w:r>
      <w:r w:rsidR="004B3223" w:rsidRPr="004B3223">
        <w:rPr>
          <w:rFonts w:ascii="Times New Roman" w:hAnsi="Times New Roman" w:cs="Times New Roman"/>
          <w:sz w:val="28"/>
          <w:szCs w:val="28"/>
        </w:rPr>
        <w:t>, э</w:t>
      </w:r>
      <w:r w:rsidR="004B3223">
        <w:rPr>
          <w:rFonts w:ascii="Times New Roman" w:hAnsi="Times New Roman" w:cs="Times New Roman"/>
          <w:sz w:val="28"/>
          <w:szCs w:val="28"/>
        </w:rPr>
        <w:t>кономической</w:t>
      </w:r>
      <w:r w:rsidR="004B3223" w:rsidRPr="004B3223">
        <w:rPr>
          <w:rFonts w:ascii="Times New Roman" w:hAnsi="Times New Roman" w:cs="Times New Roman"/>
          <w:sz w:val="28"/>
          <w:szCs w:val="28"/>
        </w:rPr>
        <w:t>, с</w:t>
      </w:r>
      <w:r w:rsidR="004B3223">
        <w:rPr>
          <w:rFonts w:ascii="Times New Roman" w:hAnsi="Times New Roman" w:cs="Times New Roman"/>
          <w:sz w:val="28"/>
          <w:szCs w:val="28"/>
        </w:rPr>
        <w:t>оциальной</w:t>
      </w:r>
      <w:r w:rsidR="004B3223" w:rsidRPr="004B3223">
        <w:rPr>
          <w:rFonts w:ascii="Times New Roman" w:hAnsi="Times New Roman" w:cs="Times New Roman"/>
          <w:sz w:val="28"/>
          <w:szCs w:val="28"/>
        </w:rPr>
        <w:t xml:space="preserve"> и их значение для устойчивого развития.</w:t>
      </w:r>
    </w:p>
    <w:p w:rsidR="00B0676A" w:rsidRPr="004B3223" w:rsidRDefault="00B0676A" w:rsidP="004B3223">
      <w:pPr>
        <w:keepNext/>
        <w:keepLines/>
        <w:numPr>
          <w:ilvl w:val="1"/>
          <w:numId w:val="0"/>
        </w:num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</w:p>
    <w:p w:rsidR="00D44004" w:rsidRPr="004B3223" w:rsidRDefault="004B3223" w:rsidP="004B322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развитие, российская экономика,</w:t>
      </w:r>
      <w:r w:rsidRPr="004B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факторы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,трансформация бизнеса.</w:t>
      </w:r>
    </w:p>
    <w:p w:rsidR="000E23BB" w:rsidRPr="004C2338" w:rsidRDefault="00FD6C1C" w:rsidP="00D4400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FD6C1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ESG-ТРАНСФОРМАЦИЯ БИЗНЕСА</w:t>
      </w:r>
      <w:r w:rsidR="004C2338" w:rsidRPr="004B322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В РОССИИ</w:t>
      </w:r>
    </w:p>
    <w:p w:rsidR="00D44004" w:rsidRDefault="00D44004" w:rsidP="00D4400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D44004" w:rsidRDefault="00D44004" w:rsidP="00D4400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7140">
        <w:rPr>
          <w:rFonts w:ascii="Times New Roman" w:hAnsi="Times New Roman" w:cs="Times New Roman"/>
          <w:b/>
          <w:sz w:val="28"/>
          <w:szCs w:val="28"/>
          <w:lang w:val="en-US"/>
        </w:rPr>
        <w:t>Garbuzova</w:t>
      </w:r>
      <w:proofErr w:type="spellEnd"/>
      <w:r w:rsidRPr="00FF7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T.G.</w:t>
      </w:r>
    </w:p>
    <w:p w:rsidR="00D44004" w:rsidRPr="00D44004" w:rsidRDefault="00B0676A" w:rsidP="00B0676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676A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Department of Economics, Accounting and Analysis of Economic Activities, </w:t>
      </w:r>
      <w:r w:rsidR="00D44004" w:rsidRPr="00D44004">
        <w:rPr>
          <w:rFonts w:ascii="Times New Roman" w:hAnsi="Times New Roman" w:cs="Times New Roman"/>
          <w:sz w:val="28"/>
          <w:szCs w:val="28"/>
          <w:lang w:val="en-US"/>
        </w:rPr>
        <w:t>PhD (</w:t>
      </w:r>
      <w:proofErr w:type="spellStart"/>
      <w:r w:rsidR="00D44004" w:rsidRPr="00D44004">
        <w:rPr>
          <w:rFonts w:ascii="Times New Roman" w:hAnsi="Times New Roman" w:cs="Times New Roman"/>
          <w:sz w:val="28"/>
          <w:szCs w:val="28"/>
          <w:lang w:val="en-US"/>
        </w:rPr>
        <w:t>AgrS</w:t>
      </w:r>
      <w:proofErr w:type="spellEnd"/>
      <w:r w:rsidR="00D44004" w:rsidRPr="00D4400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44004" w:rsidRPr="00FF7140" w:rsidRDefault="00D44004" w:rsidP="00D4400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7140">
        <w:rPr>
          <w:rFonts w:ascii="Times New Roman" w:hAnsi="Times New Roman" w:cs="Times New Roman"/>
          <w:sz w:val="28"/>
          <w:szCs w:val="28"/>
          <w:lang w:val="en-US"/>
        </w:rPr>
        <w:t>Russian Federation, Saint-Petersburg</w:t>
      </w:r>
    </w:p>
    <w:p w:rsidR="00D44004" w:rsidRPr="00FF7140" w:rsidRDefault="00D44004" w:rsidP="00D44004">
      <w:pPr>
        <w:pStyle w:val="Default"/>
        <w:spacing w:line="288" w:lineRule="auto"/>
        <w:jc w:val="both"/>
        <w:rPr>
          <w:color w:val="0E3515"/>
          <w:spacing w:val="-4"/>
          <w:sz w:val="28"/>
          <w:szCs w:val="28"/>
          <w:shd w:val="clear" w:color="auto" w:fill="FFFFFF"/>
          <w:lang w:val="en-US"/>
        </w:rPr>
      </w:pPr>
      <w:r w:rsidRPr="00FF7140">
        <w:rPr>
          <w:color w:val="0E3515"/>
          <w:spacing w:val="-4"/>
          <w:sz w:val="28"/>
          <w:szCs w:val="28"/>
          <w:shd w:val="clear" w:color="auto" w:fill="FFFFFF"/>
          <w:lang w:val="en-US"/>
        </w:rPr>
        <w:t>Saint Petersburg State Forest Technical University</w:t>
      </w:r>
    </w:p>
    <w:p w:rsidR="00D44004" w:rsidRPr="00BB6297" w:rsidRDefault="00D44004" w:rsidP="00D44004">
      <w:pPr>
        <w:pStyle w:val="Default"/>
        <w:spacing w:line="288" w:lineRule="auto"/>
        <w:jc w:val="both"/>
        <w:rPr>
          <w:sz w:val="28"/>
          <w:szCs w:val="28"/>
          <w:lang w:val="en-US"/>
        </w:rPr>
      </w:pPr>
      <w:r w:rsidRPr="00FF7140">
        <w:rPr>
          <w:sz w:val="28"/>
          <w:szCs w:val="28"/>
          <w:lang w:val="en-US"/>
        </w:rPr>
        <w:t xml:space="preserve"> </w:t>
      </w:r>
      <w:proofErr w:type="gramStart"/>
      <w:r w:rsidRPr="00FF7140">
        <w:rPr>
          <w:sz w:val="28"/>
          <w:szCs w:val="28"/>
          <w:lang w:val="en-US"/>
        </w:rPr>
        <w:t>named</w:t>
      </w:r>
      <w:proofErr w:type="gramEnd"/>
      <w:r w:rsidRPr="00FF7140">
        <w:rPr>
          <w:sz w:val="28"/>
          <w:szCs w:val="28"/>
          <w:lang w:val="en-US"/>
        </w:rPr>
        <w:t xml:space="preserve"> after S.M. Kirov</w:t>
      </w:r>
    </w:p>
    <w:p w:rsidR="00B0676A" w:rsidRPr="00B053EC" w:rsidRDefault="00B0676A" w:rsidP="00B0676A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676A" w:rsidRPr="004B3223" w:rsidRDefault="00B0676A" w:rsidP="00B0676A">
      <w:pPr>
        <w:keepNext/>
        <w:keepLines/>
        <w:numPr>
          <w:ilvl w:val="1"/>
          <w:numId w:val="0"/>
        </w:numPr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4B3223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4B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3223" w:rsidRPr="004B3223" w:rsidRDefault="004B3223" w:rsidP="004B3223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3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article examines the role of the ESG concept in the transformation process of business in Russia to ensure the comprehensive nature of changes and achieve a balance of all components, namely environmental, economic, </w:t>
      </w:r>
      <w:proofErr w:type="gramStart"/>
      <w:r w:rsidRPr="004B3223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</w:t>
      </w:r>
      <w:proofErr w:type="gramEnd"/>
      <w:r w:rsidRPr="004B32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their importance for sustainable development.</w:t>
      </w:r>
    </w:p>
    <w:p w:rsidR="004B3223" w:rsidRPr="004B3223" w:rsidRDefault="004B3223" w:rsidP="004B3223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3223">
        <w:rPr>
          <w:rFonts w:ascii="Times New Roman" w:hAnsi="Times New Roman" w:cs="Times New Roman"/>
          <w:color w:val="000000"/>
          <w:sz w:val="28"/>
          <w:szCs w:val="28"/>
          <w:lang w:val="en-US"/>
        </w:rPr>
        <w:t>Keywords:</w:t>
      </w:r>
    </w:p>
    <w:p w:rsidR="00D44004" w:rsidRDefault="004B3223" w:rsidP="004B3223">
      <w:pPr>
        <w:spacing w:after="0" w:line="288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3223">
        <w:rPr>
          <w:rFonts w:ascii="Times New Roman" w:hAnsi="Times New Roman" w:cs="Times New Roman"/>
          <w:color w:val="000000"/>
          <w:sz w:val="28"/>
          <w:szCs w:val="28"/>
          <w:lang w:val="en-US"/>
        </w:rPr>
        <w:t>Sustainable development, Russian economy, ESG concept, ESG factors, business transformation.</w:t>
      </w:r>
      <w:proofErr w:type="gramEnd"/>
    </w:p>
    <w:p w:rsidR="004B3223" w:rsidRPr="004B3223" w:rsidRDefault="004B3223" w:rsidP="004B3223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676A" w:rsidRPr="004C2338" w:rsidRDefault="00B0676A" w:rsidP="00B0676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223">
        <w:rPr>
          <w:rFonts w:ascii="Times New Roman" w:hAnsi="Times New Roman" w:cs="Times New Roman"/>
          <w:b/>
          <w:sz w:val="28"/>
          <w:szCs w:val="28"/>
          <w:lang w:val="en-US"/>
        </w:rPr>
        <w:t>ESG BUSINESS TRANSFORMATION</w:t>
      </w:r>
      <w:r w:rsidR="004C2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RUSSIA</w:t>
      </w:r>
    </w:p>
    <w:p w:rsidR="00712CEB" w:rsidRDefault="00B0676A" w:rsidP="00B003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0831"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EE0831">
        <w:rPr>
          <w:rFonts w:ascii="Times New Roman" w:hAnsi="Times New Roman" w:cs="Times New Roman"/>
          <w:sz w:val="28"/>
          <w:szCs w:val="28"/>
        </w:rPr>
        <w:t>«Повестка дня в обл</w:t>
      </w:r>
      <w:r w:rsidR="00712CEB">
        <w:rPr>
          <w:rFonts w:ascii="Times New Roman" w:hAnsi="Times New Roman" w:cs="Times New Roman"/>
          <w:sz w:val="28"/>
          <w:szCs w:val="28"/>
        </w:rPr>
        <w:t>асти устойчивого развития до 20</w:t>
      </w:r>
      <w:r w:rsidR="00EE0831">
        <w:rPr>
          <w:rFonts w:ascii="Times New Roman" w:hAnsi="Times New Roman" w:cs="Times New Roman"/>
          <w:sz w:val="28"/>
          <w:szCs w:val="28"/>
        </w:rPr>
        <w:t>30 года»</w:t>
      </w:r>
      <w:r w:rsidR="00EE0831">
        <w:rPr>
          <w:rFonts w:ascii="Times New Roman" w:hAnsi="Times New Roman" w:cs="Times New Roman"/>
          <w:sz w:val="28"/>
          <w:szCs w:val="28"/>
        </w:rPr>
        <w:t xml:space="preserve">, которая была принята Генеральной Ассамблеей ООН  в рамках концепции </w:t>
      </w:r>
      <w:r w:rsidR="00EE0831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E0831">
        <w:rPr>
          <w:rFonts w:ascii="Times New Roman" w:hAnsi="Times New Roman" w:cs="Times New Roman"/>
          <w:sz w:val="28"/>
          <w:szCs w:val="28"/>
        </w:rPr>
        <w:t xml:space="preserve"> в 2015 году,</w:t>
      </w:r>
      <w:r w:rsidR="00712CEB">
        <w:rPr>
          <w:rFonts w:ascii="Times New Roman" w:hAnsi="Times New Roman" w:cs="Times New Roman"/>
          <w:sz w:val="28"/>
          <w:szCs w:val="28"/>
        </w:rPr>
        <w:t xml:space="preserve"> </w:t>
      </w:r>
      <w:r w:rsidR="00EE0831">
        <w:rPr>
          <w:rFonts w:ascii="Times New Roman" w:hAnsi="Times New Roman" w:cs="Times New Roman"/>
          <w:sz w:val="28"/>
          <w:szCs w:val="28"/>
        </w:rPr>
        <w:t>в которую были включены</w:t>
      </w:r>
      <w:r w:rsidR="00712CEB">
        <w:rPr>
          <w:rFonts w:ascii="Times New Roman" w:hAnsi="Times New Roman" w:cs="Times New Roman"/>
          <w:sz w:val="28"/>
          <w:szCs w:val="28"/>
        </w:rPr>
        <w:t>:</w:t>
      </w:r>
    </w:p>
    <w:p w:rsidR="00712CEB" w:rsidRDefault="00712CEB" w:rsidP="00B00369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12CEB">
        <w:rPr>
          <w:rFonts w:ascii="Times New Roman" w:hAnsi="Times New Roman" w:cs="Times New Roman"/>
          <w:sz w:val="28"/>
          <w:szCs w:val="28"/>
        </w:rPr>
        <w:t xml:space="preserve"> целей  в области </w:t>
      </w:r>
      <w:r>
        <w:rPr>
          <w:rFonts w:ascii="Times New Roman" w:hAnsi="Times New Roman" w:cs="Times New Roman"/>
          <w:sz w:val="28"/>
          <w:szCs w:val="28"/>
        </w:rPr>
        <w:t>устойчивого развития;</w:t>
      </w:r>
    </w:p>
    <w:p w:rsidR="00B0676A" w:rsidRDefault="00712CEB" w:rsidP="00B00369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EB">
        <w:rPr>
          <w:rFonts w:ascii="Times New Roman" w:hAnsi="Times New Roman" w:cs="Times New Roman"/>
          <w:sz w:val="28"/>
          <w:szCs w:val="28"/>
        </w:rPr>
        <w:t xml:space="preserve"> 169 задач, став</w:t>
      </w:r>
      <w:r w:rsidR="00EE0831" w:rsidRPr="0071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масштабным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продолжением целей и задач, сформулированных в Декларации тысячелетия и направленных на реализацию тех положений, которых не удалось достичь ранее </w:t>
      </w:r>
      <w:r w:rsidR="00B0676A" w:rsidRPr="00712CEB">
        <w:rPr>
          <w:rFonts w:ascii="Times New Roman" w:hAnsi="Times New Roman" w:cs="Times New Roman"/>
          <w:sz w:val="28"/>
          <w:szCs w:val="28"/>
        </w:rPr>
        <w:t>[1].</w:t>
      </w:r>
    </w:p>
    <w:p w:rsidR="00B00369" w:rsidRDefault="00B00369" w:rsidP="00B003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концепции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бизнесу в данном трансформационном процессе отводится важная роль в обеспечении комплексного характера изменений и достижения баланса всех составляющих устойчивого развития,  а именно</w:t>
      </w:r>
      <w:r w:rsidR="00C44345">
        <w:rPr>
          <w:rFonts w:ascii="Times New Roman" w:hAnsi="Times New Roman" w:cs="Times New Roman"/>
          <w:sz w:val="28"/>
          <w:szCs w:val="28"/>
        </w:rPr>
        <w:t xml:space="preserve"> [2</w:t>
      </w:r>
      <w:r w:rsidR="00C44345" w:rsidRPr="00712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369" w:rsidRDefault="00B00369" w:rsidP="00B0036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Экологического;</w:t>
      </w:r>
    </w:p>
    <w:p w:rsidR="00B00369" w:rsidRDefault="00B00369" w:rsidP="00B0036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Экономического;</w:t>
      </w:r>
    </w:p>
    <w:p w:rsidR="00B00369" w:rsidRDefault="00B00369" w:rsidP="00B0036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BE6277">
        <w:rPr>
          <w:rFonts w:ascii="Times New Roman" w:hAnsi="Times New Roman" w:cs="Times New Roman"/>
          <w:sz w:val="28"/>
          <w:szCs w:val="28"/>
        </w:rPr>
        <w:t>.</w:t>
      </w:r>
    </w:p>
    <w:p w:rsidR="00E74582" w:rsidRDefault="00A16445" w:rsidP="00B0676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важности данной концепции в корпоративной среде  </w:t>
      </w:r>
      <w:r w:rsidR="00E74582">
        <w:rPr>
          <w:rFonts w:ascii="Times New Roman" w:hAnsi="Times New Roman" w:cs="Times New Roman"/>
          <w:sz w:val="28"/>
          <w:szCs w:val="28"/>
        </w:rPr>
        <w:t>и расширение практики</w:t>
      </w:r>
      <w:r>
        <w:rPr>
          <w:rFonts w:ascii="Times New Roman" w:hAnsi="Times New Roman" w:cs="Times New Roman"/>
          <w:sz w:val="28"/>
          <w:szCs w:val="28"/>
        </w:rPr>
        <w:t xml:space="preserve"> ее применения в</w:t>
      </w:r>
      <w:r w:rsidR="00E74582">
        <w:rPr>
          <w:rFonts w:ascii="Times New Roman" w:hAnsi="Times New Roman" w:cs="Times New Roman"/>
          <w:sz w:val="28"/>
          <w:szCs w:val="28"/>
        </w:rPr>
        <w:t xml:space="preserve"> последние годы в Росси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значительными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произошедшими </w:t>
      </w:r>
      <w:r w:rsidR="00E74582">
        <w:rPr>
          <w:rFonts w:ascii="Times New Roman" w:hAnsi="Times New Roman" w:cs="Times New Roman"/>
          <w:sz w:val="28"/>
          <w:szCs w:val="28"/>
        </w:rPr>
        <w:t xml:space="preserve">с </w:t>
      </w:r>
      <w:r w:rsidR="00E74582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74582">
        <w:rPr>
          <w:rFonts w:ascii="Times New Roman" w:hAnsi="Times New Roman" w:cs="Times New Roman"/>
          <w:sz w:val="28"/>
          <w:szCs w:val="28"/>
        </w:rPr>
        <w:t xml:space="preserve"> и  осознанием представителями бизнеса, инвесторами и другими заинтересованными лицами своей  возрастающей роли  в содействии устойчивому развитию при реализации управленческих решений, которые  могут оказать воздействие на</w:t>
      </w:r>
      <w:r w:rsidR="00C44345">
        <w:rPr>
          <w:rFonts w:ascii="Times New Roman" w:hAnsi="Times New Roman" w:cs="Times New Roman"/>
          <w:sz w:val="28"/>
          <w:szCs w:val="28"/>
        </w:rPr>
        <w:t xml:space="preserve"> [3,4</w:t>
      </w:r>
      <w:r w:rsidR="00C44345" w:rsidRPr="00712CEB">
        <w:rPr>
          <w:rFonts w:ascii="Times New Roman" w:hAnsi="Times New Roman" w:cs="Times New Roman"/>
          <w:sz w:val="28"/>
          <w:szCs w:val="28"/>
        </w:rPr>
        <w:t>]</w:t>
      </w:r>
      <w:r w:rsidR="00E74582">
        <w:rPr>
          <w:rFonts w:ascii="Times New Roman" w:hAnsi="Times New Roman" w:cs="Times New Roman"/>
          <w:sz w:val="28"/>
          <w:szCs w:val="28"/>
        </w:rPr>
        <w:t>:</w:t>
      </w:r>
    </w:p>
    <w:p w:rsidR="00E74582" w:rsidRDefault="00E74582" w:rsidP="00E74582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Общество;</w:t>
      </w:r>
    </w:p>
    <w:p w:rsidR="00E74582" w:rsidRDefault="00E74582" w:rsidP="00E74582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Окружающую  среду;</w:t>
      </w:r>
    </w:p>
    <w:p w:rsidR="00E74582" w:rsidRDefault="00E74582" w:rsidP="00E74582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Управление.</w:t>
      </w:r>
    </w:p>
    <w:p w:rsidR="006A629E" w:rsidRDefault="006A629E" w:rsidP="006A629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воздействием концепции  экологических, социальных и управленческих факторов (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6A629E">
        <w:rPr>
          <w:rFonts w:ascii="Times New Roman" w:hAnsi="Times New Roman" w:cs="Times New Roman"/>
          <w:sz w:val="28"/>
          <w:szCs w:val="28"/>
        </w:rPr>
        <w:t>)</w:t>
      </w:r>
      <w:r w:rsidR="003F2E29">
        <w:rPr>
          <w:rFonts w:ascii="Times New Roman" w:hAnsi="Times New Roman" w:cs="Times New Roman"/>
          <w:sz w:val="28"/>
          <w:szCs w:val="28"/>
        </w:rPr>
        <w:t>, ставшей ключевым подходом к устойчивому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произошла трансформация сознания бизнес  сообщества, когда многие компании, количество которых </w:t>
      </w:r>
      <w:r w:rsidR="003F2E29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>
        <w:rPr>
          <w:rFonts w:ascii="Times New Roman" w:hAnsi="Times New Roman" w:cs="Times New Roman"/>
          <w:sz w:val="28"/>
          <w:szCs w:val="28"/>
        </w:rPr>
        <w:t xml:space="preserve">с каждым  годом неизменно растет, ассоциируют данные факторы с долгосрочным развитием и процветанием </w:t>
      </w:r>
      <w:r w:rsidR="000C188F">
        <w:rPr>
          <w:rFonts w:ascii="Times New Roman" w:hAnsi="Times New Roman" w:cs="Times New Roman"/>
          <w:sz w:val="28"/>
          <w:szCs w:val="28"/>
        </w:rPr>
        <w:t xml:space="preserve"> своего </w:t>
      </w:r>
      <w:r>
        <w:rPr>
          <w:rFonts w:ascii="Times New Roman" w:hAnsi="Times New Roman" w:cs="Times New Roman"/>
          <w:sz w:val="28"/>
          <w:szCs w:val="28"/>
        </w:rPr>
        <w:t>бизнеса и интегрируют их в свои управленческие процессы, формируя долгосрочную ценность</w:t>
      </w:r>
      <w:r w:rsidR="009229BB">
        <w:rPr>
          <w:rFonts w:ascii="Times New Roman" w:hAnsi="Times New Roman" w:cs="Times New Roman"/>
          <w:sz w:val="28"/>
          <w:szCs w:val="28"/>
        </w:rPr>
        <w:t xml:space="preserve"> и  расширяя возможности для развития</w:t>
      </w:r>
      <w:r w:rsidR="003F2E29">
        <w:rPr>
          <w:rFonts w:ascii="Times New Roman" w:hAnsi="Times New Roman" w:cs="Times New Roman"/>
          <w:sz w:val="28"/>
          <w:szCs w:val="28"/>
        </w:rPr>
        <w:t xml:space="preserve">, </w:t>
      </w:r>
      <w:r w:rsidR="009229BB">
        <w:rPr>
          <w:rFonts w:ascii="Times New Roman" w:hAnsi="Times New Roman" w:cs="Times New Roman"/>
          <w:sz w:val="28"/>
          <w:szCs w:val="28"/>
        </w:rPr>
        <w:t>открывающиеся перед</w:t>
      </w:r>
      <w:proofErr w:type="gramEnd"/>
      <w:r w:rsidR="009229BB"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="003F2E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2E2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3F2E29">
        <w:rPr>
          <w:rFonts w:ascii="Times New Roman" w:hAnsi="Times New Roman" w:cs="Times New Roman"/>
          <w:sz w:val="28"/>
          <w:szCs w:val="28"/>
        </w:rPr>
        <w:t xml:space="preserve"> как</w:t>
      </w:r>
      <w:r w:rsidR="00C44345">
        <w:rPr>
          <w:rFonts w:ascii="Times New Roman" w:hAnsi="Times New Roman" w:cs="Times New Roman"/>
          <w:sz w:val="28"/>
          <w:szCs w:val="28"/>
        </w:rPr>
        <w:t xml:space="preserve"> [5</w:t>
      </w:r>
      <w:r w:rsidR="00C44345" w:rsidRPr="00712CEB">
        <w:rPr>
          <w:rFonts w:ascii="Times New Roman" w:hAnsi="Times New Roman" w:cs="Times New Roman"/>
          <w:sz w:val="28"/>
          <w:szCs w:val="28"/>
        </w:rPr>
        <w:t>]</w:t>
      </w:r>
      <w:r w:rsidR="009229BB">
        <w:rPr>
          <w:rFonts w:ascii="Times New Roman" w:hAnsi="Times New Roman" w:cs="Times New Roman"/>
          <w:sz w:val="28"/>
          <w:szCs w:val="28"/>
        </w:rPr>
        <w:t>: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лояльности уже имеющихся и привлечение новых клиентов;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Привлечение новых инвесторов и более высокая отдача от инвестиций;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 со стороны заинтересованных сторон;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репутации;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одобрение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E29" w:rsidRDefault="003F2E29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кадрового потенциала;</w:t>
      </w:r>
    </w:p>
    <w:p w:rsidR="003F2E29" w:rsidRDefault="003F2E29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новых продуктов и услуг, соответствующих запросам</w:t>
      </w:r>
      <w:r w:rsidR="006E2D32">
        <w:rPr>
          <w:rFonts w:ascii="Times New Roman" w:hAnsi="Times New Roman" w:cs="Times New Roman"/>
          <w:sz w:val="28"/>
          <w:szCs w:val="28"/>
        </w:rPr>
        <w:t xml:space="preserve"> эког</w:t>
      </w:r>
      <w:proofErr w:type="gramStart"/>
      <w:r w:rsidR="006E2D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E2D32">
        <w:rPr>
          <w:rFonts w:ascii="Times New Roman" w:hAnsi="Times New Roman" w:cs="Times New Roman"/>
          <w:sz w:val="28"/>
          <w:szCs w:val="28"/>
        </w:rPr>
        <w:t xml:space="preserve"> и социально ориентированных клиентов</w:t>
      </w:r>
      <w:r w:rsidR="00C44345">
        <w:rPr>
          <w:rFonts w:ascii="Times New Roman" w:hAnsi="Times New Roman" w:cs="Times New Roman"/>
          <w:sz w:val="28"/>
          <w:szCs w:val="28"/>
        </w:rPr>
        <w:t xml:space="preserve"> [6</w:t>
      </w:r>
      <w:r w:rsidR="00C44345" w:rsidRPr="00712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229BB" w:rsidRDefault="009229BB" w:rsidP="009229B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финансовых показателей и др.</w:t>
      </w:r>
    </w:p>
    <w:p w:rsidR="006E2D32" w:rsidRDefault="006E2D32" w:rsidP="006E2D32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значительные преимущества и возможности, открывающиеся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компаниями</w:t>
      </w:r>
      <w:proofErr w:type="gramEnd"/>
      <w:r w:rsidR="000C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внедряющими принципы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, существует и ряд трудностей, с которыми организации сталкиваются на своем пути, например:</w:t>
      </w:r>
    </w:p>
    <w:p w:rsidR="006E2D32" w:rsidRDefault="006E2D32" w:rsidP="006E2D32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стандартизации показателей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, а также отчетности;</w:t>
      </w:r>
    </w:p>
    <w:p w:rsidR="006E2D32" w:rsidRDefault="006E2D32" w:rsidP="006E2D32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ресурсов, в том числе кадров и технологий;</w:t>
      </w:r>
    </w:p>
    <w:p w:rsidR="006E2D32" w:rsidRDefault="000C188F" w:rsidP="006E2D32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поддержки со стороны заинтересованных сторон, в том числе высшего руководства и др.</w:t>
      </w:r>
    </w:p>
    <w:p w:rsidR="007307D9" w:rsidRDefault="00737B20" w:rsidP="00737B2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 внедрения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73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российскими компаниями</w:t>
      </w:r>
      <w:r w:rsidRPr="0073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встречается фрагментарный подход без интеграции 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73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бизнес-стратегии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забывая о необходимости применения комплексного подхода, когда  принципы устойчивого развития рассматриваются совместно с другими видами деятельности организации, что может отрицательно сказываться на устойчивости бизнеса и инвестиций</w:t>
      </w:r>
      <w:r w:rsidR="00C44345">
        <w:rPr>
          <w:rFonts w:ascii="Times New Roman" w:hAnsi="Times New Roman" w:cs="Times New Roman"/>
          <w:sz w:val="28"/>
          <w:szCs w:val="28"/>
        </w:rPr>
        <w:t xml:space="preserve"> [7</w:t>
      </w:r>
      <w:r w:rsidR="00C44345" w:rsidRPr="00712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F73" w:rsidRDefault="00F83F73" w:rsidP="00737B2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конкурентоспособности в России, в том числе для привлечения глобальных инвесторов, для   которых интеграция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фактором при принятии решения,  имеющаяся тенденция роста будет сохраняться, в том числе и за счет стимулирования местными регуляторами, таки</w:t>
      </w:r>
      <w:r w:rsidR="00043CF2">
        <w:rPr>
          <w:rFonts w:ascii="Times New Roman" w:hAnsi="Times New Roman" w:cs="Times New Roman"/>
          <w:sz w:val="28"/>
          <w:szCs w:val="28"/>
        </w:rPr>
        <w:t>ми как Центральный банк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F2" w:rsidRDefault="00043CF2" w:rsidP="00737B2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Россий, являющейся крупнейшим производителем нефти и газа, экологический фактор имеет особое значение, в виду ухудшающейся ситуации с экологической обстановкой и оказываемым негативным воздействием на окружающую среду. Не смотря на то,</w:t>
      </w:r>
      <w:r w:rsidR="00102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ряд крупных компаний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02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102B67">
        <w:rPr>
          <w:rFonts w:ascii="Times New Roman" w:hAnsi="Times New Roman" w:cs="Times New Roman"/>
          <w:sz w:val="28"/>
          <w:szCs w:val="28"/>
        </w:rPr>
        <w:t xml:space="preserve">сокращение </w:t>
      </w:r>
      <w:r>
        <w:rPr>
          <w:rFonts w:ascii="Times New Roman" w:hAnsi="Times New Roman" w:cs="Times New Roman"/>
          <w:sz w:val="28"/>
          <w:szCs w:val="28"/>
        </w:rPr>
        <w:t>своего негативного воздействия</w:t>
      </w:r>
      <w:r w:rsidR="00102B67">
        <w:rPr>
          <w:rFonts w:ascii="Times New Roman" w:hAnsi="Times New Roman" w:cs="Times New Roman"/>
          <w:sz w:val="28"/>
          <w:szCs w:val="28"/>
        </w:rPr>
        <w:t>, такие как применение чистых технологий, снижение потребления воды и т.д., проблема  осознания важности долгосрочной устойчивости   по-прежнему стоит достаточно остро</w:t>
      </w:r>
      <w:r w:rsidR="00C44345">
        <w:rPr>
          <w:rFonts w:ascii="Times New Roman" w:hAnsi="Times New Roman" w:cs="Times New Roman"/>
          <w:sz w:val="28"/>
          <w:szCs w:val="28"/>
        </w:rPr>
        <w:t xml:space="preserve"> [8</w:t>
      </w:r>
      <w:r w:rsidR="00C44345" w:rsidRPr="00712CEB">
        <w:rPr>
          <w:rFonts w:ascii="Times New Roman" w:hAnsi="Times New Roman" w:cs="Times New Roman"/>
          <w:sz w:val="28"/>
          <w:szCs w:val="28"/>
        </w:rPr>
        <w:t>].</w:t>
      </w:r>
    </w:p>
    <w:p w:rsidR="00102B67" w:rsidRPr="00102B67" w:rsidRDefault="00102B67" w:rsidP="00737B2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драйверов роста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102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России, способствующих внедрению принципов устойчивого развития, хотелось бы выделить торговлю квотами на выбросы парниковых газов,</w:t>
      </w:r>
      <w:r w:rsidR="004B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дающую возможность осуществлять продажу невостребованных квот и являющуюся значимым стимулом для компаний по снижению собственных выбро</w:t>
      </w:r>
      <w:r w:rsidR="004B322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3223">
        <w:rPr>
          <w:rFonts w:ascii="Times New Roman" w:hAnsi="Times New Roman" w:cs="Times New Roman"/>
          <w:sz w:val="28"/>
          <w:szCs w:val="28"/>
        </w:rPr>
        <w:t>.</w:t>
      </w:r>
    </w:p>
    <w:p w:rsidR="000C188F" w:rsidRDefault="000C188F" w:rsidP="007307D9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 смотря  на существующий ряд объективных проблем,</w:t>
      </w:r>
      <w:r w:rsidR="007307D9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7307D9">
        <w:rPr>
          <w:rFonts w:ascii="Times New Roman" w:hAnsi="Times New Roman" w:cs="Times New Roman"/>
          <w:sz w:val="28"/>
          <w:szCs w:val="28"/>
        </w:rPr>
        <w:t xml:space="preserve">является перспективным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D9">
        <w:rPr>
          <w:rFonts w:ascii="Times New Roman" w:hAnsi="Times New Roman" w:cs="Times New Roman"/>
          <w:sz w:val="28"/>
          <w:szCs w:val="28"/>
        </w:rPr>
        <w:t xml:space="preserve">динамично развивающимся направлением, на дальнейший рост которого </w:t>
      </w:r>
      <w:r w:rsidR="007307D9">
        <w:rPr>
          <w:rFonts w:ascii="Times New Roman" w:hAnsi="Times New Roman" w:cs="Times New Roman"/>
          <w:sz w:val="28"/>
          <w:szCs w:val="28"/>
        </w:rPr>
        <w:t xml:space="preserve">в виду сложившейся политической и </w:t>
      </w:r>
      <w:proofErr w:type="spellStart"/>
      <w:r w:rsidR="007307D9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="007307D9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7307D9">
        <w:rPr>
          <w:rFonts w:ascii="Times New Roman" w:hAnsi="Times New Roman" w:cs="Times New Roman"/>
          <w:sz w:val="28"/>
          <w:szCs w:val="28"/>
        </w:rPr>
        <w:t>в ближайшей перспективе  будут оказывать влияние различные факторы, такие как:</w:t>
      </w:r>
    </w:p>
    <w:p w:rsidR="007307D9" w:rsidRDefault="007307D9" w:rsidP="007307D9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инновации;</w:t>
      </w:r>
    </w:p>
    <w:p w:rsidR="007307D9" w:rsidRDefault="007307D9" w:rsidP="007307D9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регулирование;</w:t>
      </w:r>
    </w:p>
    <w:p w:rsidR="007307D9" w:rsidRDefault="007307D9" w:rsidP="007307D9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климат.</w:t>
      </w:r>
    </w:p>
    <w:p w:rsidR="00C44345" w:rsidRPr="007307D9" w:rsidRDefault="00C44345" w:rsidP="00C44345">
      <w:pPr>
        <w:pStyle w:val="a3"/>
        <w:spacing w:after="0" w:line="288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E9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010A87" w:rsidRDefault="00010A87" w:rsidP="00010A8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322">
        <w:rPr>
          <w:rFonts w:ascii="Times New Roman" w:hAnsi="Times New Roman" w:cs="Times New Roman"/>
          <w:sz w:val="28"/>
          <w:szCs w:val="28"/>
        </w:rPr>
        <w:t>Филатов, В. В. Актуальные вопросы управления трансфером инновационных технологий в реальных отраслях экономики / В. В. Филатов // Экономика строительства. – 2012. – № 6(18). – С. 15-24. – EDN PGOSCT.</w:t>
      </w:r>
    </w:p>
    <w:p w:rsidR="00010A87" w:rsidRPr="00B01D70" w:rsidRDefault="00010A87" w:rsidP="00010A8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70">
        <w:rPr>
          <w:rFonts w:ascii="Times New Roman" w:hAnsi="Times New Roman" w:cs="Times New Roman"/>
          <w:sz w:val="28"/>
          <w:szCs w:val="28"/>
        </w:rPr>
        <w:t xml:space="preserve">2. Моделирование бизнес – процессов в сфере внешнеэкономической и финансовой деятельности: для студентов ВУЗов, обучающихся по УГСН 09.00.00 Информатика и вычислительная техника 38.00.00 Экономика и управление, 43.00.00 Сервис и туризм / В. В. Филатов, В. В. </w:t>
      </w:r>
      <w:proofErr w:type="spellStart"/>
      <w:r w:rsidRPr="00B01D70">
        <w:rPr>
          <w:rFonts w:ascii="Times New Roman" w:hAnsi="Times New Roman" w:cs="Times New Roman"/>
          <w:sz w:val="28"/>
          <w:szCs w:val="28"/>
        </w:rPr>
        <w:t>Безпалов</w:t>
      </w:r>
      <w:proofErr w:type="spellEnd"/>
      <w:r w:rsidRPr="00B01D70">
        <w:rPr>
          <w:rFonts w:ascii="Times New Roman" w:hAnsi="Times New Roman" w:cs="Times New Roman"/>
          <w:sz w:val="28"/>
          <w:szCs w:val="28"/>
        </w:rPr>
        <w:t>,</w:t>
      </w:r>
      <w:r w:rsidR="00B01D70" w:rsidRPr="00B01D70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spellStart"/>
      <w:r w:rsidR="00B01D70" w:rsidRPr="00B01D70">
        <w:rPr>
          <w:rFonts w:ascii="Times New Roman" w:hAnsi="Times New Roman" w:cs="Times New Roman"/>
          <w:sz w:val="28"/>
          <w:szCs w:val="28"/>
        </w:rPr>
        <w:t>Мишаков</w:t>
      </w:r>
      <w:proofErr w:type="spellEnd"/>
      <w:r w:rsidR="00B01D70" w:rsidRPr="00B01D70">
        <w:rPr>
          <w:rFonts w:ascii="Times New Roman" w:hAnsi="Times New Roman" w:cs="Times New Roman"/>
          <w:sz w:val="28"/>
          <w:szCs w:val="28"/>
        </w:rPr>
        <w:t xml:space="preserve"> [и др.]. – Курск</w:t>
      </w:r>
      <w:r w:rsidRPr="00B01D70">
        <w:rPr>
          <w:rFonts w:ascii="Times New Roman" w:hAnsi="Times New Roman" w:cs="Times New Roman"/>
          <w:sz w:val="28"/>
          <w:szCs w:val="28"/>
        </w:rPr>
        <w:t>: Закрытое акционерное общество "Университетская книга", 2020. – 655 с. – ISBN 978-5-907356-12-2. – EDN BOSODB.</w:t>
      </w:r>
    </w:p>
    <w:p w:rsidR="00B01D70" w:rsidRPr="00B01D70" w:rsidRDefault="00B01D70" w:rsidP="00010A8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Yakovenko, N. V. Socio-Ecological Well-Being of the Population (the Regions of the Central Federal District are Example) / N.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Yakovenko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O.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Didenko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I.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Safonova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// IOP Conference Series: Earth and Environmental Science,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Russky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Island, 04–06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2019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Vol. 272, 3.</w:t>
      </w:r>
      <w:proofErr w:type="gram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Russky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Island: Institute of Physics Publishing, 2019. – P. 032035. – DOI 10.1088/1755-1315/272/3/032035. – EDN HCPSAK.</w:t>
      </w:r>
    </w:p>
    <w:p w:rsidR="00010A87" w:rsidRPr="00B01D70" w:rsidRDefault="00B01D70" w:rsidP="00010A8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70">
        <w:rPr>
          <w:rFonts w:ascii="Times New Roman" w:hAnsi="Times New Roman" w:cs="Times New Roman"/>
          <w:sz w:val="28"/>
          <w:szCs w:val="28"/>
        </w:rPr>
        <w:t>4</w:t>
      </w:r>
      <w:r w:rsidR="00010A87" w:rsidRPr="00B01D70">
        <w:rPr>
          <w:rFonts w:ascii="Times New Roman" w:hAnsi="Times New Roman" w:cs="Times New Roman"/>
          <w:sz w:val="28"/>
          <w:szCs w:val="28"/>
        </w:rPr>
        <w:t>.</w:t>
      </w:r>
      <w:r w:rsidR="00010A87" w:rsidRPr="00B01D70">
        <w:rPr>
          <w:rFonts w:ascii="Times New Roman" w:hAnsi="Times New Roman" w:cs="Times New Roman"/>
          <w:sz w:val="28"/>
          <w:szCs w:val="28"/>
        </w:rPr>
        <w:t xml:space="preserve">Гарбузова, Т. Г. Основные направления инновационной деятельности в лесопромышленном комплексе России / Т. Г. Гарбузова, И. А. </w:t>
      </w:r>
      <w:proofErr w:type="spellStart"/>
      <w:r w:rsidR="00010A87" w:rsidRPr="00B01D70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="00010A87" w:rsidRPr="00B01D70">
        <w:rPr>
          <w:rFonts w:ascii="Times New Roman" w:hAnsi="Times New Roman" w:cs="Times New Roman"/>
          <w:sz w:val="28"/>
          <w:szCs w:val="28"/>
        </w:rPr>
        <w:t xml:space="preserve"> // Приоритетные направления инновационной деятельности в промышленности</w:t>
      </w:r>
      <w:proofErr w:type="gramStart"/>
      <w:r w:rsidR="00010A87" w:rsidRPr="00B01D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0A87" w:rsidRPr="00B01D70">
        <w:rPr>
          <w:rFonts w:ascii="Times New Roman" w:hAnsi="Times New Roman" w:cs="Times New Roman"/>
          <w:sz w:val="28"/>
          <w:szCs w:val="28"/>
        </w:rPr>
        <w:t xml:space="preserve"> Сборник научных статей III международной научной конференции, Казань, 30–31 марта 2021 года. – Казань: Общество с ограниченной ответственностью "КОНВЕРТ", 2021. – С. 222-223. – EDN NMTRMU.</w:t>
      </w:r>
    </w:p>
    <w:p w:rsidR="00010A87" w:rsidRPr="00B01D70" w:rsidRDefault="00B01D70" w:rsidP="00B01D7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D7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0A87" w:rsidRPr="00B01D70">
        <w:rPr>
          <w:rFonts w:ascii="Times New Roman" w:hAnsi="Times New Roman" w:cs="Times New Roman"/>
          <w:sz w:val="28"/>
          <w:szCs w:val="28"/>
        </w:rPr>
        <w:t>.</w:t>
      </w:r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Грекова</w:t>
      </w:r>
      <w:proofErr w:type="spellEnd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И. Взаимодействие власти, бизнеса и гражданского общества в современной России: вопросы теории и практики / Г. И. </w:t>
      </w:r>
      <w:proofErr w:type="spellStart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Грекова</w:t>
      </w:r>
      <w:proofErr w:type="spellEnd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В. </w:t>
      </w:r>
      <w:proofErr w:type="spellStart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Киварина</w:t>
      </w:r>
      <w:proofErr w:type="spellEnd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Великий Новгород</w:t>
      </w:r>
      <w:proofErr w:type="gramStart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10A87"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Новгородский государственный университет имени Ярослава Мудрого, 2016. – 231 с. – ISBN 978-5-89896-621-8. – EDN YRMYLL.</w:t>
      </w:r>
    </w:p>
    <w:p w:rsidR="00B01D70" w:rsidRPr="00B01D70" w:rsidRDefault="00B01D70" w:rsidP="00B01D7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Economic growth humanization: Responsibility of business and social entrepreneurship / M.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Kivarina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S. P. Kulikov, K. A.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Zagorodnikov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[et al.] // Quality - Access to Success. – 2020. – Vol. 21, No. 176. – P. 16-21. – EDN DMXXTQ.</w:t>
      </w:r>
    </w:p>
    <w:p w:rsidR="00B01D70" w:rsidRDefault="00B01D70" w:rsidP="00B01D7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Economic security and organizational culture: Theoretical approaches and categorical relationship / A. Y.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Mamychev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E. A.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Sulimova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N.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Yakovenko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[et al.] // International Review of Management and Marketing. – 2016. – Vol. 6, No. 1. – P. 153-158. – EDN WQRNOR.</w:t>
      </w:r>
    </w:p>
    <w:p w:rsidR="00B01D70" w:rsidRPr="00B01D70" w:rsidRDefault="00B01D70" w:rsidP="00B01D7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8.</w:t>
      </w:r>
      <w:r w:rsidRPr="00B01D7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Energy resource efficient and environmentally friendly land use planning principles for intensive remediation of solid waste landfills / A. P.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Glinushkin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V. V.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Vershinin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T. N.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Kovaleva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[et al.] // IOP Conference Series: Earth and Environmental Science, Moscow Oblast,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Bol'shie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Vyazemy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10–11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июня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2020 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– Moscow Oblast,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Bol'shie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Vyazemy</w:t>
      </w:r>
      <w:proofErr w:type="spellEnd"/>
      <w:r w:rsidRPr="00B0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2021. – P. 012052. – DOI 10.1088/1755-1315/663/1/012052. – EDN GLZTRL.</w:t>
      </w:r>
    </w:p>
    <w:p w:rsidR="00B01D70" w:rsidRPr="00B01D70" w:rsidRDefault="00B01D70" w:rsidP="00B01D70">
      <w:pPr>
        <w:spacing w:after="0" w:line="288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B01D70" w:rsidRPr="00B01D70" w:rsidRDefault="00B01D70" w:rsidP="00010A8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76A" w:rsidRPr="00B01D70" w:rsidRDefault="00B0676A" w:rsidP="00B0676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676A" w:rsidRPr="00B01D70" w:rsidSect="00D4400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2D"/>
    <w:multiLevelType w:val="hybridMultilevel"/>
    <w:tmpl w:val="6F686F8A"/>
    <w:lvl w:ilvl="0" w:tplc="F24CF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C17DB"/>
    <w:multiLevelType w:val="hybridMultilevel"/>
    <w:tmpl w:val="E346928E"/>
    <w:lvl w:ilvl="0" w:tplc="F24CFA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B51A0"/>
    <w:multiLevelType w:val="hybridMultilevel"/>
    <w:tmpl w:val="D3ECA5E0"/>
    <w:lvl w:ilvl="0" w:tplc="F24CFA1C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38929CD"/>
    <w:multiLevelType w:val="hybridMultilevel"/>
    <w:tmpl w:val="838E88A0"/>
    <w:lvl w:ilvl="0" w:tplc="F24CFA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1C"/>
    <w:rsid w:val="00010A87"/>
    <w:rsid w:val="00043CF2"/>
    <w:rsid w:val="000C188F"/>
    <w:rsid w:val="000E23BB"/>
    <w:rsid w:val="00102B67"/>
    <w:rsid w:val="003F2E29"/>
    <w:rsid w:val="004B3223"/>
    <w:rsid w:val="004C2338"/>
    <w:rsid w:val="006A629E"/>
    <w:rsid w:val="006E2D32"/>
    <w:rsid w:val="00712CEB"/>
    <w:rsid w:val="007307D9"/>
    <w:rsid w:val="00737B20"/>
    <w:rsid w:val="009229BB"/>
    <w:rsid w:val="00A16445"/>
    <w:rsid w:val="00B00369"/>
    <w:rsid w:val="00B01D70"/>
    <w:rsid w:val="00B0676A"/>
    <w:rsid w:val="00BE6277"/>
    <w:rsid w:val="00C44345"/>
    <w:rsid w:val="00D44004"/>
    <w:rsid w:val="00E63A9A"/>
    <w:rsid w:val="00E74582"/>
    <w:rsid w:val="00EE0831"/>
    <w:rsid w:val="00F83F73"/>
    <w:rsid w:val="00F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2023-10-17T17:52:00Z</dcterms:created>
  <dcterms:modified xsi:type="dcterms:W3CDTF">2023-10-18T09:14:00Z</dcterms:modified>
</cp:coreProperties>
</file>