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409" w:rsidRDefault="00201409" w:rsidP="00201409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Безденежных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Татьяна Ивановна,</w:t>
      </w:r>
    </w:p>
    <w:p w:rsidR="00201409" w:rsidRDefault="00201409" w:rsidP="002014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:rsidR="00201409" w:rsidRDefault="00201409" w:rsidP="0020140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Шарафанова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Евгеньевна,</w:t>
      </w:r>
    </w:p>
    <w:p w:rsidR="00201409" w:rsidRDefault="00201409" w:rsidP="002014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Банковский институт имения Анатолия Собчака</w:t>
      </w:r>
    </w:p>
    <w:p w:rsidR="00614FEA" w:rsidRDefault="00201409" w:rsidP="002014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409">
        <w:rPr>
          <w:rFonts w:ascii="Times New Roman" w:hAnsi="Times New Roman" w:cs="Times New Roman"/>
          <w:b/>
          <w:sz w:val="28"/>
          <w:szCs w:val="28"/>
        </w:rPr>
        <w:t>ESG-ПОВЕСТКА КАК ФАКТОР РЕГИОНАЛЬНОЙ ЭКОНОМИЧЕСКОЙ БЕЗОПАСНОСТИ</w:t>
      </w:r>
    </w:p>
    <w:p w:rsidR="00201409" w:rsidRDefault="00201409" w:rsidP="00201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409" w:rsidRDefault="00201409" w:rsidP="0020140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1409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  <w:lang w:val="en-US"/>
        </w:rPr>
        <w:t>ESG</w:t>
      </w:r>
      <w:r>
        <w:rPr>
          <w:rFonts w:ascii="Times New Roman" w:hAnsi="Times New Roman" w:cs="Times New Roman"/>
          <w:sz w:val="28"/>
          <w:szCs w:val="28"/>
        </w:rPr>
        <w:t xml:space="preserve">-подходов и формирование запроса со стороны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стейкхолдеров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получение данных нефинансовой отчетности, ориентация на компании, следующие принципам устойчивого развития, привели к созданию и развитию экосистемы исследований по тематике</w:t>
      </w:r>
      <w:r w:rsidRPr="00201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ESG</w:t>
      </w:r>
      <w:r>
        <w:rPr>
          <w:rFonts w:ascii="Times New Roman" w:hAnsi="Times New Roman" w:cs="Times New Roman"/>
          <w:sz w:val="28"/>
          <w:szCs w:val="28"/>
        </w:rPr>
        <w:t xml:space="preserve"> (с.29).</w:t>
      </w:r>
    </w:p>
    <w:p w:rsidR="00201409" w:rsidRDefault="00201409" w:rsidP="0020140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3BB4D4D1" wp14:editId="1084CFB5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409" w:rsidRPr="00201409" w:rsidRDefault="00201409" w:rsidP="00201409">
      <w:pPr>
        <w:jc w:val="both"/>
        <w:rPr>
          <w:rFonts w:ascii="Times New Roman" w:hAnsi="Times New Roman" w:cs="Times New Roman"/>
          <w:sz w:val="28"/>
          <w:szCs w:val="28"/>
        </w:rPr>
      </w:pPr>
      <w:r w:rsidRPr="0020140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01409">
        <w:rPr>
          <w:rFonts w:ascii="Times New Roman" w:hAnsi="Times New Roman" w:cs="Times New Roman"/>
          <w:sz w:val="28"/>
          <w:szCs w:val="28"/>
        </w:rPr>
        <w:t>.31)</w:t>
      </w:r>
    </w:p>
    <w:p w:rsidR="00201409" w:rsidRDefault="00201409" w:rsidP="00201409">
      <w:pPr>
        <w:pStyle w:val="a5"/>
      </w:pPr>
      <w:r>
        <w:t xml:space="preserve">Макаров И.Н., Назаренко В.С. ESG ПОВЕСТКА КАК ФАКТОР КОНКУРЕНТОСПОСОБНОСТИ БИЗНЕСА И РЕГИОНОВ В КОНТЕКСТЕ УСТОЙЧИВОГО РАЗВИТИЯ // Ученые записки Тамбовского отделения </w:t>
      </w:r>
      <w:proofErr w:type="spellStart"/>
      <w:r>
        <w:t>РоСМУ</w:t>
      </w:r>
      <w:proofErr w:type="spellEnd"/>
      <w:r>
        <w:t>. 2021. №24. URL: https://cyberleninka.ru/article/n/esg-povestka-kak-faktor-konkurentosposobnosti-biznesa-i-regionov-</w:t>
      </w:r>
      <w:bookmarkStart w:id="0" w:name="_GoBack"/>
      <w:bookmarkEnd w:id="0"/>
      <w:r>
        <w:t>v-kontekste-ustoychivogo-razvitiya (дата обращения: 18.10.2023).</w:t>
      </w:r>
    </w:p>
    <w:p w:rsidR="00201409" w:rsidRPr="00201409" w:rsidRDefault="00201409" w:rsidP="002014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1409" w:rsidRPr="00201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09"/>
    <w:rsid w:val="00201409"/>
    <w:rsid w:val="0061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40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01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40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01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Sharafanova Elena Evgenevna</dc:creator>
  <cp:lastModifiedBy>Sharafanova Elena Evgenevna</cp:lastModifiedBy>
  <cp:revision>1</cp:revision>
  <dcterms:created xsi:type="dcterms:W3CDTF">2023-10-18T07:55:00Z</dcterms:created>
  <dcterms:modified xsi:type="dcterms:W3CDTF">2023-10-18T08:04:00Z</dcterms:modified>
</cp:coreProperties>
</file>